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CEA3" w14:textId="77777777" w:rsidR="008A52EC" w:rsidRPr="00B05787" w:rsidRDefault="008A52EC" w:rsidP="008A52EC">
      <w:pPr>
        <w:pStyle w:val="Ingetavstnd"/>
        <w:jc w:val="center"/>
        <w:rPr>
          <w:rStyle w:val="Stark"/>
          <w:rFonts w:ascii="Garamond" w:hAnsi="Garamond"/>
          <w:sz w:val="24"/>
          <w:szCs w:val="24"/>
        </w:rPr>
      </w:pPr>
    </w:p>
    <w:p w14:paraId="473404DA" w14:textId="3EE866B8" w:rsidR="006C0BDB" w:rsidRPr="00B05787" w:rsidRDefault="007319B9" w:rsidP="008A52EC">
      <w:pPr>
        <w:pStyle w:val="Ingetavstnd"/>
        <w:rPr>
          <w:rStyle w:val="Stark"/>
          <w:rFonts w:ascii="Garamond" w:hAnsi="Garamond"/>
          <w:sz w:val="32"/>
          <w:szCs w:val="32"/>
        </w:rPr>
      </w:pPr>
      <w:r w:rsidRPr="00B05787">
        <w:rPr>
          <w:rStyle w:val="Stark"/>
          <w:rFonts w:ascii="Garamond" w:hAnsi="Garamond"/>
          <w:sz w:val="32"/>
          <w:szCs w:val="32"/>
        </w:rPr>
        <w:t>M</w:t>
      </w:r>
      <w:r w:rsidR="008B35B0">
        <w:rPr>
          <w:rStyle w:val="Stark"/>
          <w:rFonts w:ascii="Garamond" w:hAnsi="Garamond"/>
          <w:sz w:val="32"/>
          <w:szCs w:val="32"/>
        </w:rPr>
        <w:t>öte</w:t>
      </w:r>
      <w:r w:rsidRPr="00B05787">
        <w:rPr>
          <w:rStyle w:val="Stark"/>
          <w:rFonts w:ascii="Garamond" w:hAnsi="Garamond"/>
          <w:sz w:val="32"/>
          <w:szCs w:val="32"/>
        </w:rPr>
        <w:t>santeckningar</w:t>
      </w:r>
      <w:r w:rsidR="008A52EC" w:rsidRPr="00B05787">
        <w:rPr>
          <w:rStyle w:val="Stark"/>
          <w:rFonts w:ascii="Garamond" w:hAnsi="Garamond"/>
          <w:sz w:val="32"/>
          <w:szCs w:val="32"/>
        </w:rPr>
        <w:t xml:space="preserve"> Branschråd Räddningstjänst</w:t>
      </w:r>
    </w:p>
    <w:p w14:paraId="31AAFD88" w14:textId="77777777" w:rsidR="008A52EC" w:rsidRPr="00B05787" w:rsidRDefault="008A52EC" w:rsidP="008A52EC">
      <w:pPr>
        <w:pStyle w:val="Ingetavstnd"/>
        <w:rPr>
          <w:rStyle w:val="Stark"/>
          <w:rFonts w:ascii="Garamond" w:hAnsi="Garamond"/>
          <w:b w:val="0"/>
          <w:sz w:val="24"/>
          <w:szCs w:val="24"/>
        </w:rPr>
      </w:pPr>
    </w:p>
    <w:p w14:paraId="07CD1830" w14:textId="77777777" w:rsidR="008A52EC" w:rsidRPr="00B05787" w:rsidRDefault="0029113C" w:rsidP="008A52EC">
      <w:pPr>
        <w:pStyle w:val="Ingetavstnd"/>
        <w:rPr>
          <w:rStyle w:val="Stark"/>
          <w:rFonts w:ascii="Garamond" w:hAnsi="Garamond"/>
          <w:b w:val="0"/>
          <w:sz w:val="24"/>
          <w:szCs w:val="24"/>
        </w:rPr>
      </w:pPr>
      <w:r w:rsidRPr="00B05787">
        <w:rPr>
          <w:rStyle w:val="Stark"/>
          <w:rFonts w:ascii="Garamond" w:hAnsi="Garamond"/>
          <w:b w:val="0"/>
          <w:sz w:val="24"/>
          <w:szCs w:val="24"/>
        </w:rPr>
        <w:t>21 januari 2020</w:t>
      </w:r>
    </w:p>
    <w:p w14:paraId="62258B61" w14:textId="3879C288" w:rsidR="0029113C" w:rsidRPr="00B05787" w:rsidRDefault="0029113C" w:rsidP="008A52EC">
      <w:pPr>
        <w:pStyle w:val="Ingetavstnd"/>
        <w:rPr>
          <w:rStyle w:val="Stark"/>
          <w:rFonts w:ascii="Garamond" w:hAnsi="Garamond"/>
          <w:b w:val="0"/>
          <w:sz w:val="24"/>
          <w:szCs w:val="24"/>
        </w:rPr>
      </w:pPr>
      <w:r w:rsidRPr="00B05787">
        <w:rPr>
          <w:rStyle w:val="Stark"/>
          <w:rFonts w:ascii="Garamond" w:hAnsi="Garamond"/>
          <w:b w:val="0"/>
          <w:sz w:val="24"/>
          <w:szCs w:val="24"/>
        </w:rPr>
        <w:t>Sobona, Hornsgatan 20</w:t>
      </w:r>
    </w:p>
    <w:p w14:paraId="3228A19D" w14:textId="5BCCE571" w:rsidR="007319B9" w:rsidRPr="00B05787" w:rsidRDefault="007319B9" w:rsidP="008A52EC">
      <w:pPr>
        <w:pStyle w:val="Ingetavstnd"/>
        <w:rPr>
          <w:rStyle w:val="Stark"/>
          <w:rFonts w:ascii="Garamond" w:hAnsi="Garamond"/>
          <w:b w:val="0"/>
          <w:sz w:val="24"/>
          <w:szCs w:val="24"/>
        </w:rPr>
      </w:pPr>
    </w:p>
    <w:p w14:paraId="5E8AFEFC" w14:textId="16D8CF1E" w:rsidR="007319B9" w:rsidRPr="00B05787" w:rsidRDefault="007319B9" w:rsidP="008A52EC">
      <w:pPr>
        <w:pStyle w:val="Ingetavstnd"/>
        <w:rPr>
          <w:rStyle w:val="Stark"/>
          <w:rFonts w:ascii="Garamond" w:hAnsi="Garamond"/>
          <w:b w:val="0"/>
          <w:sz w:val="24"/>
          <w:szCs w:val="24"/>
        </w:rPr>
      </w:pPr>
      <w:r w:rsidRPr="00B05787">
        <w:rPr>
          <w:rStyle w:val="Stark"/>
          <w:rFonts w:ascii="Garamond" w:hAnsi="Garamond"/>
          <w:b w:val="0"/>
          <w:sz w:val="24"/>
          <w:szCs w:val="24"/>
        </w:rPr>
        <w:t>Närvarande: Anders Edstam, Peter Öhr</w:t>
      </w:r>
      <w:r w:rsidR="00084187">
        <w:rPr>
          <w:rStyle w:val="Stark"/>
          <w:rFonts w:ascii="Garamond" w:hAnsi="Garamond"/>
          <w:b w:val="0"/>
          <w:sz w:val="24"/>
          <w:szCs w:val="24"/>
        </w:rPr>
        <w:t>ström (förhandlare), Mattias Nii</w:t>
      </w:r>
      <w:bookmarkStart w:id="0" w:name="_GoBack"/>
      <w:bookmarkEnd w:id="0"/>
      <w:r w:rsidRPr="00B05787">
        <w:rPr>
          <w:rStyle w:val="Stark"/>
          <w:rFonts w:ascii="Garamond" w:hAnsi="Garamond"/>
          <w:b w:val="0"/>
          <w:sz w:val="24"/>
          <w:szCs w:val="24"/>
        </w:rPr>
        <w:t>nisaari (förhandlare), Jan Sjöstedt, Päivi Havlund, Jörgen Gertsson, Marie Sjölund</w:t>
      </w:r>
      <w:r w:rsidR="0062132F" w:rsidRPr="00B05787">
        <w:rPr>
          <w:rStyle w:val="Stark"/>
          <w:rFonts w:ascii="Garamond" w:hAnsi="Garamond"/>
          <w:b w:val="0"/>
          <w:sz w:val="24"/>
          <w:szCs w:val="24"/>
        </w:rPr>
        <w:t xml:space="preserve"> samt undertecknad</w:t>
      </w:r>
    </w:p>
    <w:p w14:paraId="5560ECF1" w14:textId="77777777" w:rsidR="008A52EC" w:rsidRPr="00B05787" w:rsidRDefault="008A52EC" w:rsidP="008A52EC">
      <w:pPr>
        <w:pStyle w:val="Ingetavstnd"/>
        <w:rPr>
          <w:rStyle w:val="Stark"/>
          <w:rFonts w:ascii="Garamond" w:hAnsi="Garamond"/>
          <w:b w:val="0"/>
          <w:sz w:val="24"/>
          <w:szCs w:val="24"/>
        </w:rPr>
      </w:pPr>
    </w:p>
    <w:p w14:paraId="026EB830" w14:textId="77777777" w:rsidR="008A52EC" w:rsidRPr="00B05787" w:rsidRDefault="008A52EC" w:rsidP="008A52EC">
      <w:pPr>
        <w:pStyle w:val="Ingetavstnd"/>
        <w:jc w:val="center"/>
        <w:rPr>
          <w:rStyle w:val="Stark"/>
          <w:rFonts w:ascii="Garamond" w:hAnsi="Garamond"/>
          <w:b w:val="0"/>
          <w:bCs w:val="0"/>
          <w:sz w:val="24"/>
          <w:szCs w:val="24"/>
        </w:rPr>
      </w:pPr>
    </w:p>
    <w:p w14:paraId="666A6926" w14:textId="109B7F92"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§1</w:t>
      </w:r>
      <w:r w:rsidRPr="00B05787">
        <w:rPr>
          <w:rFonts w:ascii="Garamond" w:hAnsi="Garamond" w:cs="Calibri"/>
        </w:rPr>
        <w:tab/>
      </w:r>
      <w:r w:rsidRPr="003F79A4">
        <w:rPr>
          <w:rFonts w:ascii="Garamond" w:hAnsi="Garamond" w:cs="Calibri"/>
          <w:b/>
          <w:bCs/>
        </w:rPr>
        <w:t>Mötets öppnande</w:t>
      </w:r>
    </w:p>
    <w:p w14:paraId="3A2765A7" w14:textId="331931D1" w:rsidR="007319B9" w:rsidRPr="00B05787" w:rsidRDefault="007319B9" w:rsidP="007319B9">
      <w:pPr>
        <w:pStyle w:val="Normalwebb"/>
        <w:spacing w:before="0" w:beforeAutospacing="0" w:after="0" w:afterAutospacing="0"/>
        <w:ind w:firstLine="1304"/>
        <w:rPr>
          <w:rFonts w:ascii="Garamond" w:hAnsi="Garamond" w:cs="Calibri"/>
        </w:rPr>
      </w:pPr>
      <w:r w:rsidRPr="00B05787">
        <w:rPr>
          <w:rFonts w:ascii="Garamond" w:hAnsi="Garamond" w:cs="Calibri"/>
        </w:rPr>
        <w:t>Mötets öppnades.</w:t>
      </w:r>
    </w:p>
    <w:p w14:paraId="14737ABB" w14:textId="77777777"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2B46E512" w14:textId="47011BFC" w:rsidR="007319B9" w:rsidRPr="003F79A4" w:rsidRDefault="007319B9" w:rsidP="007319B9">
      <w:pPr>
        <w:pStyle w:val="Normalwebb"/>
        <w:spacing w:before="0" w:beforeAutospacing="0" w:after="0" w:afterAutospacing="0"/>
        <w:rPr>
          <w:rFonts w:ascii="Garamond" w:hAnsi="Garamond" w:cs="Calibri"/>
          <w:b/>
          <w:bCs/>
        </w:rPr>
      </w:pPr>
      <w:r w:rsidRPr="00B05787">
        <w:rPr>
          <w:rFonts w:ascii="Garamond" w:hAnsi="Garamond" w:cs="Calibri"/>
        </w:rPr>
        <w:t xml:space="preserve">§2 </w:t>
      </w:r>
      <w:r w:rsidRPr="00B05787">
        <w:rPr>
          <w:rFonts w:ascii="Garamond" w:hAnsi="Garamond" w:cs="Calibri"/>
        </w:rPr>
        <w:tab/>
      </w:r>
      <w:r w:rsidRPr="003F79A4">
        <w:rPr>
          <w:rFonts w:ascii="Garamond" w:hAnsi="Garamond" w:cs="Calibri"/>
          <w:b/>
          <w:bCs/>
        </w:rPr>
        <w:t>Fastställande av dagordning</w:t>
      </w:r>
    </w:p>
    <w:p w14:paraId="2D382137" w14:textId="43A4FB3B" w:rsidR="007319B9" w:rsidRPr="00B05787" w:rsidRDefault="007319B9" w:rsidP="007319B9">
      <w:pPr>
        <w:pStyle w:val="Normalwebb"/>
        <w:spacing w:before="0" w:beforeAutospacing="0" w:after="0" w:afterAutospacing="0"/>
        <w:ind w:firstLine="1304"/>
        <w:rPr>
          <w:rFonts w:ascii="Garamond" w:hAnsi="Garamond" w:cs="Calibri"/>
        </w:rPr>
      </w:pPr>
      <w:r w:rsidRPr="00B05787">
        <w:rPr>
          <w:rFonts w:ascii="Garamond" w:hAnsi="Garamond" w:cs="Calibri"/>
        </w:rPr>
        <w:t>Dagordningen fastställdes med justering under övrigt.</w:t>
      </w:r>
    </w:p>
    <w:p w14:paraId="5D5F072E" w14:textId="77777777" w:rsidR="007319B9" w:rsidRPr="003F79A4"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21A36580" w14:textId="3D9456FA" w:rsidR="007319B9" w:rsidRPr="003F79A4" w:rsidRDefault="007319B9" w:rsidP="007319B9">
      <w:pPr>
        <w:pStyle w:val="Normalwebb"/>
        <w:spacing w:before="0" w:beforeAutospacing="0" w:after="0" w:afterAutospacing="0"/>
        <w:rPr>
          <w:rFonts w:ascii="Garamond" w:hAnsi="Garamond" w:cs="Calibri"/>
        </w:rPr>
      </w:pPr>
      <w:r w:rsidRPr="003F79A4">
        <w:rPr>
          <w:rFonts w:ascii="Garamond" w:hAnsi="Garamond" w:cs="Calibri"/>
        </w:rPr>
        <w:t xml:space="preserve">§3 </w:t>
      </w:r>
      <w:r w:rsidRPr="003F79A4">
        <w:rPr>
          <w:rFonts w:ascii="Garamond" w:hAnsi="Garamond" w:cs="Calibri"/>
        </w:rPr>
        <w:tab/>
      </w:r>
      <w:r w:rsidRPr="003F79A4">
        <w:rPr>
          <w:rFonts w:ascii="Garamond" w:hAnsi="Garamond" w:cs="Calibri"/>
          <w:b/>
          <w:bCs/>
        </w:rPr>
        <w:t>Minnesanteckningar från föregående möte</w:t>
      </w:r>
    </w:p>
    <w:p w14:paraId="1479A7A9" w14:textId="7FE497ED" w:rsidR="007319B9" w:rsidRPr="00B05787" w:rsidRDefault="007319B9" w:rsidP="00F9518C">
      <w:pPr>
        <w:pStyle w:val="Normalwebb"/>
        <w:spacing w:before="0" w:beforeAutospacing="0" w:after="0" w:afterAutospacing="0"/>
        <w:ind w:left="1304"/>
        <w:rPr>
          <w:rFonts w:ascii="Garamond" w:hAnsi="Garamond" w:cs="Calibri"/>
        </w:rPr>
      </w:pPr>
      <w:r w:rsidRPr="00B05787">
        <w:rPr>
          <w:rFonts w:ascii="Garamond" w:hAnsi="Garamond" w:cs="Calibri"/>
        </w:rPr>
        <w:t>Genomgång</w:t>
      </w:r>
      <w:r w:rsidR="00F9518C" w:rsidRPr="00B05787">
        <w:rPr>
          <w:rFonts w:ascii="Garamond" w:hAnsi="Garamond" w:cs="Calibri"/>
        </w:rPr>
        <w:t xml:space="preserve"> av minnesanteckningarna. Tidigare förslag går till beslut om att Anders Edstam och Jan Sjöstedt företräder arbetsgivarna tillsammans med Sobona i extern kommunikation under avtalsrörelsen.</w:t>
      </w:r>
    </w:p>
    <w:p w14:paraId="1A21AECD" w14:textId="77777777"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193BAEFD" w14:textId="6898FF82" w:rsidR="007319B9" w:rsidRPr="003F79A4" w:rsidRDefault="007319B9" w:rsidP="007319B9">
      <w:pPr>
        <w:pStyle w:val="Normalwebb"/>
        <w:spacing w:before="0" w:beforeAutospacing="0" w:after="0" w:afterAutospacing="0"/>
        <w:rPr>
          <w:rFonts w:ascii="Garamond" w:hAnsi="Garamond" w:cs="Calibri"/>
          <w:b/>
          <w:bCs/>
        </w:rPr>
      </w:pPr>
      <w:r w:rsidRPr="00B05787">
        <w:rPr>
          <w:rFonts w:ascii="Garamond" w:hAnsi="Garamond" w:cs="Calibri"/>
        </w:rPr>
        <w:t xml:space="preserve">§4 </w:t>
      </w:r>
      <w:r w:rsidRPr="00B05787">
        <w:rPr>
          <w:rFonts w:ascii="Garamond" w:hAnsi="Garamond" w:cs="Calibri"/>
        </w:rPr>
        <w:tab/>
      </w:r>
      <w:r w:rsidRPr="003F79A4">
        <w:rPr>
          <w:rFonts w:ascii="Garamond" w:hAnsi="Garamond" w:cs="Calibri"/>
          <w:b/>
          <w:bCs/>
        </w:rPr>
        <w:t>Aktuell information från Sobona, aktuella frågor och förhandlingar</w:t>
      </w:r>
    </w:p>
    <w:p w14:paraId="45549FAD" w14:textId="47122752" w:rsidR="002B5DF6" w:rsidRPr="00B05787" w:rsidRDefault="00BD515B" w:rsidP="002B5DF6">
      <w:pPr>
        <w:pStyle w:val="Normalwebb"/>
        <w:numPr>
          <w:ilvl w:val="0"/>
          <w:numId w:val="5"/>
        </w:numPr>
        <w:spacing w:before="0" w:beforeAutospacing="0" w:after="0" w:afterAutospacing="0"/>
        <w:rPr>
          <w:rFonts w:ascii="Garamond" w:hAnsi="Garamond" w:cs="Calibri"/>
        </w:rPr>
      </w:pPr>
      <w:r w:rsidRPr="00B05787">
        <w:rPr>
          <w:rFonts w:ascii="Garamond" w:hAnsi="Garamond" w:cs="Calibri"/>
        </w:rPr>
        <w:t>Peter Öhrström berättar att det är en u</w:t>
      </w:r>
      <w:r w:rsidR="0062132F" w:rsidRPr="00B05787">
        <w:rPr>
          <w:rFonts w:ascii="Garamond" w:hAnsi="Garamond" w:cs="Calibri"/>
        </w:rPr>
        <w:t xml:space="preserve">tmaning att få ihop två olika avtalsstrukturer. KFS har följt en variant och vi har </w:t>
      </w:r>
      <w:proofErr w:type="spellStart"/>
      <w:r w:rsidR="0062132F" w:rsidRPr="00B05787">
        <w:rPr>
          <w:rFonts w:ascii="Garamond" w:hAnsi="Garamond" w:cs="Calibri"/>
        </w:rPr>
        <w:t>HÖK:en</w:t>
      </w:r>
      <w:proofErr w:type="spellEnd"/>
      <w:r w:rsidR="0062132F" w:rsidRPr="00B05787">
        <w:rPr>
          <w:rFonts w:ascii="Garamond" w:hAnsi="Garamond" w:cs="Calibri"/>
        </w:rPr>
        <w:t xml:space="preserve">. Innehållsmässigt inga större skillnader. Det man arbetar med nu är villkorsdelen. Vissa branscher ska ha branschavtal (5 </w:t>
      </w:r>
      <w:proofErr w:type="spellStart"/>
      <w:r w:rsidR="0062132F" w:rsidRPr="00B05787">
        <w:rPr>
          <w:rFonts w:ascii="Garamond" w:hAnsi="Garamond" w:cs="Calibri"/>
        </w:rPr>
        <w:t>st</w:t>
      </w:r>
      <w:proofErr w:type="spellEnd"/>
      <w:r w:rsidR="0062132F" w:rsidRPr="00B05787">
        <w:rPr>
          <w:rFonts w:ascii="Garamond" w:hAnsi="Garamond" w:cs="Calibri"/>
        </w:rPr>
        <w:t xml:space="preserve">). Målet är att få till en igenkänning oavsett vilket avtal man tittar i. Ingen hänsyn behöver tas gällande bilagorna. </w:t>
      </w:r>
      <w:r w:rsidRPr="00B05787">
        <w:rPr>
          <w:rFonts w:ascii="Garamond" w:hAnsi="Garamond" w:cs="Calibri"/>
        </w:rPr>
        <w:t>En viktig del är också att rensa i avtalen både i löne- och villkorsdelen. Ett förslag på löneavtal från arbetsgivarsidan ska senast vara klart den 1 april. Därefter förhandlas eventuella nivåer.</w:t>
      </w:r>
      <w:r w:rsidR="002B5DF6" w:rsidRPr="00B05787">
        <w:rPr>
          <w:rFonts w:ascii="Garamond" w:hAnsi="Garamond" w:cs="Calibri"/>
        </w:rPr>
        <w:t xml:space="preserve"> Dialog om individuell lönesättning i räddningstjänsten generellt.</w:t>
      </w:r>
    </w:p>
    <w:p w14:paraId="1E7B3FF2" w14:textId="41DD0DCE" w:rsidR="002B5DF6" w:rsidRPr="00B05787" w:rsidRDefault="002B5DF6" w:rsidP="002B5DF6">
      <w:pPr>
        <w:pStyle w:val="Normalwebb"/>
        <w:numPr>
          <w:ilvl w:val="0"/>
          <w:numId w:val="5"/>
        </w:numPr>
        <w:spacing w:before="0" w:beforeAutospacing="0" w:after="0" w:afterAutospacing="0"/>
        <w:rPr>
          <w:rFonts w:ascii="Garamond" w:hAnsi="Garamond" w:cs="Calibri"/>
        </w:rPr>
      </w:pPr>
      <w:r w:rsidRPr="00B05787">
        <w:rPr>
          <w:rFonts w:ascii="Garamond" w:hAnsi="Garamond" w:cs="Calibri"/>
        </w:rPr>
        <w:t>Lugnt avseende tvister, de flesta löses lokalt. Vanligt är att få tvist kring lokala avtal.</w:t>
      </w:r>
    </w:p>
    <w:p w14:paraId="21B4E273" w14:textId="77777777"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336014A5" w14:textId="31B96562"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xml:space="preserve">§5 </w:t>
      </w:r>
      <w:r w:rsidRPr="00B05787">
        <w:rPr>
          <w:rFonts w:ascii="Garamond" w:hAnsi="Garamond" w:cs="Calibri"/>
        </w:rPr>
        <w:tab/>
      </w:r>
      <w:r w:rsidRPr="003F79A4">
        <w:rPr>
          <w:rFonts w:ascii="Garamond" w:hAnsi="Garamond" w:cs="Calibri"/>
          <w:b/>
          <w:bCs/>
        </w:rPr>
        <w:t>Branschrådets sammansättning</w:t>
      </w:r>
    </w:p>
    <w:p w14:paraId="12F3917D" w14:textId="7C0602D3" w:rsidR="0062132F" w:rsidRPr="00B05787" w:rsidRDefault="004B38C7" w:rsidP="00FB1785">
      <w:pPr>
        <w:pStyle w:val="Normalwebb"/>
        <w:spacing w:before="0" w:beforeAutospacing="0" w:after="0" w:afterAutospacing="0"/>
        <w:ind w:left="1304" w:firstLine="4"/>
        <w:rPr>
          <w:rFonts w:ascii="Garamond" w:hAnsi="Garamond" w:cs="Calibri"/>
        </w:rPr>
      </w:pPr>
      <w:r>
        <w:rPr>
          <w:rFonts w:ascii="Garamond" w:hAnsi="Garamond" w:cs="Calibri"/>
        </w:rPr>
        <w:t xml:space="preserve">Anders Edstam kontaktar valberedningen Lars </w:t>
      </w:r>
      <w:proofErr w:type="spellStart"/>
      <w:r>
        <w:rPr>
          <w:rFonts w:ascii="Garamond" w:hAnsi="Garamond" w:cs="Calibri"/>
        </w:rPr>
        <w:t>Klevensparr</w:t>
      </w:r>
      <w:proofErr w:type="spellEnd"/>
      <w:r>
        <w:rPr>
          <w:rFonts w:ascii="Garamond" w:hAnsi="Garamond" w:cs="Calibri"/>
        </w:rPr>
        <w:t xml:space="preserve"> om</w:t>
      </w:r>
      <w:r w:rsidR="00FB1785">
        <w:rPr>
          <w:rFonts w:ascii="Garamond" w:hAnsi="Garamond" w:cs="Calibri"/>
        </w:rPr>
        <w:t xml:space="preserve"> förslaget att välja in Ingela Wiik Carlsson som ny branschrådsrepresentant.</w:t>
      </w:r>
    </w:p>
    <w:p w14:paraId="670BA6AF" w14:textId="77A2443A" w:rsidR="00FB1785"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395EAD4A" w14:textId="1E04574B"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xml:space="preserve">§6 </w:t>
      </w:r>
      <w:r w:rsidRPr="00B05787">
        <w:rPr>
          <w:rFonts w:ascii="Garamond" w:hAnsi="Garamond" w:cs="Calibri"/>
        </w:rPr>
        <w:tab/>
      </w:r>
      <w:r w:rsidRPr="003F79A4">
        <w:rPr>
          <w:rFonts w:ascii="Garamond" w:hAnsi="Garamond" w:cs="Calibri"/>
          <w:b/>
          <w:bCs/>
        </w:rPr>
        <w:t>Bransch</w:t>
      </w:r>
      <w:r w:rsidR="0062132F" w:rsidRPr="003F79A4">
        <w:rPr>
          <w:rFonts w:ascii="Garamond" w:hAnsi="Garamond" w:cs="Calibri"/>
          <w:b/>
          <w:bCs/>
        </w:rPr>
        <w:t>råds</w:t>
      </w:r>
      <w:r w:rsidRPr="003F79A4">
        <w:rPr>
          <w:rFonts w:ascii="Garamond" w:hAnsi="Garamond" w:cs="Calibri"/>
          <w:b/>
          <w:bCs/>
        </w:rPr>
        <w:t>dagar</w:t>
      </w:r>
      <w:r w:rsidR="0062132F" w:rsidRPr="003F79A4">
        <w:rPr>
          <w:rFonts w:ascii="Garamond" w:hAnsi="Garamond" w:cs="Calibri"/>
          <w:b/>
          <w:bCs/>
        </w:rPr>
        <w:t xml:space="preserve"> september</w:t>
      </w:r>
    </w:p>
    <w:p w14:paraId="2795880D" w14:textId="302450D1" w:rsidR="0062132F" w:rsidRDefault="004B38C7" w:rsidP="004B38C7">
      <w:pPr>
        <w:pStyle w:val="Normalwebb"/>
        <w:spacing w:before="0" w:beforeAutospacing="0" w:after="0" w:afterAutospacing="0"/>
        <w:ind w:left="1304" w:firstLine="4"/>
        <w:rPr>
          <w:rFonts w:ascii="Garamond" w:hAnsi="Garamond" w:cs="Calibri"/>
        </w:rPr>
      </w:pPr>
      <w:r>
        <w:rPr>
          <w:rFonts w:ascii="Garamond" w:hAnsi="Garamond" w:cs="Calibri"/>
        </w:rPr>
        <w:t>Förslag på datum den 1-2 oktober lunch till lunch i Skåne. Maria Thögersen kollar upp lokaler och övernattningsmöjligheter.</w:t>
      </w:r>
    </w:p>
    <w:p w14:paraId="7C3D22E3" w14:textId="50704ACF" w:rsidR="003F79A4" w:rsidRDefault="003F79A4" w:rsidP="004B38C7">
      <w:pPr>
        <w:pStyle w:val="Normalwebb"/>
        <w:spacing w:before="0" w:beforeAutospacing="0" w:after="0" w:afterAutospacing="0"/>
        <w:ind w:left="1304" w:firstLine="4"/>
        <w:rPr>
          <w:rFonts w:ascii="Garamond" w:hAnsi="Garamond" w:cs="Calibri"/>
        </w:rPr>
      </w:pPr>
    </w:p>
    <w:p w14:paraId="7EF2DA36" w14:textId="56E5CE4B" w:rsidR="003F79A4" w:rsidRPr="003F79A4" w:rsidRDefault="003F79A4" w:rsidP="004B38C7">
      <w:pPr>
        <w:pStyle w:val="Normalwebb"/>
        <w:spacing w:before="0" w:beforeAutospacing="0" w:after="0" w:afterAutospacing="0"/>
        <w:ind w:left="1304" w:firstLine="4"/>
        <w:rPr>
          <w:rFonts w:ascii="Garamond" w:hAnsi="Garamond" w:cs="Calibri"/>
        </w:rPr>
      </w:pPr>
      <w:r w:rsidRPr="003F79A4">
        <w:rPr>
          <w:rFonts w:ascii="Garamond" w:hAnsi="Garamond" w:cs="Calibri"/>
        </w:rPr>
        <w:t xml:space="preserve">Dialog om temat för branschrådsdagarna. Förslaget om att </w:t>
      </w:r>
      <w:r>
        <w:rPr>
          <w:rStyle w:val="Stark"/>
          <w:rFonts w:ascii="Garamond" w:hAnsi="Garamond"/>
          <w:b w:val="0"/>
          <w:bCs w:val="0"/>
        </w:rPr>
        <w:t>v</w:t>
      </w:r>
      <w:r w:rsidRPr="003F79A4">
        <w:rPr>
          <w:rStyle w:val="Stark"/>
          <w:rFonts w:ascii="Garamond" w:hAnsi="Garamond"/>
          <w:b w:val="0"/>
          <w:bCs w:val="0"/>
        </w:rPr>
        <w:t>erka i utmanande ekonomi (hur ser utvecklingen ut, hur kan vi möte det genom effektivare lösningar)</w:t>
      </w:r>
      <w:r w:rsidR="00CA55AA">
        <w:rPr>
          <w:rStyle w:val="Stark"/>
          <w:rFonts w:ascii="Garamond" w:hAnsi="Garamond"/>
          <w:b w:val="0"/>
          <w:bCs w:val="0"/>
        </w:rPr>
        <w:t xml:space="preserve">. Förslag på workshop, chefsekonom SKR och Boel </w:t>
      </w:r>
      <w:proofErr w:type="spellStart"/>
      <w:r w:rsidR="00CA55AA">
        <w:rPr>
          <w:rStyle w:val="Stark"/>
          <w:rFonts w:ascii="Garamond" w:hAnsi="Garamond"/>
          <w:b w:val="0"/>
          <w:bCs w:val="0"/>
        </w:rPr>
        <w:t>Godner</w:t>
      </w:r>
      <w:proofErr w:type="spellEnd"/>
      <w:r w:rsidR="00CA55AA">
        <w:rPr>
          <w:rStyle w:val="Stark"/>
          <w:rFonts w:ascii="Garamond" w:hAnsi="Garamond"/>
          <w:b w:val="0"/>
          <w:bCs w:val="0"/>
        </w:rPr>
        <w:t xml:space="preserve"> från Södertälje.</w:t>
      </w:r>
      <w:r w:rsidRPr="003F79A4">
        <w:rPr>
          <w:rFonts w:ascii="Garamond" w:hAnsi="Garamond"/>
          <w:b/>
          <w:bCs/>
        </w:rPr>
        <w:br/>
      </w:r>
    </w:p>
    <w:p w14:paraId="0594E3DB" w14:textId="7910DB2F"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xml:space="preserve"> §7 </w:t>
      </w:r>
      <w:r w:rsidRPr="00B05787">
        <w:rPr>
          <w:rFonts w:ascii="Garamond" w:hAnsi="Garamond" w:cs="Calibri"/>
        </w:rPr>
        <w:tab/>
      </w:r>
      <w:r w:rsidRPr="003F79A4">
        <w:rPr>
          <w:rFonts w:ascii="Garamond" w:hAnsi="Garamond" w:cs="Calibri"/>
          <w:b/>
          <w:bCs/>
        </w:rPr>
        <w:t>Avtalsrörelsen 2020</w:t>
      </w:r>
    </w:p>
    <w:p w14:paraId="3BF5FBF6" w14:textId="7E4207E7" w:rsidR="007319B9" w:rsidRDefault="00194315" w:rsidP="00194315">
      <w:pPr>
        <w:pStyle w:val="Normalwebb"/>
        <w:numPr>
          <w:ilvl w:val="0"/>
          <w:numId w:val="5"/>
        </w:numPr>
        <w:spacing w:before="0" w:beforeAutospacing="0" w:after="0" w:afterAutospacing="0"/>
        <w:rPr>
          <w:rFonts w:ascii="Garamond" w:hAnsi="Garamond" w:cs="Calibri"/>
        </w:rPr>
      </w:pPr>
      <w:r>
        <w:rPr>
          <w:rFonts w:ascii="Garamond" w:hAnsi="Garamond" w:cs="Calibri"/>
        </w:rPr>
        <w:t>John Nilsson berättar att man ännu inte träffat Kommunal kring Bilaga E. Skrivelsen från Branschrådet ligger till grund för förhandlingar</w:t>
      </w:r>
      <w:r w:rsidR="007B1D70">
        <w:rPr>
          <w:rFonts w:ascii="Garamond" w:hAnsi="Garamond" w:cs="Calibri"/>
        </w:rPr>
        <w:t xml:space="preserve">. Sobona </w:t>
      </w:r>
      <w:r w:rsidR="007B1D70">
        <w:rPr>
          <w:rFonts w:ascii="Garamond" w:hAnsi="Garamond" w:cs="Calibri"/>
        </w:rPr>
        <w:lastRenderedPageBreak/>
        <w:t>kommer att träffa Kommunal någon gång i februari, därefter avstämning i referensgruppen.</w:t>
      </w:r>
    </w:p>
    <w:p w14:paraId="46361A49" w14:textId="014A23CF" w:rsidR="00DE7DDB" w:rsidRDefault="00DE7DDB" w:rsidP="00DE7DDB">
      <w:pPr>
        <w:pStyle w:val="Normalwebb"/>
        <w:spacing w:before="0" w:beforeAutospacing="0" w:after="0" w:afterAutospacing="0"/>
        <w:ind w:left="1668"/>
        <w:rPr>
          <w:rFonts w:ascii="Garamond" w:hAnsi="Garamond" w:cs="Calibri"/>
        </w:rPr>
      </w:pPr>
      <w:r>
        <w:rPr>
          <w:rFonts w:ascii="Garamond" w:hAnsi="Garamond" w:cs="Calibri"/>
        </w:rPr>
        <w:t>Anders Edstam undrar över Branschrådets roll i avtalsförhandlingarna. John Nilsson svarar att kommunikation sker med referensgruppen som i sin tur håller branschrådet underrättade.</w:t>
      </w:r>
    </w:p>
    <w:p w14:paraId="144C5E24" w14:textId="7510F6E2" w:rsidR="0074680C" w:rsidRDefault="0074680C" w:rsidP="0074680C">
      <w:pPr>
        <w:pStyle w:val="Normalwebb"/>
        <w:numPr>
          <w:ilvl w:val="0"/>
          <w:numId w:val="5"/>
        </w:numPr>
        <w:spacing w:before="0" w:beforeAutospacing="0" w:after="0" w:afterAutospacing="0"/>
        <w:rPr>
          <w:rFonts w:ascii="Garamond" w:hAnsi="Garamond" w:cs="Calibri"/>
        </w:rPr>
      </w:pPr>
      <w:r>
        <w:rPr>
          <w:rFonts w:ascii="Garamond" w:hAnsi="Garamond" w:cs="Calibri"/>
        </w:rPr>
        <w:t>Genomgång Kommunals yrkande</w:t>
      </w:r>
    </w:p>
    <w:p w14:paraId="33E4312D" w14:textId="7037831E" w:rsidR="00586AAD" w:rsidRDefault="00586AAD" w:rsidP="00DE7DDB">
      <w:pPr>
        <w:pStyle w:val="Normalwebb"/>
        <w:spacing w:before="0" w:beforeAutospacing="0" w:after="0" w:afterAutospacing="0"/>
        <w:ind w:left="1668"/>
        <w:rPr>
          <w:rFonts w:ascii="Garamond" w:hAnsi="Garamond" w:cs="Calibri"/>
        </w:rPr>
      </w:pPr>
      <w:r>
        <w:rPr>
          <w:rFonts w:ascii="Garamond" w:hAnsi="Garamond" w:cs="Calibri"/>
        </w:rPr>
        <w:t xml:space="preserve">Anders Edstam och Jan Sjöstedt påtalar behov av att ställa frågor till räddningstjänstförbunden om hur de ser om Kommunals yrkanden. Maria Thögersen förklarar att hon med utgångspunkt från sin roll i referensgruppen fångat inspel från räddningstjänsten som är med i </w:t>
      </w:r>
      <w:proofErr w:type="spellStart"/>
      <w:r>
        <w:rPr>
          <w:rFonts w:ascii="Garamond" w:hAnsi="Garamond" w:cs="Calibri"/>
        </w:rPr>
        <w:t>Räddsam</w:t>
      </w:r>
      <w:proofErr w:type="spellEnd"/>
      <w:r>
        <w:rPr>
          <w:rFonts w:ascii="Garamond" w:hAnsi="Garamond" w:cs="Calibri"/>
        </w:rPr>
        <w:t xml:space="preserve"> i Södra Sverige. </w:t>
      </w:r>
      <w:r w:rsidR="00864476">
        <w:rPr>
          <w:rFonts w:ascii="Garamond" w:hAnsi="Garamond" w:cs="Calibri"/>
        </w:rPr>
        <w:t>Efter dialog konstaterar vi att behov finns att fånga frågorna och att referensgruppen behöver ta ansvar för att göra en geografisk indelning så att man inte missar viktiga inspel.</w:t>
      </w:r>
    </w:p>
    <w:p w14:paraId="1CAE1774" w14:textId="54D8B0F1" w:rsidR="0074680C" w:rsidRDefault="0074680C" w:rsidP="00DE7DDB">
      <w:pPr>
        <w:pStyle w:val="Normalwebb"/>
        <w:spacing w:before="0" w:beforeAutospacing="0" w:after="0" w:afterAutospacing="0"/>
        <w:ind w:left="1668"/>
        <w:rPr>
          <w:rFonts w:ascii="Garamond" w:hAnsi="Garamond" w:cs="Calibri"/>
        </w:rPr>
      </w:pPr>
      <w:r>
        <w:rPr>
          <w:rFonts w:ascii="Garamond" w:hAnsi="Garamond" w:cs="Calibri"/>
        </w:rPr>
        <w:t>John Nilsson berättar att avtalsförhandlingarna körs först i skarpt läge när industrin satt ”märket”. Med andra ord</w:t>
      </w:r>
      <w:r w:rsidR="00CB3DEB">
        <w:rPr>
          <w:rFonts w:ascii="Garamond" w:hAnsi="Garamond" w:cs="Calibri"/>
        </w:rPr>
        <w:t xml:space="preserve"> under april månad.</w:t>
      </w:r>
    </w:p>
    <w:p w14:paraId="7028639C" w14:textId="77777777" w:rsidR="00707E02" w:rsidRDefault="00FC352A" w:rsidP="00FC352A">
      <w:pPr>
        <w:pStyle w:val="Normalwebb"/>
        <w:numPr>
          <w:ilvl w:val="0"/>
          <w:numId w:val="5"/>
        </w:numPr>
        <w:spacing w:before="0" w:beforeAutospacing="0" w:after="0" w:afterAutospacing="0"/>
        <w:rPr>
          <w:rFonts w:ascii="Garamond" w:hAnsi="Garamond" w:cs="Calibri"/>
        </w:rPr>
      </w:pPr>
      <w:r>
        <w:rPr>
          <w:rFonts w:ascii="Garamond" w:hAnsi="Garamond" w:cs="Calibri"/>
        </w:rPr>
        <w:t>John Nilsson berättar att Omställningsavtalet skrevs på innan årsskiftet och likt tidigare finns det en summa pengar per arbetsgivare att använda till särskilda insatser enligt avtalets gällande kriterier. From nästa år kommer summorna inte vara dedikerade utan pengar kan erhållas efter ansökningsförfarande och det kan då bli tal om större summor än tidigare.</w:t>
      </w:r>
    </w:p>
    <w:p w14:paraId="71CE7BA7" w14:textId="77777777" w:rsidR="004B38C7" w:rsidRDefault="00707E02" w:rsidP="00282B0B">
      <w:pPr>
        <w:pStyle w:val="Normalwebb"/>
        <w:numPr>
          <w:ilvl w:val="0"/>
          <w:numId w:val="5"/>
        </w:numPr>
        <w:spacing w:before="0" w:beforeAutospacing="0" w:after="0" w:afterAutospacing="0"/>
        <w:rPr>
          <w:rFonts w:ascii="Garamond" w:hAnsi="Garamond" w:cs="Calibri"/>
        </w:rPr>
      </w:pPr>
      <w:r w:rsidRPr="004B38C7">
        <w:rPr>
          <w:rFonts w:ascii="Garamond" w:hAnsi="Garamond" w:cs="Calibri"/>
        </w:rPr>
        <w:t>Avtalsförhandlingar kring pensioner kommer att hanteras så snart man är klar med HÖK/AB-förhandlingarna</w:t>
      </w:r>
      <w:r w:rsidR="0089572D" w:rsidRPr="004B38C7">
        <w:rPr>
          <w:rFonts w:ascii="Garamond" w:hAnsi="Garamond" w:cs="Calibri"/>
        </w:rPr>
        <w:t>, sannolikt i maj/juni.</w:t>
      </w:r>
    </w:p>
    <w:p w14:paraId="7BA9F0E6" w14:textId="05BAFED2" w:rsidR="00C17EF2" w:rsidRPr="004B38C7" w:rsidRDefault="00C17EF2" w:rsidP="004B38C7">
      <w:pPr>
        <w:pStyle w:val="Normalwebb"/>
        <w:spacing w:before="0" w:beforeAutospacing="0" w:after="0" w:afterAutospacing="0"/>
        <w:ind w:left="1308"/>
        <w:rPr>
          <w:rFonts w:ascii="Garamond" w:hAnsi="Garamond" w:cs="Calibri"/>
        </w:rPr>
      </w:pPr>
      <w:r w:rsidRPr="004B38C7">
        <w:rPr>
          <w:rFonts w:ascii="Garamond" w:hAnsi="Garamond" w:cs="Calibri"/>
        </w:rPr>
        <w:tab/>
      </w:r>
    </w:p>
    <w:p w14:paraId="66CFE571" w14:textId="4BBE7216" w:rsidR="007319B9" w:rsidRPr="003F79A4" w:rsidRDefault="007319B9" w:rsidP="007319B9">
      <w:pPr>
        <w:pStyle w:val="Normalwebb"/>
        <w:spacing w:before="0" w:beforeAutospacing="0" w:after="0" w:afterAutospacing="0"/>
        <w:rPr>
          <w:rFonts w:ascii="Garamond" w:hAnsi="Garamond" w:cs="Calibri"/>
          <w:b/>
          <w:bCs/>
        </w:rPr>
      </w:pPr>
      <w:r w:rsidRPr="00B05787">
        <w:rPr>
          <w:rFonts w:ascii="Garamond" w:hAnsi="Garamond" w:cs="Calibri"/>
        </w:rPr>
        <w:t xml:space="preserve">§8 </w:t>
      </w:r>
      <w:r w:rsidRPr="00B05787">
        <w:rPr>
          <w:rFonts w:ascii="Garamond" w:hAnsi="Garamond" w:cs="Calibri"/>
        </w:rPr>
        <w:tab/>
      </w:r>
      <w:r w:rsidR="00860C07" w:rsidRPr="003F79A4">
        <w:rPr>
          <w:rFonts w:ascii="Garamond" w:hAnsi="Garamond" w:cs="Calibri"/>
          <w:b/>
          <w:bCs/>
        </w:rPr>
        <w:t>Vakansersättning</w:t>
      </w:r>
      <w:r w:rsidRPr="003F79A4">
        <w:rPr>
          <w:rFonts w:ascii="Garamond" w:hAnsi="Garamond" w:cs="Calibri"/>
          <w:b/>
          <w:bCs/>
        </w:rPr>
        <w:t xml:space="preserve"> </w:t>
      </w:r>
      <w:proofErr w:type="spellStart"/>
      <w:r w:rsidRPr="003F79A4">
        <w:rPr>
          <w:rFonts w:ascii="Garamond" w:hAnsi="Garamond" w:cs="Calibri"/>
          <w:b/>
          <w:bCs/>
        </w:rPr>
        <w:t>RiB</w:t>
      </w:r>
      <w:proofErr w:type="spellEnd"/>
    </w:p>
    <w:p w14:paraId="50A20846" w14:textId="763C1272" w:rsidR="007319B9" w:rsidRDefault="004B38C7" w:rsidP="004B38C7">
      <w:pPr>
        <w:pStyle w:val="Normalwebb"/>
        <w:spacing w:before="0" w:beforeAutospacing="0" w:after="0" w:afterAutospacing="0"/>
        <w:ind w:left="1304" w:firstLine="4"/>
        <w:rPr>
          <w:rFonts w:ascii="Garamond" w:hAnsi="Garamond" w:cs="Calibri"/>
        </w:rPr>
      </w:pPr>
      <w:r>
        <w:rPr>
          <w:rFonts w:ascii="Garamond" w:hAnsi="Garamond" w:cs="Calibri"/>
        </w:rPr>
        <w:t xml:space="preserve">BRF/Kommunal och Sobona har nu kommit överens kring vakansersättning och C-körkort. Synpunkter framförs om innehåll. Beslutas att Mattias </w:t>
      </w:r>
      <w:proofErr w:type="spellStart"/>
      <w:r>
        <w:rPr>
          <w:rFonts w:ascii="Garamond" w:hAnsi="Garamond" w:cs="Calibri"/>
        </w:rPr>
        <w:t>Ninisaari</w:t>
      </w:r>
      <w:proofErr w:type="spellEnd"/>
      <w:r>
        <w:rPr>
          <w:rFonts w:ascii="Garamond" w:hAnsi="Garamond" w:cs="Calibri"/>
        </w:rPr>
        <w:t xml:space="preserve"> tar tillbaka synpunkterna och sedan skickas det ut på remiss till Branschrådet, innan det lämnas över till parterna.</w:t>
      </w:r>
    </w:p>
    <w:p w14:paraId="09F25B1E" w14:textId="77777777" w:rsidR="001F4213" w:rsidRPr="00B05787" w:rsidRDefault="001F4213" w:rsidP="007319B9">
      <w:pPr>
        <w:pStyle w:val="Normalwebb"/>
        <w:spacing w:before="0" w:beforeAutospacing="0" w:after="0" w:afterAutospacing="0"/>
        <w:rPr>
          <w:rFonts w:ascii="Garamond" w:hAnsi="Garamond" w:cs="Calibri"/>
        </w:rPr>
      </w:pPr>
    </w:p>
    <w:p w14:paraId="732458AB" w14:textId="4DB31DDD" w:rsidR="007319B9" w:rsidRPr="00B05787" w:rsidRDefault="007319B9" w:rsidP="007319B9">
      <w:pPr>
        <w:pStyle w:val="Normalwebb"/>
        <w:spacing w:before="0" w:beforeAutospacing="0" w:after="0" w:afterAutospacing="0"/>
        <w:rPr>
          <w:rFonts w:ascii="Garamond" w:hAnsi="Garamond" w:cs="Calibri"/>
        </w:rPr>
      </w:pPr>
      <w:r w:rsidRPr="00B05787">
        <w:rPr>
          <w:rFonts w:ascii="Garamond" w:hAnsi="Garamond" w:cs="Calibri"/>
        </w:rPr>
        <w:t xml:space="preserve">§9   </w:t>
      </w:r>
      <w:r w:rsidRPr="00B05787">
        <w:rPr>
          <w:rFonts w:ascii="Garamond" w:hAnsi="Garamond" w:cs="Calibri"/>
        </w:rPr>
        <w:tab/>
      </w:r>
      <w:r w:rsidRPr="003F79A4">
        <w:rPr>
          <w:rFonts w:ascii="Garamond" w:hAnsi="Garamond" w:cs="Calibri"/>
          <w:b/>
          <w:bCs/>
        </w:rPr>
        <w:t xml:space="preserve"> Övriga frågor</w:t>
      </w:r>
    </w:p>
    <w:p w14:paraId="1B29D85A" w14:textId="0671A7A6" w:rsidR="007319B9" w:rsidRPr="00B05787" w:rsidRDefault="007319B9" w:rsidP="007319B9">
      <w:pPr>
        <w:pStyle w:val="Normalwebb"/>
        <w:numPr>
          <w:ilvl w:val="0"/>
          <w:numId w:val="4"/>
        </w:numPr>
        <w:spacing w:before="0" w:beforeAutospacing="0" w:after="0" w:afterAutospacing="0"/>
        <w:rPr>
          <w:rFonts w:ascii="Garamond" w:hAnsi="Garamond" w:cs="Calibri"/>
        </w:rPr>
      </w:pPr>
      <w:proofErr w:type="spellStart"/>
      <w:r w:rsidRPr="00B05787">
        <w:rPr>
          <w:rFonts w:ascii="Garamond" w:hAnsi="Garamond" w:cs="Calibri"/>
        </w:rPr>
        <w:t>RiB</w:t>
      </w:r>
      <w:proofErr w:type="spellEnd"/>
      <w:r w:rsidRPr="00B05787">
        <w:rPr>
          <w:rFonts w:ascii="Garamond" w:hAnsi="Garamond" w:cs="Calibri"/>
        </w:rPr>
        <w:t xml:space="preserve"> löneväxling </w:t>
      </w:r>
    </w:p>
    <w:p w14:paraId="51394B11" w14:textId="18411E38" w:rsidR="00FE78EA" w:rsidRPr="00B05787" w:rsidRDefault="00FE78EA" w:rsidP="00FE78EA">
      <w:pPr>
        <w:pStyle w:val="Normalwebb"/>
        <w:spacing w:before="0" w:beforeAutospacing="0" w:after="0" w:afterAutospacing="0"/>
        <w:ind w:left="1668"/>
        <w:rPr>
          <w:rFonts w:ascii="Garamond" w:hAnsi="Garamond" w:cs="Calibri"/>
        </w:rPr>
      </w:pPr>
      <w:r w:rsidRPr="00B05787">
        <w:rPr>
          <w:rFonts w:ascii="Garamond" w:hAnsi="Garamond" w:cs="Calibri"/>
        </w:rPr>
        <w:t xml:space="preserve">Erik Lardenäs förklarar att vi som arbetsgivare inte har någon skyldighet att erbjuda det. För att det ska bli riskfritt i förhållande till </w:t>
      </w:r>
      <w:proofErr w:type="spellStart"/>
      <w:r w:rsidRPr="00B05787">
        <w:rPr>
          <w:rFonts w:ascii="Garamond" w:hAnsi="Garamond" w:cs="Calibri"/>
        </w:rPr>
        <w:t>bla</w:t>
      </w:r>
      <w:proofErr w:type="spellEnd"/>
      <w:r w:rsidRPr="00B05787">
        <w:rPr>
          <w:rFonts w:ascii="Garamond" w:hAnsi="Garamond" w:cs="Calibri"/>
        </w:rPr>
        <w:t xml:space="preserve"> SGI att löneväxla bör man tjäna i nivå med 55’ och uppåt. När det gäller </w:t>
      </w:r>
      <w:proofErr w:type="spellStart"/>
      <w:r w:rsidRPr="00B05787">
        <w:rPr>
          <w:rFonts w:ascii="Garamond" w:hAnsi="Garamond" w:cs="Calibri"/>
        </w:rPr>
        <w:t>RiB</w:t>
      </w:r>
      <w:proofErr w:type="spellEnd"/>
      <w:r w:rsidRPr="00B05787">
        <w:rPr>
          <w:rFonts w:ascii="Garamond" w:hAnsi="Garamond" w:cs="Calibri"/>
        </w:rPr>
        <w:t xml:space="preserve"> åläggs det huvudarbetsgivaren att hantera en löneväxling.</w:t>
      </w:r>
    </w:p>
    <w:p w14:paraId="437455F9" w14:textId="77777777" w:rsidR="00FE78EA" w:rsidRPr="00B05787" w:rsidRDefault="00FE78EA" w:rsidP="00FE78EA">
      <w:pPr>
        <w:pStyle w:val="Normalwebb"/>
        <w:spacing w:before="0" w:beforeAutospacing="0" w:after="0" w:afterAutospacing="0"/>
        <w:ind w:left="1668"/>
        <w:rPr>
          <w:rFonts w:ascii="Garamond" w:hAnsi="Garamond" w:cs="Calibri"/>
        </w:rPr>
      </w:pPr>
    </w:p>
    <w:p w14:paraId="3FC1F4E6" w14:textId="38974FA6" w:rsidR="007319B9" w:rsidRPr="00B05787" w:rsidRDefault="007319B9" w:rsidP="007319B9">
      <w:pPr>
        <w:pStyle w:val="Normalwebb"/>
        <w:numPr>
          <w:ilvl w:val="0"/>
          <w:numId w:val="4"/>
        </w:numPr>
        <w:spacing w:before="0" w:beforeAutospacing="0" w:after="0" w:afterAutospacing="0"/>
        <w:rPr>
          <w:rFonts w:ascii="Garamond" w:hAnsi="Garamond" w:cs="Calibri"/>
        </w:rPr>
      </w:pPr>
      <w:r w:rsidRPr="00B05787">
        <w:rPr>
          <w:rFonts w:ascii="Garamond" w:hAnsi="Garamond" w:cs="Calibri"/>
        </w:rPr>
        <w:t>SAP-R</w:t>
      </w:r>
    </w:p>
    <w:p w14:paraId="1FD75611" w14:textId="56363144" w:rsidR="00807C60" w:rsidRPr="00B05787" w:rsidRDefault="00807C60" w:rsidP="00807C60">
      <w:pPr>
        <w:pStyle w:val="Normalwebb"/>
        <w:spacing w:before="0" w:beforeAutospacing="0" w:after="0" w:afterAutospacing="0"/>
        <w:ind w:left="1668"/>
        <w:rPr>
          <w:rFonts w:ascii="Garamond" w:hAnsi="Garamond" w:cs="Calibri"/>
        </w:rPr>
      </w:pPr>
      <w:r w:rsidRPr="00B05787">
        <w:rPr>
          <w:rFonts w:ascii="Garamond" w:hAnsi="Garamond" w:cs="Calibri"/>
        </w:rPr>
        <w:t xml:space="preserve">Päivi </w:t>
      </w:r>
      <w:r w:rsidR="00D210C0" w:rsidRPr="00B05787">
        <w:rPr>
          <w:rFonts w:ascii="Garamond" w:hAnsi="Garamond" w:cs="Calibri"/>
        </w:rPr>
        <w:t xml:space="preserve">Havlund </w:t>
      </w:r>
      <w:r w:rsidRPr="00B05787">
        <w:rPr>
          <w:rFonts w:ascii="Garamond" w:hAnsi="Garamond" w:cs="Calibri"/>
        </w:rPr>
        <w:t xml:space="preserve">undrar om Sobona kan påverka prognoserna för SAP-R, eftersom svängningarna i ekonomin försätter förbundet i ett svårt ekonomiskt läge där ena året gör man ett plus för att nästa år göra ett minus för att prognoserna är dåliga. </w:t>
      </w:r>
      <w:r w:rsidR="00FC2713" w:rsidRPr="00B05787">
        <w:rPr>
          <w:rFonts w:ascii="Garamond" w:hAnsi="Garamond" w:cs="Calibri"/>
        </w:rPr>
        <w:t>Erik Lardenäs förklarar att det är svårt att prognosticera eftersom det är oförutsägbar</w:t>
      </w:r>
      <w:r w:rsidR="004D4B68" w:rsidRPr="00B05787">
        <w:rPr>
          <w:rFonts w:ascii="Garamond" w:hAnsi="Garamond" w:cs="Calibri"/>
        </w:rPr>
        <w:t>a</w:t>
      </w:r>
      <w:r w:rsidR="00FC2713" w:rsidRPr="00B05787">
        <w:rPr>
          <w:rFonts w:ascii="Garamond" w:hAnsi="Garamond" w:cs="Calibri"/>
        </w:rPr>
        <w:t xml:space="preserve"> faktorer som styr prognosen.</w:t>
      </w:r>
    </w:p>
    <w:p w14:paraId="040DC826" w14:textId="3F6C52C2" w:rsidR="00770E32" w:rsidRPr="00B05787" w:rsidRDefault="00770E32" w:rsidP="00807C60">
      <w:pPr>
        <w:pStyle w:val="Normalwebb"/>
        <w:spacing w:before="0" w:beforeAutospacing="0" w:after="0" w:afterAutospacing="0"/>
        <w:ind w:left="1668"/>
        <w:rPr>
          <w:rFonts w:ascii="Garamond" w:hAnsi="Garamond" w:cs="Calibri"/>
        </w:rPr>
      </w:pPr>
    </w:p>
    <w:p w14:paraId="14B96410" w14:textId="272068B9" w:rsidR="007319B9" w:rsidRDefault="007319B9" w:rsidP="007319B9">
      <w:pPr>
        <w:pStyle w:val="Normalwebb"/>
        <w:spacing w:before="0" w:beforeAutospacing="0" w:after="0" w:afterAutospacing="0"/>
        <w:rPr>
          <w:rFonts w:ascii="Garamond" w:hAnsi="Garamond" w:cs="Calibri"/>
        </w:rPr>
      </w:pPr>
      <w:r w:rsidRPr="00B05787">
        <w:rPr>
          <w:rFonts w:ascii="Garamond" w:hAnsi="Garamond" w:cs="Calibri"/>
        </w:rPr>
        <w:t xml:space="preserve"> §8    </w:t>
      </w:r>
      <w:r w:rsidRPr="00B05787">
        <w:rPr>
          <w:rFonts w:ascii="Garamond" w:hAnsi="Garamond" w:cs="Calibri"/>
        </w:rPr>
        <w:tab/>
      </w:r>
      <w:r w:rsidRPr="003F79A4">
        <w:rPr>
          <w:rFonts w:ascii="Garamond" w:hAnsi="Garamond" w:cs="Calibri"/>
          <w:b/>
          <w:bCs/>
        </w:rPr>
        <w:t>Kommande branschrådsmöten</w:t>
      </w:r>
    </w:p>
    <w:p w14:paraId="2C5500A1" w14:textId="25D3540A" w:rsidR="00FD4839" w:rsidRPr="00B05787" w:rsidRDefault="00FB1785" w:rsidP="00FD4839">
      <w:pPr>
        <w:pStyle w:val="Normalwebb"/>
        <w:spacing w:before="0" w:beforeAutospacing="0" w:after="0" w:afterAutospacing="0"/>
        <w:ind w:left="1304" w:firstLine="4"/>
        <w:rPr>
          <w:rFonts w:ascii="Garamond" w:hAnsi="Garamond" w:cs="Calibri"/>
        </w:rPr>
      </w:pPr>
      <w:r>
        <w:rPr>
          <w:rFonts w:ascii="Garamond" w:hAnsi="Garamond" w:cs="Calibri"/>
        </w:rPr>
        <w:t>Den 5 mars</w:t>
      </w:r>
      <w:r w:rsidR="0029108E">
        <w:rPr>
          <w:rFonts w:ascii="Garamond" w:hAnsi="Garamond" w:cs="Calibri"/>
        </w:rPr>
        <w:t>,</w:t>
      </w:r>
      <w:r>
        <w:rPr>
          <w:rFonts w:ascii="Garamond" w:hAnsi="Garamond" w:cs="Calibri"/>
        </w:rPr>
        <w:t xml:space="preserve"> 2 april</w:t>
      </w:r>
      <w:r w:rsidR="0029108E">
        <w:rPr>
          <w:rFonts w:ascii="Garamond" w:hAnsi="Garamond" w:cs="Calibri"/>
        </w:rPr>
        <w:t xml:space="preserve"> och 17 juni</w:t>
      </w:r>
      <w:r>
        <w:rPr>
          <w:rFonts w:ascii="Garamond" w:hAnsi="Garamond" w:cs="Calibri"/>
        </w:rPr>
        <w:t xml:space="preserve"> </w:t>
      </w:r>
      <w:proofErr w:type="spellStart"/>
      <w:r>
        <w:rPr>
          <w:rFonts w:ascii="Garamond" w:hAnsi="Garamond" w:cs="Calibri"/>
        </w:rPr>
        <w:t>kl</w:t>
      </w:r>
      <w:proofErr w:type="spellEnd"/>
      <w:r>
        <w:rPr>
          <w:rFonts w:ascii="Garamond" w:hAnsi="Garamond" w:cs="Calibri"/>
        </w:rPr>
        <w:t xml:space="preserve"> 08.00-09.00 via Skype. Fysisk träff i samband med Sobona-dagarna i Gävle den 14 maj </w:t>
      </w:r>
      <w:proofErr w:type="spellStart"/>
      <w:r>
        <w:rPr>
          <w:rFonts w:ascii="Garamond" w:hAnsi="Garamond" w:cs="Calibri"/>
        </w:rPr>
        <w:t>kl</w:t>
      </w:r>
      <w:proofErr w:type="spellEnd"/>
      <w:r>
        <w:rPr>
          <w:rFonts w:ascii="Garamond" w:hAnsi="Garamond" w:cs="Calibri"/>
        </w:rPr>
        <w:t xml:space="preserve"> 09.00-12.00.</w:t>
      </w:r>
      <w:r w:rsidR="0029108E">
        <w:rPr>
          <w:rFonts w:ascii="Garamond" w:hAnsi="Garamond" w:cs="Calibri"/>
        </w:rPr>
        <w:t xml:space="preserve"> Mattias </w:t>
      </w:r>
      <w:proofErr w:type="spellStart"/>
      <w:r w:rsidR="0029108E">
        <w:rPr>
          <w:rFonts w:ascii="Garamond" w:hAnsi="Garamond" w:cs="Calibri"/>
        </w:rPr>
        <w:t>Ninisaari</w:t>
      </w:r>
      <w:proofErr w:type="spellEnd"/>
      <w:r w:rsidR="0029108E">
        <w:rPr>
          <w:rFonts w:ascii="Garamond" w:hAnsi="Garamond" w:cs="Calibri"/>
        </w:rPr>
        <w:t xml:space="preserve"> bjuder in.</w:t>
      </w:r>
    </w:p>
    <w:p w14:paraId="2740748F" w14:textId="21AB9FD9" w:rsidR="007319B9" w:rsidRDefault="007319B9" w:rsidP="007319B9">
      <w:pPr>
        <w:pStyle w:val="Normalwebb"/>
        <w:spacing w:before="0" w:beforeAutospacing="0" w:after="0" w:afterAutospacing="0"/>
        <w:rPr>
          <w:rFonts w:ascii="Garamond" w:hAnsi="Garamond" w:cs="Calibri"/>
        </w:rPr>
      </w:pPr>
      <w:r w:rsidRPr="00B05787">
        <w:rPr>
          <w:rFonts w:ascii="Garamond" w:hAnsi="Garamond" w:cs="Calibri"/>
        </w:rPr>
        <w:t> </w:t>
      </w:r>
    </w:p>
    <w:p w14:paraId="43A05887" w14:textId="77777777" w:rsidR="008F20A8" w:rsidRDefault="007319B9" w:rsidP="00FD4839">
      <w:pPr>
        <w:pStyle w:val="Normalwebb"/>
        <w:spacing w:before="0" w:beforeAutospacing="0" w:after="0" w:afterAutospacing="0"/>
        <w:rPr>
          <w:rFonts w:ascii="Garamond" w:hAnsi="Garamond" w:cs="Calibri"/>
          <w:b/>
          <w:bCs/>
        </w:rPr>
      </w:pPr>
      <w:r w:rsidRPr="00B05787">
        <w:rPr>
          <w:rFonts w:ascii="Garamond" w:hAnsi="Garamond" w:cs="Calibri"/>
        </w:rPr>
        <w:t xml:space="preserve">§9     </w:t>
      </w:r>
      <w:r w:rsidRPr="00B05787">
        <w:rPr>
          <w:rFonts w:ascii="Garamond" w:hAnsi="Garamond" w:cs="Calibri"/>
        </w:rPr>
        <w:tab/>
      </w:r>
      <w:r w:rsidRPr="003F79A4">
        <w:rPr>
          <w:rFonts w:ascii="Garamond" w:hAnsi="Garamond" w:cs="Calibri"/>
          <w:b/>
          <w:bCs/>
        </w:rPr>
        <w:t>Mötet avsluta</w:t>
      </w:r>
      <w:r w:rsidR="003F79A4">
        <w:rPr>
          <w:rFonts w:ascii="Garamond" w:hAnsi="Garamond" w:cs="Calibri"/>
          <w:b/>
          <w:bCs/>
        </w:rPr>
        <w:t>nde</w:t>
      </w:r>
      <w:r w:rsidR="008F20A8">
        <w:rPr>
          <w:rFonts w:ascii="Garamond" w:hAnsi="Garamond" w:cs="Calibri"/>
          <w:b/>
          <w:bCs/>
        </w:rPr>
        <w:tab/>
      </w:r>
    </w:p>
    <w:p w14:paraId="3EF8FF4C" w14:textId="4FF9F8F1" w:rsidR="008F20A8" w:rsidRPr="008F20A8" w:rsidRDefault="003F79A4" w:rsidP="00FD4839">
      <w:pPr>
        <w:pStyle w:val="Normalwebb"/>
        <w:spacing w:before="0" w:beforeAutospacing="0" w:after="0" w:afterAutospacing="0"/>
        <w:rPr>
          <w:rStyle w:val="Stark"/>
          <w:rFonts w:ascii="Garamond" w:hAnsi="Garamond" w:cs="Calibri"/>
          <w:b w:val="0"/>
          <w:bCs w:val="0"/>
        </w:rPr>
      </w:pPr>
      <w:r>
        <w:rPr>
          <w:rFonts w:ascii="Garamond" w:hAnsi="Garamond" w:cs="Calibri"/>
          <w:b/>
          <w:bCs/>
        </w:rPr>
        <w:tab/>
      </w:r>
      <w:r w:rsidRPr="003F79A4">
        <w:rPr>
          <w:rFonts w:ascii="Garamond" w:hAnsi="Garamond" w:cs="Calibri"/>
        </w:rPr>
        <w:t>Mötet avslutas.</w:t>
      </w:r>
      <w:r w:rsidR="008F20A8">
        <w:rPr>
          <w:rFonts w:ascii="Garamond" w:hAnsi="Garamond" w:cs="Calibri"/>
        </w:rPr>
        <w:tab/>
      </w:r>
      <w:r w:rsidR="008F20A8">
        <w:rPr>
          <w:rFonts w:ascii="Garamond" w:hAnsi="Garamond" w:cs="Calibri"/>
        </w:rPr>
        <w:tab/>
        <w:t>Vid pennan Maria Thögersen</w:t>
      </w:r>
    </w:p>
    <w:sectPr w:rsidR="008F20A8" w:rsidRPr="008F20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793D" w14:textId="77777777" w:rsidR="004426BD" w:rsidRDefault="004426BD" w:rsidP="008A52EC">
      <w:r>
        <w:separator/>
      </w:r>
    </w:p>
  </w:endnote>
  <w:endnote w:type="continuationSeparator" w:id="0">
    <w:p w14:paraId="219784B5" w14:textId="77777777" w:rsidR="004426BD" w:rsidRDefault="004426BD"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5BE3" w14:textId="77777777" w:rsidR="004426BD" w:rsidRDefault="004426BD" w:rsidP="008A52EC">
      <w:r>
        <w:separator/>
      </w:r>
    </w:p>
  </w:footnote>
  <w:footnote w:type="continuationSeparator" w:id="0">
    <w:p w14:paraId="6F33E9CE" w14:textId="77777777" w:rsidR="004426BD" w:rsidRDefault="004426BD" w:rsidP="008A5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53DE" w14:textId="77777777" w:rsidR="008A52EC" w:rsidRDefault="008A52EC" w:rsidP="008A52EC">
    <w:pPr>
      <w:pStyle w:val="Sidhuvud"/>
      <w:jc w:val="right"/>
    </w:pPr>
    <w:r w:rsidRPr="00834D73">
      <w:rPr>
        <w:noProof/>
      </w:rPr>
      <w:drawing>
        <wp:inline distT="0" distB="0" distL="0" distR="0" wp14:anchorId="460780D9" wp14:editId="28E6D0F6">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5AB6"/>
    <w:multiLevelType w:val="hybridMultilevel"/>
    <w:tmpl w:val="94564E38"/>
    <w:lvl w:ilvl="0" w:tplc="81D4424A">
      <w:numFmt w:val="bullet"/>
      <w:lvlText w:val="-"/>
      <w:lvlJc w:val="left"/>
      <w:pPr>
        <w:ind w:left="1668" w:hanging="360"/>
      </w:pPr>
      <w:rPr>
        <w:rFonts w:ascii="Calibri" w:eastAsia="Times New Roman" w:hAnsi="Calibri" w:cs="Calibri" w:hint="default"/>
        <w:b/>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1"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ED15184"/>
    <w:multiLevelType w:val="hybridMultilevel"/>
    <w:tmpl w:val="6B366B7A"/>
    <w:lvl w:ilvl="0" w:tplc="2480AD4A">
      <w:start w:val="21"/>
      <w:numFmt w:val="bullet"/>
      <w:lvlText w:val="-"/>
      <w:lvlJc w:val="left"/>
      <w:pPr>
        <w:ind w:left="1668" w:hanging="360"/>
      </w:pPr>
      <w:rPr>
        <w:rFonts w:ascii="Calibri" w:eastAsia="Times New Roman"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51"/>
    <w:rsid w:val="00084187"/>
    <w:rsid w:val="000A3C32"/>
    <w:rsid w:val="000C6ACF"/>
    <w:rsid w:val="000E5751"/>
    <w:rsid w:val="00194315"/>
    <w:rsid w:val="001F4213"/>
    <w:rsid w:val="0029108E"/>
    <w:rsid w:val="0029113C"/>
    <w:rsid w:val="002B5DF6"/>
    <w:rsid w:val="003F79A4"/>
    <w:rsid w:val="004426BD"/>
    <w:rsid w:val="004529AB"/>
    <w:rsid w:val="004B38C7"/>
    <w:rsid w:val="004D4B68"/>
    <w:rsid w:val="00586AAD"/>
    <w:rsid w:val="0062132F"/>
    <w:rsid w:val="00707E02"/>
    <w:rsid w:val="007319B9"/>
    <w:rsid w:val="0074680C"/>
    <w:rsid w:val="00770E32"/>
    <w:rsid w:val="007B1D70"/>
    <w:rsid w:val="00807C60"/>
    <w:rsid w:val="00860C07"/>
    <w:rsid w:val="00864476"/>
    <w:rsid w:val="0089572D"/>
    <w:rsid w:val="008A52EC"/>
    <w:rsid w:val="008B35B0"/>
    <w:rsid w:val="008F20A8"/>
    <w:rsid w:val="00904941"/>
    <w:rsid w:val="00A46711"/>
    <w:rsid w:val="00B05787"/>
    <w:rsid w:val="00BD515B"/>
    <w:rsid w:val="00C17EF2"/>
    <w:rsid w:val="00CA55AA"/>
    <w:rsid w:val="00CB3DEB"/>
    <w:rsid w:val="00D210C0"/>
    <w:rsid w:val="00D22FDE"/>
    <w:rsid w:val="00DE7DDB"/>
    <w:rsid w:val="00E11381"/>
    <w:rsid w:val="00EA3DB3"/>
    <w:rsid w:val="00F9518C"/>
    <w:rsid w:val="00FB1785"/>
    <w:rsid w:val="00FC2713"/>
    <w:rsid w:val="00FC352A"/>
    <w:rsid w:val="00FD4839"/>
    <w:rsid w:val="00FE7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ABEF"/>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 w:type="paragraph" w:styleId="Normalwebb">
    <w:name w:val="Normal (Web)"/>
    <w:basedOn w:val="Normal"/>
    <w:uiPriority w:val="99"/>
    <w:unhideWhenUsed/>
    <w:rsid w:val="007319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 w:id="1348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4036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Niinisaari Mattias</cp:lastModifiedBy>
  <cp:revision>3</cp:revision>
  <dcterms:created xsi:type="dcterms:W3CDTF">2020-01-22T07:35:00Z</dcterms:created>
  <dcterms:modified xsi:type="dcterms:W3CDTF">2020-09-03T09:45:00Z</dcterms:modified>
</cp:coreProperties>
</file>