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  <w:bookmarkStart w:id="0" w:name="_GoBack"/>
      <w:bookmarkEnd w:id="0"/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8FB678D" w14:textId="105FCFC2" w:rsidR="008A52EC" w:rsidRDefault="003D4E42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2 april </w:t>
      </w:r>
      <w:r w:rsidR="0029113C">
        <w:rPr>
          <w:rStyle w:val="Stark"/>
          <w:b w:val="0"/>
          <w:sz w:val="24"/>
          <w:szCs w:val="24"/>
        </w:rPr>
        <w:t>2020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C259D1">
        <w:rPr>
          <w:rStyle w:val="Stark"/>
          <w:b w:val="0"/>
          <w:sz w:val="24"/>
          <w:szCs w:val="24"/>
        </w:rPr>
        <w:t>.</w:t>
      </w:r>
      <w:r w:rsidR="00642674">
        <w:rPr>
          <w:rStyle w:val="Stark"/>
          <w:b w:val="0"/>
          <w:sz w:val="24"/>
          <w:szCs w:val="24"/>
        </w:rPr>
        <w:t xml:space="preserve"> 08.00- 09</w:t>
      </w:r>
      <w:r w:rsidR="00C259D1">
        <w:rPr>
          <w:rStyle w:val="Stark"/>
          <w:b w:val="0"/>
          <w:sz w:val="24"/>
          <w:szCs w:val="24"/>
        </w:rPr>
        <w:t>.15</w:t>
      </w:r>
    </w:p>
    <w:p w14:paraId="3FC081EF" w14:textId="5FCA2F80" w:rsidR="0029113C" w:rsidRDefault="006529BD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Telefon</w:t>
      </w:r>
      <w:r w:rsidR="00C259D1">
        <w:rPr>
          <w:rStyle w:val="Stark"/>
          <w:b w:val="0"/>
          <w:sz w:val="24"/>
          <w:szCs w:val="24"/>
        </w:rPr>
        <w:t>möte</w:t>
      </w:r>
    </w:p>
    <w:p w14:paraId="57459560" w14:textId="181621C9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719C7829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Pr="0000287C">
        <w:rPr>
          <w:rFonts w:eastAsia="Calibri" w:cs="Times New Roman"/>
          <w:sz w:val="24"/>
          <w:szCs w:val="24"/>
          <w:lang w:eastAsia="en-US"/>
        </w:rPr>
        <w:t>Havlund, Päivi, ordförande</w:t>
      </w:r>
    </w:p>
    <w:p w14:paraId="1ABABE73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Maria Thögersen </w:t>
      </w:r>
    </w:p>
    <w:p w14:paraId="0928F781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>Marie Sjölund</w:t>
      </w:r>
    </w:p>
    <w:p w14:paraId="03ABCC69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Jan Sjöstedt </w:t>
      </w:r>
    </w:p>
    <w:p w14:paraId="70CD82A0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Gertsson Jörgen </w:t>
      </w:r>
    </w:p>
    <w:p w14:paraId="171933F5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1B92551E" w14:textId="1471349B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>John</w:t>
      </w:r>
      <w:r w:rsidR="00CB3737">
        <w:rPr>
          <w:rFonts w:eastAsia="Calibri" w:cs="Times New Roman"/>
          <w:sz w:val="24"/>
          <w:szCs w:val="24"/>
          <w:lang w:eastAsia="en-US"/>
        </w:rPr>
        <w:t xml:space="preserve"> Nilsson</w:t>
      </w:r>
    </w:p>
    <w:p w14:paraId="57D82402" w14:textId="4CB8DCF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>
        <w:rPr>
          <w:rFonts w:eastAsia="Calibri" w:cs="Times New Roman"/>
          <w:sz w:val="24"/>
          <w:szCs w:val="24"/>
          <w:lang w:eastAsia="en-US"/>
        </w:rPr>
        <w:t>Niinisaari</w:t>
      </w:r>
    </w:p>
    <w:p w14:paraId="19EA3ED7" w14:textId="2435225B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>Sofia</w:t>
      </w:r>
      <w:r w:rsidR="00AD6FD9">
        <w:rPr>
          <w:rFonts w:eastAsia="Calibri" w:cs="Times New Roman"/>
          <w:sz w:val="24"/>
          <w:szCs w:val="24"/>
          <w:lang w:eastAsia="en-US"/>
        </w:rPr>
        <w:t xml:space="preserve"> Lundevall</w:t>
      </w:r>
    </w:p>
    <w:p w14:paraId="4A7976FA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Öhrström Peter </w:t>
      </w:r>
    </w:p>
    <w:p w14:paraId="30D6297E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Del av mötet:</w:t>
      </w:r>
    </w:p>
    <w:p w14:paraId="230283FE" w14:textId="77777777" w:rsidR="0000287C" w:rsidRP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sz w:val="24"/>
          <w:szCs w:val="24"/>
          <w:lang w:eastAsia="en-US"/>
        </w:rPr>
        <w:t xml:space="preserve">Edstam Anders </w:t>
      </w:r>
    </w:p>
    <w:p w14:paraId="33FE2B36" w14:textId="77777777" w:rsidR="00D62494" w:rsidRPr="008A52EC" w:rsidRDefault="00D62494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3805EC4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0EC04558" w14:textId="77777777" w:rsidR="008A52EC" w:rsidRPr="003A0121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3A0121">
        <w:rPr>
          <w:rStyle w:val="Stark"/>
          <w:bCs w:val="0"/>
          <w:sz w:val="24"/>
          <w:szCs w:val="24"/>
        </w:rPr>
        <w:t xml:space="preserve">§1 </w:t>
      </w:r>
      <w:r w:rsidRPr="003A0121">
        <w:rPr>
          <w:rStyle w:val="Stark"/>
          <w:bCs w:val="0"/>
          <w:sz w:val="24"/>
          <w:szCs w:val="24"/>
        </w:rPr>
        <w:tab/>
        <w:t>Mötets öppnande</w:t>
      </w:r>
    </w:p>
    <w:p w14:paraId="01310708" w14:textId="68CDB05B" w:rsidR="008A52EC" w:rsidRDefault="003A0121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ab/>
        <w:t>Ordförande öppnar mötet</w:t>
      </w:r>
    </w:p>
    <w:p w14:paraId="35F36FBF" w14:textId="77777777" w:rsidR="003A0121" w:rsidRPr="008A52EC" w:rsidRDefault="003A0121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0E76B03" w14:textId="77777777" w:rsidR="008A52EC" w:rsidRPr="00FA4D1C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§2</w:t>
      </w:r>
      <w:r w:rsidRPr="00FA4D1C">
        <w:rPr>
          <w:rStyle w:val="Stark"/>
          <w:bCs w:val="0"/>
          <w:sz w:val="24"/>
          <w:szCs w:val="24"/>
        </w:rPr>
        <w:tab/>
        <w:t>Dagordningen fastställs – övriga frågor anmäls</w:t>
      </w:r>
    </w:p>
    <w:p w14:paraId="59013944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EFECF94" w14:textId="60FC6462" w:rsidR="008A52EC" w:rsidRPr="00FA4D1C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FA4D1C">
        <w:rPr>
          <w:rStyle w:val="Stark"/>
          <w:bCs w:val="0"/>
          <w:sz w:val="24"/>
          <w:szCs w:val="24"/>
        </w:rPr>
        <w:t>§3</w:t>
      </w:r>
      <w:r w:rsidRPr="00FA4D1C">
        <w:rPr>
          <w:rStyle w:val="Stark"/>
          <w:bCs w:val="0"/>
          <w:sz w:val="24"/>
          <w:szCs w:val="24"/>
        </w:rPr>
        <w:tab/>
        <w:t>Minnesanteckningar från föregående möte</w:t>
      </w:r>
    </w:p>
    <w:p w14:paraId="4DA3E469" w14:textId="1879892B" w:rsidR="00FA4D1C" w:rsidRPr="008A52EC" w:rsidRDefault="00FA4D1C" w:rsidP="00842AEC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Minnesanteckning</w:t>
      </w:r>
      <w:r w:rsidR="00842AEC">
        <w:rPr>
          <w:rStyle w:val="Stark"/>
          <w:b w:val="0"/>
          <w:sz w:val="24"/>
          <w:szCs w:val="24"/>
        </w:rPr>
        <w:t xml:space="preserve"> från föregående möte </w:t>
      </w:r>
      <w:r>
        <w:rPr>
          <w:rStyle w:val="Stark"/>
          <w:b w:val="0"/>
          <w:sz w:val="24"/>
          <w:szCs w:val="24"/>
        </w:rPr>
        <w:t>gicks igenom och lades till handlingarna</w:t>
      </w:r>
      <w:r w:rsidR="00842AEC">
        <w:rPr>
          <w:rStyle w:val="Stark"/>
          <w:b w:val="0"/>
          <w:sz w:val="24"/>
          <w:szCs w:val="24"/>
        </w:rPr>
        <w:t>.</w:t>
      </w:r>
    </w:p>
    <w:p w14:paraId="306E2D7E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0DD4149E" w14:textId="14E1A5C2" w:rsidR="008A52EC" w:rsidRPr="003607EF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3607EF">
        <w:rPr>
          <w:rStyle w:val="Stark"/>
          <w:bCs w:val="0"/>
          <w:sz w:val="24"/>
          <w:szCs w:val="24"/>
        </w:rPr>
        <w:t>§4</w:t>
      </w:r>
      <w:r w:rsidRPr="003607EF">
        <w:rPr>
          <w:rStyle w:val="Stark"/>
          <w:bCs w:val="0"/>
          <w:sz w:val="24"/>
          <w:szCs w:val="24"/>
        </w:rPr>
        <w:tab/>
        <w:t>A</w:t>
      </w:r>
      <w:r w:rsidR="003D4E42" w:rsidRPr="003607EF">
        <w:rPr>
          <w:rStyle w:val="Stark"/>
          <w:bCs w:val="0"/>
          <w:sz w:val="24"/>
          <w:szCs w:val="24"/>
        </w:rPr>
        <w:t>ktuell information från Sobona</w:t>
      </w:r>
      <w:r w:rsidR="00F11DA5" w:rsidRPr="003607EF">
        <w:rPr>
          <w:rStyle w:val="Stark"/>
          <w:bCs w:val="0"/>
          <w:sz w:val="24"/>
          <w:szCs w:val="24"/>
        </w:rPr>
        <w:t xml:space="preserve">, avtalsrörelsen, </w:t>
      </w:r>
      <w:proofErr w:type="spellStart"/>
      <w:r w:rsidR="00F11DA5" w:rsidRPr="003607EF">
        <w:rPr>
          <w:rStyle w:val="Stark"/>
          <w:bCs w:val="0"/>
          <w:sz w:val="24"/>
          <w:szCs w:val="24"/>
        </w:rPr>
        <w:t>Sobonadagarna</w:t>
      </w:r>
      <w:proofErr w:type="spellEnd"/>
      <w:r w:rsidR="00F11DA5" w:rsidRPr="003607EF">
        <w:rPr>
          <w:rStyle w:val="Stark"/>
          <w:bCs w:val="0"/>
          <w:sz w:val="24"/>
          <w:szCs w:val="24"/>
        </w:rPr>
        <w:t xml:space="preserve"> mm</w:t>
      </w:r>
    </w:p>
    <w:p w14:paraId="2FA0B17C" w14:textId="085910B7" w:rsidR="00DD553F" w:rsidRDefault="00E43777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Ny skrivning kring vakansersättning och C-kort diskutera</w:t>
      </w:r>
      <w:r w:rsidR="005445F3">
        <w:rPr>
          <w:rStyle w:val="Stark"/>
          <w:b w:val="0"/>
          <w:sz w:val="24"/>
          <w:szCs w:val="24"/>
        </w:rPr>
        <w:t xml:space="preserve">des. Underlaget i princip klart. När det gäller vakansersättningen så är det en ensidig tolkning från Sobona/SKR </w:t>
      </w:r>
      <w:r w:rsidR="004C61E5">
        <w:rPr>
          <w:rStyle w:val="Stark"/>
          <w:b w:val="0"/>
          <w:sz w:val="24"/>
          <w:szCs w:val="24"/>
        </w:rPr>
        <w:t xml:space="preserve">då fackliga parter har en annan tolkning. </w:t>
      </w:r>
      <w:r w:rsidR="000E0A75">
        <w:rPr>
          <w:rStyle w:val="Stark"/>
          <w:b w:val="0"/>
          <w:sz w:val="24"/>
          <w:szCs w:val="24"/>
        </w:rPr>
        <w:t xml:space="preserve">Efter en gemensam syn </w:t>
      </w:r>
      <w:r w:rsidR="0099000B">
        <w:rPr>
          <w:rStyle w:val="Stark"/>
          <w:b w:val="0"/>
          <w:sz w:val="24"/>
          <w:szCs w:val="24"/>
        </w:rPr>
        <w:t xml:space="preserve">från branschrådet </w:t>
      </w:r>
      <w:r w:rsidR="000E0A75">
        <w:rPr>
          <w:rStyle w:val="Stark"/>
          <w:b w:val="0"/>
          <w:sz w:val="24"/>
          <w:szCs w:val="24"/>
        </w:rPr>
        <w:t xml:space="preserve">om ett tillägg i texten </w:t>
      </w:r>
      <w:r w:rsidR="003B73F4">
        <w:rPr>
          <w:rStyle w:val="Stark"/>
          <w:b w:val="0"/>
          <w:sz w:val="24"/>
          <w:szCs w:val="24"/>
        </w:rPr>
        <w:t>så kommer ett slutligt dokument att mailas ut till branschrådet idag el</w:t>
      </w:r>
      <w:r w:rsidR="003607EF">
        <w:rPr>
          <w:rStyle w:val="Stark"/>
          <w:b w:val="0"/>
          <w:sz w:val="24"/>
          <w:szCs w:val="24"/>
        </w:rPr>
        <w:t>l</w:t>
      </w:r>
      <w:r w:rsidR="003B73F4">
        <w:rPr>
          <w:rStyle w:val="Stark"/>
          <w:b w:val="0"/>
          <w:sz w:val="24"/>
          <w:szCs w:val="24"/>
        </w:rPr>
        <w:t xml:space="preserve">er imorgon. Därefter </w:t>
      </w:r>
      <w:r w:rsidR="003607EF">
        <w:rPr>
          <w:rStyle w:val="Stark"/>
          <w:b w:val="0"/>
          <w:sz w:val="24"/>
          <w:szCs w:val="24"/>
        </w:rPr>
        <w:t>blir det den slutliga hållningen.</w:t>
      </w:r>
    </w:p>
    <w:p w14:paraId="5BE2E83D" w14:textId="2AF448FF" w:rsidR="001F3F49" w:rsidRDefault="001F3F49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</w:p>
    <w:p w14:paraId="78A13A7F" w14:textId="6A315996" w:rsidR="001F3F49" w:rsidRDefault="001F3F49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Avtalsrörelsen är prolongerad till och med den 31 oktober. </w:t>
      </w:r>
      <w:r w:rsidR="009125BA">
        <w:rPr>
          <w:rStyle w:val="Stark"/>
          <w:b w:val="0"/>
          <w:sz w:val="24"/>
          <w:szCs w:val="24"/>
        </w:rPr>
        <w:t xml:space="preserve">Sveriges ingenjörer har ett tillsvidareavtal som inte sagts upp vilket innebär att deras </w:t>
      </w:r>
      <w:r w:rsidR="003C671A">
        <w:rPr>
          <w:rStyle w:val="Stark"/>
          <w:b w:val="0"/>
          <w:sz w:val="24"/>
          <w:szCs w:val="24"/>
        </w:rPr>
        <w:t xml:space="preserve">lönerevision bör genomföras </w:t>
      </w:r>
      <w:r w:rsidR="00E70217">
        <w:rPr>
          <w:rStyle w:val="Stark"/>
          <w:b w:val="0"/>
          <w:sz w:val="24"/>
          <w:szCs w:val="24"/>
        </w:rPr>
        <w:t>nu i vår.</w:t>
      </w:r>
    </w:p>
    <w:p w14:paraId="0246BCE4" w14:textId="6EC931CB" w:rsidR="00E70217" w:rsidRDefault="00E70217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</w:p>
    <w:p w14:paraId="37883714" w14:textId="14881A3E" w:rsidR="00E70217" w:rsidRDefault="00E70217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proofErr w:type="spellStart"/>
      <w:r>
        <w:rPr>
          <w:rStyle w:val="Stark"/>
          <w:b w:val="0"/>
          <w:sz w:val="24"/>
          <w:szCs w:val="24"/>
        </w:rPr>
        <w:t>Sobonadagarna</w:t>
      </w:r>
      <w:proofErr w:type="spellEnd"/>
      <w:r>
        <w:rPr>
          <w:rStyle w:val="Stark"/>
          <w:b w:val="0"/>
          <w:sz w:val="24"/>
          <w:szCs w:val="24"/>
        </w:rPr>
        <w:t xml:space="preserve"> kommer att ställas in</w:t>
      </w:r>
      <w:r w:rsidR="00D42B65">
        <w:rPr>
          <w:rStyle w:val="Stark"/>
          <w:b w:val="0"/>
          <w:sz w:val="24"/>
          <w:szCs w:val="24"/>
        </w:rPr>
        <w:t>. Arbetsgivarinfo om detta kommer inom kort.</w:t>
      </w:r>
    </w:p>
    <w:p w14:paraId="446372C6" w14:textId="3636DCE3" w:rsidR="0020631D" w:rsidRDefault="0020631D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</w:p>
    <w:p w14:paraId="71C4CAD3" w14:textId="4ED58D72" w:rsidR="0020631D" w:rsidRDefault="000E3D4E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Tillfälligt f</w:t>
      </w:r>
      <w:r w:rsidR="0020631D">
        <w:rPr>
          <w:rStyle w:val="Stark"/>
          <w:b w:val="0"/>
          <w:sz w:val="24"/>
          <w:szCs w:val="24"/>
        </w:rPr>
        <w:t>örändrat heltidsmått från 42 timmar till 56 timmar diskuteras</w:t>
      </w:r>
      <w:r w:rsidR="00ED45B5">
        <w:rPr>
          <w:rStyle w:val="Stark"/>
          <w:b w:val="0"/>
          <w:sz w:val="24"/>
          <w:szCs w:val="24"/>
        </w:rPr>
        <w:t xml:space="preserve"> och är önskvärt från räddningstjänsterna för att </w:t>
      </w:r>
      <w:r w:rsidR="00836E3A">
        <w:rPr>
          <w:rStyle w:val="Stark"/>
          <w:b w:val="0"/>
          <w:sz w:val="24"/>
          <w:szCs w:val="24"/>
        </w:rPr>
        <w:t xml:space="preserve">klara en tuff bemanningssituation i Coronatider. </w:t>
      </w:r>
      <w:r w:rsidR="00753750">
        <w:rPr>
          <w:rStyle w:val="Stark"/>
          <w:b w:val="0"/>
          <w:sz w:val="24"/>
          <w:szCs w:val="24"/>
        </w:rPr>
        <w:t xml:space="preserve">Sobona ser det som mycket svårt att få till detta kortsiktigt. Eventuellt kan nödfallsövertid tillämpas. Man tittar vidare på frågan. </w:t>
      </w:r>
      <w:r w:rsidR="00A77589">
        <w:rPr>
          <w:rStyle w:val="Stark"/>
          <w:b w:val="0"/>
          <w:sz w:val="24"/>
          <w:szCs w:val="24"/>
        </w:rPr>
        <w:t xml:space="preserve">Räddningstjänsterna lyfter att det även är en fråga för andra omfattande och långvariga händelser </w:t>
      </w:r>
      <w:r>
        <w:rPr>
          <w:rStyle w:val="Stark"/>
          <w:b w:val="0"/>
          <w:sz w:val="24"/>
          <w:szCs w:val="24"/>
        </w:rPr>
        <w:t xml:space="preserve">än nuvarande Corona, varför </w:t>
      </w:r>
      <w:r w:rsidR="002B3D6B">
        <w:rPr>
          <w:rStyle w:val="Stark"/>
          <w:b w:val="0"/>
          <w:sz w:val="24"/>
          <w:szCs w:val="24"/>
        </w:rPr>
        <w:t>det även bör vara med i översynen av bilaga E.</w:t>
      </w:r>
    </w:p>
    <w:p w14:paraId="71A03FDA" w14:textId="3F0B5F14" w:rsidR="00982BD2" w:rsidRPr="008A52EC" w:rsidRDefault="00982BD2" w:rsidP="004C61E5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Frågor om detta kan mailas till Sofia.</w:t>
      </w:r>
    </w:p>
    <w:p w14:paraId="1C279CB6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6B3A525" w14:textId="22689BEA" w:rsidR="008A52EC" w:rsidRPr="0078522F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78522F">
        <w:rPr>
          <w:rStyle w:val="Stark"/>
          <w:bCs w:val="0"/>
          <w:sz w:val="24"/>
          <w:szCs w:val="24"/>
        </w:rPr>
        <w:t xml:space="preserve">§5 </w:t>
      </w:r>
      <w:r w:rsidRPr="0078522F">
        <w:rPr>
          <w:rStyle w:val="Stark"/>
          <w:bCs w:val="0"/>
          <w:sz w:val="24"/>
          <w:szCs w:val="24"/>
        </w:rPr>
        <w:tab/>
      </w:r>
      <w:r w:rsidR="006D00B1" w:rsidRPr="0078522F">
        <w:rPr>
          <w:rStyle w:val="Stark"/>
          <w:bCs w:val="0"/>
          <w:sz w:val="24"/>
          <w:szCs w:val="24"/>
        </w:rPr>
        <w:t xml:space="preserve">Situationen angående </w:t>
      </w:r>
      <w:r w:rsidR="003D4E42" w:rsidRPr="0078522F">
        <w:rPr>
          <w:rStyle w:val="Stark"/>
          <w:bCs w:val="0"/>
          <w:sz w:val="24"/>
          <w:szCs w:val="24"/>
        </w:rPr>
        <w:t>Co</w:t>
      </w:r>
      <w:r w:rsidR="006D00B1" w:rsidRPr="0078522F">
        <w:rPr>
          <w:rStyle w:val="Stark"/>
          <w:bCs w:val="0"/>
          <w:sz w:val="24"/>
          <w:szCs w:val="24"/>
        </w:rPr>
        <w:t>rona</w:t>
      </w:r>
    </w:p>
    <w:p w14:paraId="22322C10" w14:textId="0958153B" w:rsidR="00942FC4" w:rsidRPr="008A52EC" w:rsidRDefault="00942FC4" w:rsidP="004D512D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Respektive </w:t>
      </w:r>
      <w:r w:rsidR="00056B57">
        <w:rPr>
          <w:rStyle w:val="Stark"/>
          <w:b w:val="0"/>
          <w:sz w:val="24"/>
          <w:szCs w:val="24"/>
        </w:rPr>
        <w:t xml:space="preserve">organisation delger sitt aktuella läge och vidtagna åtgärder. </w:t>
      </w:r>
      <w:r w:rsidR="004D512D">
        <w:rPr>
          <w:rStyle w:val="Stark"/>
          <w:b w:val="0"/>
          <w:sz w:val="24"/>
          <w:szCs w:val="24"/>
        </w:rPr>
        <w:t xml:space="preserve">Många åtgärder är samstämmiga men det finns också vissa olikheter i synsätt och beslut. Delge </w:t>
      </w:r>
      <w:r w:rsidR="0078522F">
        <w:rPr>
          <w:rStyle w:val="Stark"/>
          <w:b w:val="0"/>
          <w:sz w:val="24"/>
          <w:szCs w:val="24"/>
        </w:rPr>
        <w:t>gärna varandra dokument och beslut.</w:t>
      </w:r>
    </w:p>
    <w:p w14:paraId="24D34AAB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8E44DDF" w14:textId="183CE32E" w:rsidR="008A52EC" w:rsidRPr="00862272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r w:rsidRPr="00862272">
        <w:rPr>
          <w:rStyle w:val="Stark"/>
          <w:bCs w:val="0"/>
          <w:sz w:val="24"/>
          <w:szCs w:val="24"/>
        </w:rPr>
        <w:t>§6</w:t>
      </w:r>
      <w:r w:rsidRPr="00862272">
        <w:rPr>
          <w:rStyle w:val="Stark"/>
          <w:bCs w:val="0"/>
          <w:sz w:val="24"/>
          <w:szCs w:val="24"/>
        </w:rPr>
        <w:tab/>
      </w:r>
      <w:r w:rsidR="006529BD" w:rsidRPr="00862272">
        <w:rPr>
          <w:rStyle w:val="Stark"/>
          <w:bCs w:val="0"/>
          <w:sz w:val="24"/>
          <w:szCs w:val="24"/>
        </w:rPr>
        <w:t>Branschrådsdagar</w:t>
      </w:r>
    </w:p>
    <w:p w14:paraId="72E412A1" w14:textId="31CDC270" w:rsidR="00DB2802" w:rsidRDefault="00F02FA1" w:rsidP="00D82390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Branschrådet beslutar att branschrådsdagarna flyttas fram till i början av </w:t>
      </w:r>
      <w:r w:rsidR="000F719B">
        <w:rPr>
          <w:rStyle w:val="Stark"/>
          <w:b w:val="0"/>
          <w:sz w:val="24"/>
          <w:szCs w:val="24"/>
        </w:rPr>
        <w:t xml:space="preserve">2021. Då är förhoppningsvis avtalsrörelsen klar och en del </w:t>
      </w:r>
      <w:r w:rsidR="00D82390">
        <w:rPr>
          <w:rStyle w:val="Stark"/>
          <w:b w:val="0"/>
          <w:sz w:val="24"/>
          <w:szCs w:val="24"/>
        </w:rPr>
        <w:t>finns att rapportera och diskutera.</w:t>
      </w:r>
    </w:p>
    <w:p w14:paraId="3DA9012E" w14:textId="73949892" w:rsidR="00D82390" w:rsidRPr="008A52EC" w:rsidRDefault="00D82390" w:rsidP="00D82390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Arbetsgruppen </w:t>
      </w:r>
      <w:r w:rsidR="000B0B78">
        <w:rPr>
          <w:rStyle w:val="Stark"/>
          <w:b w:val="0"/>
          <w:sz w:val="24"/>
          <w:szCs w:val="24"/>
        </w:rPr>
        <w:t xml:space="preserve">arbetar vidare med </w:t>
      </w:r>
      <w:r w:rsidR="001C1E2F">
        <w:rPr>
          <w:rStyle w:val="Stark"/>
          <w:b w:val="0"/>
          <w:sz w:val="24"/>
          <w:szCs w:val="24"/>
        </w:rPr>
        <w:t xml:space="preserve">förslag på </w:t>
      </w:r>
      <w:r w:rsidR="000B0B78">
        <w:rPr>
          <w:rStyle w:val="Stark"/>
          <w:b w:val="0"/>
          <w:sz w:val="24"/>
          <w:szCs w:val="24"/>
        </w:rPr>
        <w:t>nytt datum och innehåll.</w:t>
      </w:r>
    </w:p>
    <w:p w14:paraId="498C565A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7D99B94" w14:textId="77777777" w:rsidR="008A52EC" w:rsidRPr="00521122" w:rsidRDefault="008A52EC" w:rsidP="008A52EC">
      <w:pPr>
        <w:pStyle w:val="Ingetavstnd"/>
        <w:rPr>
          <w:rStyle w:val="Stark"/>
          <w:bCs w:val="0"/>
          <w:sz w:val="24"/>
          <w:szCs w:val="24"/>
        </w:rPr>
      </w:pPr>
      <w:bookmarkStart w:id="1" w:name="_Hlk36718433"/>
      <w:r w:rsidRPr="00521122">
        <w:rPr>
          <w:rStyle w:val="Stark"/>
          <w:bCs w:val="0"/>
          <w:sz w:val="24"/>
          <w:szCs w:val="24"/>
        </w:rPr>
        <w:t>§7</w:t>
      </w:r>
      <w:r w:rsidRPr="00521122">
        <w:rPr>
          <w:rStyle w:val="Stark"/>
          <w:bCs w:val="0"/>
          <w:sz w:val="24"/>
          <w:szCs w:val="24"/>
        </w:rPr>
        <w:tab/>
        <w:t>Övriga frågor</w:t>
      </w:r>
    </w:p>
    <w:bookmarkEnd w:id="1"/>
    <w:p w14:paraId="62325148" w14:textId="381159A5" w:rsidR="008A52EC" w:rsidRDefault="00986427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ab/>
      </w:r>
      <w:r w:rsidR="00FE3F83">
        <w:rPr>
          <w:rStyle w:val="Stark"/>
          <w:b w:val="0"/>
          <w:sz w:val="24"/>
          <w:szCs w:val="24"/>
        </w:rPr>
        <w:t>V</w:t>
      </w:r>
      <w:r>
        <w:rPr>
          <w:rStyle w:val="Stark"/>
          <w:b w:val="0"/>
          <w:sz w:val="24"/>
          <w:szCs w:val="24"/>
        </w:rPr>
        <w:t>akansersättning</w:t>
      </w:r>
      <w:r w:rsidR="00FE3F83">
        <w:rPr>
          <w:rStyle w:val="Stark"/>
          <w:b w:val="0"/>
          <w:sz w:val="24"/>
          <w:szCs w:val="24"/>
        </w:rPr>
        <w:t xml:space="preserve"> </w:t>
      </w:r>
      <w:r w:rsidR="00521122">
        <w:rPr>
          <w:rStyle w:val="Stark"/>
          <w:b w:val="0"/>
          <w:sz w:val="24"/>
          <w:szCs w:val="24"/>
        </w:rPr>
        <w:t>diskuterades. Se § 4</w:t>
      </w:r>
    </w:p>
    <w:p w14:paraId="0CA8D527" w14:textId="77777777" w:rsidR="001C1E2F" w:rsidRDefault="001C1E2F" w:rsidP="008A52EC">
      <w:pPr>
        <w:pStyle w:val="Ingetavstnd"/>
        <w:rPr>
          <w:rStyle w:val="Stark"/>
          <w:b w:val="0"/>
          <w:sz w:val="24"/>
          <w:szCs w:val="24"/>
        </w:rPr>
      </w:pPr>
    </w:p>
    <w:p w14:paraId="724E177F" w14:textId="2DEAF1BD" w:rsidR="001C1E2F" w:rsidRPr="00521122" w:rsidRDefault="001C1E2F" w:rsidP="001C1E2F">
      <w:pPr>
        <w:pStyle w:val="Ingetavstnd"/>
        <w:rPr>
          <w:rStyle w:val="Stark"/>
          <w:bCs w:val="0"/>
          <w:sz w:val="24"/>
          <w:szCs w:val="24"/>
        </w:rPr>
      </w:pPr>
      <w:r w:rsidRPr="00521122">
        <w:rPr>
          <w:rStyle w:val="Stark"/>
          <w:bCs w:val="0"/>
          <w:sz w:val="24"/>
          <w:szCs w:val="24"/>
        </w:rPr>
        <w:t>§</w:t>
      </w:r>
      <w:r>
        <w:rPr>
          <w:rStyle w:val="Stark"/>
          <w:bCs w:val="0"/>
          <w:sz w:val="24"/>
          <w:szCs w:val="24"/>
        </w:rPr>
        <w:t>8</w:t>
      </w:r>
      <w:r w:rsidRPr="00521122">
        <w:rPr>
          <w:rStyle w:val="Stark"/>
          <w:bCs w:val="0"/>
          <w:sz w:val="24"/>
          <w:szCs w:val="24"/>
        </w:rPr>
        <w:tab/>
      </w:r>
      <w:r>
        <w:rPr>
          <w:rStyle w:val="Stark"/>
          <w:bCs w:val="0"/>
          <w:sz w:val="24"/>
          <w:szCs w:val="24"/>
        </w:rPr>
        <w:t>Kommande branschrådsmöten</w:t>
      </w:r>
    </w:p>
    <w:p w14:paraId="7520F8F6" w14:textId="52625B5C" w:rsidR="00521122" w:rsidRDefault="00521122" w:rsidP="00F87330">
      <w:pPr>
        <w:pStyle w:val="Ingetavstnd"/>
        <w:ind w:left="1304" w:firstLine="1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Mattias bjuder in till </w:t>
      </w:r>
      <w:r w:rsidR="00BD2455">
        <w:rPr>
          <w:rStyle w:val="Stark"/>
          <w:b w:val="0"/>
          <w:sz w:val="24"/>
          <w:szCs w:val="24"/>
        </w:rPr>
        <w:t>telefonmöte den 14 april</w:t>
      </w:r>
      <w:r w:rsidR="00F87330">
        <w:rPr>
          <w:rStyle w:val="Stark"/>
          <w:b w:val="0"/>
          <w:sz w:val="24"/>
          <w:szCs w:val="24"/>
        </w:rPr>
        <w:t xml:space="preserve"> kl. 15.00</w:t>
      </w:r>
      <w:r w:rsidR="00BD2455">
        <w:rPr>
          <w:rStyle w:val="Stark"/>
          <w:b w:val="0"/>
          <w:sz w:val="24"/>
          <w:szCs w:val="24"/>
        </w:rPr>
        <w:t xml:space="preserve"> och den 14 maj</w:t>
      </w:r>
      <w:r w:rsidR="00F87330">
        <w:rPr>
          <w:rStyle w:val="Stark"/>
          <w:b w:val="0"/>
          <w:sz w:val="24"/>
          <w:szCs w:val="24"/>
        </w:rPr>
        <w:t xml:space="preserve"> kl. 09.00.</w:t>
      </w:r>
    </w:p>
    <w:p w14:paraId="6EB01788" w14:textId="77777777" w:rsidR="001C1E2F" w:rsidRPr="008A52EC" w:rsidRDefault="001C1E2F" w:rsidP="00F87330">
      <w:pPr>
        <w:pStyle w:val="Ingetavstnd"/>
        <w:ind w:left="1304" w:firstLine="1"/>
        <w:rPr>
          <w:rStyle w:val="Stark"/>
          <w:b w:val="0"/>
          <w:sz w:val="24"/>
          <w:szCs w:val="24"/>
        </w:rPr>
      </w:pPr>
    </w:p>
    <w:p w14:paraId="2588DA41" w14:textId="626EDD14" w:rsidR="001C1E2F" w:rsidRPr="00521122" w:rsidRDefault="001C1E2F" w:rsidP="001C1E2F">
      <w:pPr>
        <w:pStyle w:val="Ingetavstnd"/>
        <w:rPr>
          <w:rStyle w:val="Stark"/>
          <w:bCs w:val="0"/>
          <w:sz w:val="24"/>
          <w:szCs w:val="24"/>
        </w:rPr>
      </w:pPr>
      <w:r w:rsidRPr="00521122">
        <w:rPr>
          <w:rStyle w:val="Stark"/>
          <w:bCs w:val="0"/>
          <w:sz w:val="24"/>
          <w:szCs w:val="24"/>
        </w:rPr>
        <w:t>§</w:t>
      </w:r>
      <w:r>
        <w:rPr>
          <w:rStyle w:val="Stark"/>
          <w:bCs w:val="0"/>
          <w:sz w:val="24"/>
          <w:szCs w:val="24"/>
        </w:rPr>
        <w:t>9</w:t>
      </w:r>
      <w:r w:rsidRPr="00521122">
        <w:rPr>
          <w:rStyle w:val="Stark"/>
          <w:bCs w:val="0"/>
          <w:sz w:val="24"/>
          <w:szCs w:val="24"/>
        </w:rPr>
        <w:tab/>
      </w:r>
      <w:r>
        <w:rPr>
          <w:rStyle w:val="Stark"/>
          <w:bCs w:val="0"/>
          <w:sz w:val="24"/>
          <w:szCs w:val="24"/>
        </w:rPr>
        <w:t>Möte</w:t>
      </w:r>
      <w:r w:rsidR="00642674">
        <w:rPr>
          <w:rStyle w:val="Stark"/>
          <w:bCs w:val="0"/>
          <w:sz w:val="24"/>
          <w:szCs w:val="24"/>
        </w:rPr>
        <w:t>t avslutas</w:t>
      </w:r>
    </w:p>
    <w:p w14:paraId="28689D56" w14:textId="1D0631DF" w:rsidR="008A52EC" w:rsidRPr="008A52EC" w:rsidRDefault="00642674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ab/>
        <w:t>Ordförande avslutar mötet</w:t>
      </w:r>
    </w:p>
    <w:p w14:paraId="5E89A50A" w14:textId="6D7824C5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5278FE1" w14:textId="77777777" w:rsidR="00642674" w:rsidRDefault="00642674" w:rsidP="008A52EC">
      <w:pPr>
        <w:pStyle w:val="Ingetavstnd"/>
        <w:rPr>
          <w:rStyle w:val="Stark"/>
          <w:b w:val="0"/>
          <w:sz w:val="24"/>
          <w:szCs w:val="24"/>
        </w:rPr>
      </w:pPr>
    </w:p>
    <w:p w14:paraId="618D6824" w14:textId="30A96443" w:rsidR="008A52EC" w:rsidRDefault="00642674" w:rsidP="008A52EC">
      <w:p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/Jan Sjöstedt</w:t>
      </w:r>
    </w:p>
    <w:p w14:paraId="08E1226B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FF22795" w14:textId="77777777"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sectPr w:rsidR="008A52EC" w:rsidRPr="008A5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B178" w14:textId="77777777" w:rsidR="006B37CE" w:rsidRDefault="006B37CE" w:rsidP="008A52EC">
      <w:r>
        <w:separator/>
      </w:r>
    </w:p>
  </w:endnote>
  <w:endnote w:type="continuationSeparator" w:id="0">
    <w:p w14:paraId="411F92DB" w14:textId="77777777" w:rsidR="006B37CE" w:rsidRDefault="006B37CE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96DA" w14:textId="77777777" w:rsidR="006B37CE" w:rsidRDefault="006B37CE" w:rsidP="008A52EC">
      <w:r>
        <w:separator/>
      </w:r>
    </w:p>
  </w:footnote>
  <w:footnote w:type="continuationSeparator" w:id="0">
    <w:p w14:paraId="6AE795CC" w14:textId="77777777" w:rsidR="006B37CE" w:rsidRDefault="006B37CE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56B57"/>
    <w:rsid w:val="000B0B78"/>
    <w:rsid w:val="000C6ACF"/>
    <w:rsid w:val="000E0A75"/>
    <w:rsid w:val="000E3D4E"/>
    <w:rsid w:val="000E5751"/>
    <w:rsid w:val="000F719B"/>
    <w:rsid w:val="001C1E2F"/>
    <w:rsid w:val="001F3F49"/>
    <w:rsid w:val="0020631D"/>
    <w:rsid w:val="0029113C"/>
    <w:rsid w:val="002B3D6B"/>
    <w:rsid w:val="003607EF"/>
    <w:rsid w:val="0039569C"/>
    <w:rsid w:val="003A0121"/>
    <w:rsid w:val="003B73F4"/>
    <w:rsid w:val="003C671A"/>
    <w:rsid w:val="003D4E42"/>
    <w:rsid w:val="004C61E5"/>
    <w:rsid w:val="004D512D"/>
    <w:rsid w:val="00521122"/>
    <w:rsid w:val="005445F3"/>
    <w:rsid w:val="005A46BC"/>
    <w:rsid w:val="00642674"/>
    <w:rsid w:val="006529BD"/>
    <w:rsid w:val="006B37CE"/>
    <w:rsid w:val="006D00B1"/>
    <w:rsid w:val="00753750"/>
    <w:rsid w:val="0078522F"/>
    <w:rsid w:val="00836E3A"/>
    <w:rsid w:val="00842AEC"/>
    <w:rsid w:val="00862272"/>
    <w:rsid w:val="008A52EC"/>
    <w:rsid w:val="009125BA"/>
    <w:rsid w:val="00942FC4"/>
    <w:rsid w:val="00982BD2"/>
    <w:rsid w:val="00986427"/>
    <w:rsid w:val="0099000B"/>
    <w:rsid w:val="0099156A"/>
    <w:rsid w:val="00A77589"/>
    <w:rsid w:val="00AD6FD9"/>
    <w:rsid w:val="00BD2455"/>
    <w:rsid w:val="00C259D1"/>
    <w:rsid w:val="00CB3737"/>
    <w:rsid w:val="00D42B65"/>
    <w:rsid w:val="00D62494"/>
    <w:rsid w:val="00D82390"/>
    <w:rsid w:val="00DB2802"/>
    <w:rsid w:val="00DD553F"/>
    <w:rsid w:val="00E43777"/>
    <w:rsid w:val="00E70217"/>
    <w:rsid w:val="00EA3DB3"/>
    <w:rsid w:val="00ED45B5"/>
    <w:rsid w:val="00EF5FB7"/>
    <w:rsid w:val="00F02FA1"/>
    <w:rsid w:val="00F11DA5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681ba3c2-547e-4cf7-a571-a228049eb5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87afbab-2815-4602-bf4a-cce3137ca2fe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2</cp:revision>
  <dcterms:created xsi:type="dcterms:W3CDTF">2020-04-14T06:31:00Z</dcterms:created>
  <dcterms:modified xsi:type="dcterms:W3CDTF">2020-04-14T06:31:00Z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