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F4C2" w14:textId="601F1E63" w:rsidR="00834D73" w:rsidRDefault="00BF067D" w:rsidP="00FA215E">
      <w:pPr>
        <w:pStyle w:val="Rubrik1"/>
      </w:pPr>
      <w:r>
        <w:t>Minnesanteckningar från</w:t>
      </w:r>
      <w:r w:rsidR="007031B8">
        <w:t xml:space="preserve"> bransc</w:t>
      </w:r>
      <w:r w:rsidR="00C32EEB">
        <w:t>hrådssammanträde med region o</w:t>
      </w:r>
      <w:r w:rsidR="008E52C5">
        <w:t xml:space="preserve">ch </w:t>
      </w:r>
      <w:r w:rsidR="00FD1A52">
        <w:t>sam</w:t>
      </w:r>
      <w:r w:rsidR="008A108F">
        <w:t xml:space="preserve">hällsutveckling </w:t>
      </w:r>
      <w:r w:rsidR="00D62901">
        <w:t xml:space="preserve">12 september </w:t>
      </w:r>
      <w:r w:rsidR="009C26CC">
        <w:t>2021</w:t>
      </w:r>
      <w:r w:rsidR="007031B8">
        <w:t xml:space="preserve"> </w:t>
      </w:r>
    </w:p>
    <w:p w14:paraId="23BCAC0B" w14:textId="3CC08619" w:rsidR="00793529" w:rsidRDefault="007031B8" w:rsidP="00793529">
      <w:pPr>
        <w:rPr>
          <w:rFonts w:asciiTheme="majorHAnsi" w:hAnsiTheme="majorHAnsi" w:cstheme="majorHAnsi"/>
        </w:rPr>
      </w:pPr>
      <w:r w:rsidRPr="008E68FB">
        <w:rPr>
          <w:rFonts w:asciiTheme="majorHAnsi" w:hAnsiTheme="majorHAnsi" w:cstheme="majorHAnsi"/>
        </w:rPr>
        <w:t xml:space="preserve">Tid : </w:t>
      </w:r>
      <w:r w:rsidR="0058640B">
        <w:rPr>
          <w:rFonts w:asciiTheme="majorHAnsi" w:hAnsiTheme="majorHAnsi" w:cstheme="majorHAnsi"/>
        </w:rPr>
        <w:t>1</w:t>
      </w:r>
      <w:r w:rsidR="00D62901">
        <w:rPr>
          <w:rFonts w:asciiTheme="majorHAnsi" w:hAnsiTheme="majorHAnsi" w:cstheme="majorHAnsi"/>
        </w:rPr>
        <w:t>3</w:t>
      </w:r>
      <w:r w:rsidR="0058640B">
        <w:rPr>
          <w:rFonts w:asciiTheme="majorHAnsi" w:hAnsiTheme="majorHAnsi" w:cstheme="majorHAnsi"/>
        </w:rPr>
        <w:t>.00-1</w:t>
      </w:r>
      <w:r w:rsidR="00D62901">
        <w:rPr>
          <w:rFonts w:asciiTheme="majorHAnsi" w:hAnsiTheme="majorHAnsi" w:cstheme="majorHAnsi"/>
        </w:rPr>
        <w:t>4</w:t>
      </w:r>
      <w:r w:rsidR="0058640B">
        <w:rPr>
          <w:rFonts w:asciiTheme="majorHAnsi" w:hAnsiTheme="majorHAnsi" w:cstheme="majorHAnsi"/>
        </w:rPr>
        <w:t>.00</w:t>
      </w:r>
    </w:p>
    <w:p w14:paraId="1820D553" w14:textId="77777777" w:rsidR="00BF067D" w:rsidRPr="008E68FB" w:rsidRDefault="00BF067D" w:rsidP="00BF067D">
      <w:pPr>
        <w:rPr>
          <w:rFonts w:asciiTheme="majorHAnsi" w:hAnsiTheme="majorHAnsi" w:cstheme="majorHAnsi"/>
        </w:rPr>
      </w:pPr>
      <w:r>
        <w:rPr>
          <w:rFonts w:asciiTheme="majorHAnsi" w:hAnsiTheme="majorHAnsi" w:cstheme="majorHAnsi"/>
        </w:rPr>
        <w:t>Plats: Digitalt möte</w:t>
      </w:r>
    </w:p>
    <w:p w14:paraId="3EA494E3" w14:textId="77777777" w:rsidR="00BF067D" w:rsidRDefault="00BF067D" w:rsidP="00793529">
      <w:pPr>
        <w:rPr>
          <w:rFonts w:asciiTheme="majorHAnsi" w:hAnsiTheme="majorHAnsi" w:cstheme="majorHAnsi"/>
        </w:rPr>
      </w:pPr>
    </w:p>
    <w:p w14:paraId="4AF0AA19" w14:textId="77777777" w:rsidR="00BF067D" w:rsidRPr="00BF067D" w:rsidRDefault="00BF067D" w:rsidP="00BF067D">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Sammanträdet öppnas</w:t>
      </w:r>
    </w:p>
    <w:p w14:paraId="307CE7C3" w14:textId="77777777" w:rsidR="00315A3F" w:rsidRDefault="00315A3F" w:rsidP="00BF067D">
      <w:pPr>
        <w:shd w:val="clear" w:color="auto" w:fill="FFFFFF"/>
        <w:spacing w:after="0" w:line="240" w:lineRule="auto"/>
        <w:rPr>
          <w:rFonts w:ascii="Arial" w:eastAsia="Times New Roman" w:hAnsi="Arial" w:cs="Arial"/>
          <w:sz w:val="21"/>
          <w:szCs w:val="21"/>
          <w:lang w:eastAsia="sv-SE"/>
        </w:rPr>
      </w:pPr>
    </w:p>
    <w:p w14:paraId="3F6496BF" w14:textId="0E5383BB" w:rsidR="00BF067D" w:rsidRPr="00BF067D" w:rsidRDefault="00BF067D" w:rsidP="00BF067D">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 xml:space="preserve">Närvarande: Anki Haglund, Karin Gellin, </w:t>
      </w:r>
      <w:r w:rsidR="00D62901">
        <w:rPr>
          <w:rFonts w:ascii="Arial" w:eastAsia="Times New Roman" w:hAnsi="Arial" w:cs="Arial"/>
          <w:sz w:val="21"/>
          <w:szCs w:val="21"/>
          <w:lang w:eastAsia="sv-SE"/>
        </w:rPr>
        <w:t xml:space="preserve">Magnus Haggren, </w:t>
      </w:r>
      <w:r w:rsidRPr="00BF067D">
        <w:rPr>
          <w:rFonts w:ascii="Arial" w:eastAsia="Times New Roman" w:hAnsi="Arial" w:cs="Arial"/>
          <w:sz w:val="21"/>
          <w:szCs w:val="21"/>
          <w:lang w:eastAsia="sv-SE"/>
        </w:rPr>
        <w:t>Ann-Britt Dahl, Johanna Forsberg</w:t>
      </w:r>
      <w:r w:rsidR="00315A3F">
        <w:rPr>
          <w:rFonts w:ascii="Arial" w:eastAsia="Times New Roman" w:hAnsi="Arial" w:cs="Arial"/>
          <w:sz w:val="21"/>
          <w:szCs w:val="21"/>
          <w:lang w:eastAsia="sv-SE"/>
        </w:rPr>
        <w:t xml:space="preserve"> </w:t>
      </w:r>
      <w:proofErr w:type="spellStart"/>
      <w:r w:rsidR="00315A3F">
        <w:rPr>
          <w:rFonts w:ascii="Arial" w:eastAsia="Times New Roman" w:hAnsi="Arial" w:cs="Arial"/>
          <w:sz w:val="21"/>
          <w:szCs w:val="21"/>
          <w:lang w:eastAsia="sv-SE"/>
        </w:rPr>
        <w:t>t.o.m</w:t>
      </w:r>
      <w:proofErr w:type="spellEnd"/>
      <w:r w:rsidR="00315A3F">
        <w:rPr>
          <w:rFonts w:ascii="Arial" w:eastAsia="Times New Roman" w:hAnsi="Arial" w:cs="Arial"/>
          <w:sz w:val="21"/>
          <w:szCs w:val="21"/>
          <w:lang w:eastAsia="sv-SE"/>
        </w:rPr>
        <w:t xml:space="preserve"> kl.13.30</w:t>
      </w:r>
    </w:p>
    <w:p w14:paraId="10F7EC37" w14:textId="77777777" w:rsidR="00BF067D" w:rsidRDefault="00BF067D" w:rsidP="00BF067D">
      <w:pPr>
        <w:shd w:val="clear" w:color="auto" w:fill="FFFFFF"/>
        <w:spacing w:after="0" w:line="240" w:lineRule="auto"/>
        <w:rPr>
          <w:rFonts w:ascii="Arial" w:eastAsia="Times New Roman" w:hAnsi="Arial" w:cs="Arial"/>
          <w:sz w:val="21"/>
          <w:szCs w:val="21"/>
          <w:lang w:eastAsia="sv-SE"/>
        </w:rPr>
      </w:pPr>
    </w:p>
    <w:p w14:paraId="7DE2AD7B" w14:textId="08798931" w:rsidR="00BF067D" w:rsidRDefault="00BF067D" w:rsidP="00D62901">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Inbjudna gäster: Ann-Charlotte Rand</w:t>
      </w:r>
      <w:r w:rsidR="00D62901">
        <w:rPr>
          <w:rFonts w:ascii="Arial" w:eastAsia="Times New Roman" w:hAnsi="Arial" w:cs="Arial"/>
          <w:sz w:val="21"/>
          <w:szCs w:val="21"/>
          <w:lang w:eastAsia="sv-SE"/>
        </w:rPr>
        <w:t>, Sobona</w:t>
      </w:r>
    </w:p>
    <w:p w14:paraId="3990CC75" w14:textId="77777777" w:rsidR="00D62901" w:rsidRDefault="00D62901" w:rsidP="00D62901">
      <w:pPr>
        <w:shd w:val="clear" w:color="auto" w:fill="FFFFFF"/>
        <w:spacing w:after="0" w:line="240" w:lineRule="auto"/>
        <w:rPr>
          <w:rFonts w:ascii="Arial" w:eastAsia="Times New Roman" w:hAnsi="Arial" w:cs="Arial"/>
          <w:sz w:val="21"/>
          <w:szCs w:val="21"/>
          <w:lang w:eastAsia="sv-SE"/>
        </w:rPr>
      </w:pPr>
    </w:p>
    <w:p w14:paraId="79B39BDA" w14:textId="7E4C4223" w:rsidR="00D62901" w:rsidRDefault="00D62901" w:rsidP="00793529">
      <w:pPr>
        <w:rPr>
          <w:rFonts w:ascii="Arial" w:eastAsia="Times New Roman" w:hAnsi="Arial" w:cs="Arial"/>
          <w:sz w:val="21"/>
          <w:szCs w:val="21"/>
          <w:lang w:eastAsia="sv-SE"/>
        </w:rPr>
      </w:pPr>
      <w:r>
        <w:rPr>
          <w:rFonts w:ascii="Arial" w:eastAsia="Times New Roman" w:hAnsi="Arial" w:cs="Arial"/>
          <w:sz w:val="21"/>
          <w:szCs w:val="21"/>
          <w:lang w:eastAsia="sv-SE"/>
        </w:rPr>
        <w:t xml:space="preserve">Saknades: </w:t>
      </w:r>
    </w:p>
    <w:p w14:paraId="7C2651EC" w14:textId="30ED384E" w:rsidR="00BF067D" w:rsidRPr="008E68FB" w:rsidRDefault="00BF067D" w:rsidP="00793529">
      <w:pPr>
        <w:rPr>
          <w:rFonts w:asciiTheme="majorHAnsi" w:hAnsiTheme="majorHAnsi" w:cstheme="majorHAnsi"/>
        </w:rPr>
      </w:pPr>
      <w:r w:rsidRPr="00BF067D">
        <w:rPr>
          <w:rFonts w:ascii="Arial" w:eastAsia="Times New Roman" w:hAnsi="Arial" w:cs="Arial"/>
          <w:sz w:val="21"/>
          <w:szCs w:val="21"/>
          <w:lang w:eastAsia="sv-SE"/>
        </w:rPr>
        <w:t>Roger Sundström</w:t>
      </w:r>
      <w:r w:rsidR="00D62901">
        <w:rPr>
          <w:rFonts w:ascii="Arial" w:eastAsia="Times New Roman" w:hAnsi="Arial" w:cs="Arial"/>
          <w:sz w:val="21"/>
          <w:szCs w:val="21"/>
          <w:lang w:eastAsia="sv-SE"/>
        </w:rPr>
        <w:t xml:space="preserve"> (lämnat branschrådet)</w:t>
      </w:r>
      <w:r w:rsidRPr="00BF067D">
        <w:rPr>
          <w:rFonts w:ascii="Arial" w:eastAsia="Times New Roman" w:hAnsi="Arial" w:cs="Arial"/>
          <w:sz w:val="21"/>
          <w:szCs w:val="21"/>
          <w:lang w:eastAsia="sv-SE"/>
        </w:rPr>
        <w:t>, Helena Söderbäck</w:t>
      </w:r>
      <w:r>
        <w:rPr>
          <w:rFonts w:ascii="Arial" w:eastAsia="Times New Roman" w:hAnsi="Arial" w:cs="Arial"/>
          <w:sz w:val="21"/>
          <w:szCs w:val="21"/>
          <w:lang w:eastAsia="sv-SE"/>
        </w:rPr>
        <w:t>,</w:t>
      </w:r>
      <w:r w:rsidR="00D62901">
        <w:rPr>
          <w:rFonts w:ascii="Arial" w:eastAsia="Times New Roman" w:hAnsi="Arial" w:cs="Arial"/>
          <w:sz w:val="21"/>
          <w:szCs w:val="21"/>
          <w:lang w:eastAsia="sv-SE"/>
        </w:rPr>
        <w:t xml:space="preserve"> </w:t>
      </w:r>
      <w:r w:rsidR="00D62901" w:rsidRPr="00BF067D">
        <w:rPr>
          <w:rFonts w:ascii="Arial" w:eastAsia="Times New Roman" w:hAnsi="Arial" w:cs="Arial"/>
          <w:sz w:val="21"/>
          <w:szCs w:val="21"/>
          <w:lang w:eastAsia="sv-SE"/>
        </w:rPr>
        <w:t>Marianne Albemark</w:t>
      </w:r>
      <w:r w:rsidR="00D62901">
        <w:rPr>
          <w:rFonts w:ascii="Arial" w:eastAsia="Times New Roman" w:hAnsi="Arial" w:cs="Arial"/>
          <w:sz w:val="21"/>
          <w:szCs w:val="21"/>
          <w:lang w:eastAsia="sv-SE"/>
        </w:rPr>
        <w:t>, John Nilsson</w:t>
      </w:r>
    </w:p>
    <w:p w14:paraId="423E6732" w14:textId="77777777" w:rsidR="00D62901" w:rsidRDefault="00D62901" w:rsidP="00793529">
      <w:pPr>
        <w:rPr>
          <w:rFonts w:asciiTheme="majorHAnsi" w:hAnsiTheme="majorHAnsi" w:cstheme="majorHAnsi"/>
        </w:rPr>
      </w:pPr>
    </w:p>
    <w:p w14:paraId="6521CFE1" w14:textId="03006C11" w:rsidR="00FA215E" w:rsidRDefault="00FA215E" w:rsidP="00793529">
      <w:pPr>
        <w:rPr>
          <w:rFonts w:asciiTheme="majorHAnsi" w:hAnsiTheme="majorHAnsi" w:cstheme="majorHAnsi"/>
        </w:rPr>
      </w:pPr>
      <w:r w:rsidRPr="00FA215E">
        <w:rPr>
          <w:rFonts w:asciiTheme="majorHAnsi" w:hAnsiTheme="majorHAnsi" w:cstheme="majorHAnsi"/>
        </w:rPr>
        <w:t>Sammanträdet öppnas</w:t>
      </w:r>
    </w:p>
    <w:p w14:paraId="5D30E266" w14:textId="77777777" w:rsidR="00BF067D" w:rsidRDefault="00BF067D" w:rsidP="0058640B">
      <w:pPr>
        <w:pStyle w:val="Liststycke"/>
        <w:numPr>
          <w:ilvl w:val="0"/>
          <w:numId w:val="2"/>
        </w:numPr>
        <w:rPr>
          <w:rFonts w:asciiTheme="majorHAnsi" w:hAnsiTheme="majorHAnsi" w:cstheme="majorHAnsi"/>
        </w:rPr>
      </w:pPr>
      <w:r>
        <w:rPr>
          <w:rFonts w:asciiTheme="majorHAnsi" w:hAnsiTheme="majorHAnsi" w:cstheme="majorHAnsi"/>
        </w:rPr>
        <w:t>Sammanträdet öppnas</w:t>
      </w:r>
    </w:p>
    <w:p w14:paraId="376A3FF7" w14:textId="77777777" w:rsidR="00882FAD" w:rsidRPr="0058640B" w:rsidRDefault="00882FAD" w:rsidP="00BF067D">
      <w:pPr>
        <w:pStyle w:val="Liststycke"/>
        <w:rPr>
          <w:rFonts w:asciiTheme="majorHAnsi" w:hAnsiTheme="majorHAnsi" w:cstheme="majorHAnsi"/>
        </w:rPr>
      </w:pPr>
      <w:r w:rsidRPr="0058640B">
        <w:rPr>
          <w:rFonts w:asciiTheme="majorHAnsi" w:hAnsiTheme="majorHAnsi" w:cstheme="majorHAnsi"/>
        </w:rPr>
        <w:t xml:space="preserve"> </w:t>
      </w:r>
    </w:p>
    <w:p w14:paraId="7A69CD5F" w14:textId="36ED01CA" w:rsidR="00BF067D" w:rsidRPr="00D62901" w:rsidRDefault="00FA215E" w:rsidP="00D62901">
      <w:pPr>
        <w:pStyle w:val="Liststycke"/>
        <w:numPr>
          <w:ilvl w:val="0"/>
          <w:numId w:val="2"/>
        </w:numPr>
        <w:rPr>
          <w:rFonts w:asciiTheme="majorHAnsi" w:hAnsiTheme="majorHAnsi" w:cstheme="majorHAnsi"/>
        </w:rPr>
      </w:pPr>
      <w:r w:rsidRPr="001477A6">
        <w:rPr>
          <w:rFonts w:asciiTheme="majorHAnsi" w:hAnsiTheme="majorHAnsi" w:cstheme="majorHAnsi"/>
        </w:rPr>
        <w:t xml:space="preserve">Dagordningen fastställs – </w:t>
      </w:r>
      <w:r w:rsidR="00D62901">
        <w:rPr>
          <w:rFonts w:asciiTheme="majorHAnsi" w:hAnsiTheme="majorHAnsi" w:cstheme="majorHAnsi"/>
        </w:rPr>
        <w:t>Inga övriga frågor</w:t>
      </w:r>
      <w:r w:rsidRPr="001477A6">
        <w:rPr>
          <w:rFonts w:asciiTheme="majorHAnsi" w:hAnsiTheme="majorHAnsi" w:cstheme="majorHAnsi"/>
        </w:rPr>
        <w:t xml:space="preserve"> anmäl</w:t>
      </w:r>
      <w:r w:rsidR="00D62901">
        <w:rPr>
          <w:rFonts w:asciiTheme="majorHAnsi" w:hAnsiTheme="majorHAnsi" w:cstheme="majorHAnsi"/>
        </w:rPr>
        <w:t>des</w:t>
      </w:r>
      <w:r w:rsidR="00BF067D" w:rsidRPr="001477A6">
        <w:rPr>
          <w:rFonts w:asciiTheme="majorHAnsi" w:hAnsiTheme="majorHAnsi" w:cstheme="majorHAnsi"/>
        </w:rPr>
        <w:br/>
      </w:r>
    </w:p>
    <w:p w14:paraId="487D2892" w14:textId="715DDD24" w:rsidR="00D62901" w:rsidRDefault="00FA215E" w:rsidP="00430FDD">
      <w:pPr>
        <w:pStyle w:val="Liststycke"/>
        <w:numPr>
          <w:ilvl w:val="0"/>
          <w:numId w:val="2"/>
        </w:numPr>
        <w:rPr>
          <w:rFonts w:asciiTheme="majorHAnsi" w:hAnsiTheme="majorHAnsi" w:cstheme="majorHAnsi"/>
        </w:rPr>
      </w:pPr>
      <w:r w:rsidRPr="00BF067D">
        <w:rPr>
          <w:rFonts w:asciiTheme="majorHAnsi" w:hAnsiTheme="majorHAnsi" w:cstheme="majorHAnsi"/>
        </w:rPr>
        <w:t>A</w:t>
      </w:r>
      <w:r w:rsidR="004022EA" w:rsidRPr="00BF067D">
        <w:rPr>
          <w:rFonts w:asciiTheme="majorHAnsi" w:hAnsiTheme="majorHAnsi" w:cstheme="majorHAnsi"/>
        </w:rPr>
        <w:t>ktuell information från Sobona</w:t>
      </w:r>
      <w:r w:rsidR="00430FDD">
        <w:rPr>
          <w:rFonts w:asciiTheme="majorHAnsi" w:hAnsiTheme="majorHAnsi" w:cstheme="majorHAnsi"/>
        </w:rPr>
        <w:br/>
        <w:t>Senaste från Sobona (</w:t>
      </w:r>
      <w:r w:rsidR="00D62901">
        <w:rPr>
          <w:rFonts w:asciiTheme="majorHAnsi" w:hAnsiTheme="majorHAnsi" w:cstheme="majorHAnsi"/>
        </w:rPr>
        <w:t>Johanna</w:t>
      </w:r>
      <w:r w:rsidR="00430FDD">
        <w:rPr>
          <w:rFonts w:asciiTheme="majorHAnsi" w:hAnsiTheme="majorHAnsi" w:cstheme="majorHAnsi"/>
        </w:rPr>
        <w:t xml:space="preserve">) </w:t>
      </w:r>
      <w:r w:rsidR="00D62901">
        <w:rPr>
          <w:rFonts w:asciiTheme="majorHAnsi" w:hAnsiTheme="majorHAnsi" w:cstheme="majorHAnsi"/>
        </w:rPr>
        <w:t>Fullt fokus på avtalsbyte</w:t>
      </w:r>
      <w:r w:rsidR="000C1CAD">
        <w:rPr>
          <w:rFonts w:asciiTheme="majorHAnsi" w:hAnsiTheme="majorHAnsi" w:cstheme="majorHAnsi"/>
        </w:rPr>
        <w:t>t</w:t>
      </w:r>
      <w:r w:rsidR="00D62901">
        <w:rPr>
          <w:rFonts w:asciiTheme="majorHAnsi" w:hAnsiTheme="majorHAnsi" w:cstheme="majorHAnsi"/>
        </w:rPr>
        <w:t xml:space="preserve"> och en del förhandlingar i höst. Sobona har även släppt ”Berättelsen om de kommunala företagen” en </w:t>
      </w:r>
      <w:r w:rsidR="00D62901" w:rsidRPr="00D62901">
        <w:rPr>
          <w:rFonts w:asciiTheme="majorHAnsi" w:hAnsiTheme="majorHAnsi" w:cstheme="majorHAnsi"/>
        </w:rPr>
        <w:t>bild av de kommunala företagens framväxt de senaste 150 åren</w:t>
      </w:r>
      <w:r w:rsidR="00D62901">
        <w:rPr>
          <w:rFonts w:asciiTheme="majorHAnsi" w:hAnsiTheme="majorHAnsi" w:cstheme="majorHAnsi"/>
        </w:rPr>
        <w:t xml:space="preserve">. </w:t>
      </w:r>
    </w:p>
    <w:p w14:paraId="479EDEA0" w14:textId="415B82B2" w:rsidR="00D62901" w:rsidRDefault="00D62901" w:rsidP="00D62901">
      <w:pPr>
        <w:pStyle w:val="Liststycke"/>
        <w:rPr>
          <w:rFonts w:asciiTheme="majorHAnsi" w:hAnsiTheme="majorHAnsi" w:cstheme="majorHAnsi"/>
        </w:rPr>
      </w:pPr>
    </w:p>
    <w:p w14:paraId="4C699D9C" w14:textId="77777777" w:rsidR="006C3989" w:rsidRDefault="002838A4" w:rsidP="006C3989">
      <w:pPr>
        <w:ind w:left="720"/>
        <w:rPr>
          <w:rFonts w:asciiTheme="majorHAnsi" w:hAnsiTheme="majorHAnsi" w:cstheme="majorHAnsi"/>
        </w:rPr>
      </w:pPr>
      <w:r>
        <w:rPr>
          <w:rFonts w:asciiTheme="majorHAnsi" w:hAnsiTheme="majorHAnsi" w:cstheme="majorHAnsi"/>
        </w:rPr>
        <w:t xml:space="preserve">Ann-Charlotte gästar </w:t>
      </w:r>
      <w:r w:rsidR="006C3989">
        <w:rPr>
          <w:rFonts w:asciiTheme="majorHAnsi" w:hAnsiTheme="majorHAnsi" w:cstheme="majorHAnsi"/>
        </w:rPr>
        <w:t>– ”</w:t>
      </w:r>
      <w:r w:rsidR="006C3989" w:rsidRPr="006C3989">
        <w:rPr>
          <w:rFonts w:asciiTheme="majorHAnsi" w:hAnsiTheme="majorHAnsi" w:cstheme="majorHAnsi"/>
        </w:rPr>
        <w:t>vad händer efter 29/9</w:t>
      </w:r>
      <w:r w:rsidR="006C3989">
        <w:rPr>
          <w:rFonts w:asciiTheme="majorHAnsi" w:hAnsiTheme="majorHAnsi" w:cstheme="majorHAnsi"/>
        </w:rPr>
        <w:t>”</w:t>
      </w:r>
      <w:r w:rsidR="006C3989" w:rsidRPr="006C3989">
        <w:rPr>
          <w:rFonts w:asciiTheme="majorHAnsi" w:hAnsiTheme="majorHAnsi" w:cstheme="majorHAnsi"/>
        </w:rPr>
        <w:t>.. Många frågor kring vaccinationer, krav, anställningar</w:t>
      </w:r>
      <w:r w:rsidR="006C3989">
        <w:rPr>
          <w:rFonts w:asciiTheme="majorHAnsi" w:hAnsiTheme="majorHAnsi" w:cstheme="majorHAnsi"/>
        </w:rPr>
        <w:t>. Fortsatt gäller l</w:t>
      </w:r>
      <w:r w:rsidR="006C3989" w:rsidRPr="006C3989">
        <w:rPr>
          <w:rFonts w:asciiTheme="majorHAnsi" w:hAnsiTheme="majorHAnsi" w:cstheme="majorHAnsi"/>
        </w:rPr>
        <w:t>ikabehandling</w:t>
      </w:r>
      <w:r w:rsidR="006C3989">
        <w:rPr>
          <w:rFonts w:asciiTheme="majorHAnsi" w:hAnsiTheme="majorHAnsi" w:cstheme="majorHAnsi"/>
        </w:rPr>
        <w:t xml:space="preserve"> </w:t>
      </w:r>
      <w:proofErr w:type="spellStart"/>
      <w:r w:rsidR="006C3989">
        <w:rPr>
          <w:rFonts w:asciiTheme="majorHAnsi" w:hAnsiTheme="majorHAnsi" w:cstheme="majorHAnsi"/>
        </w:rPr>
        <w:t>blnad</w:t>
      </w:r>
      <w:proofErr w:type="spellEnd"/>
      <w:r w:rsidR="006C3989">
        <w:rPr>
          <w:rFonts w:asciiTheme="majorHAnsi" w:hAnsiTheme="majorHAnsi" w:cstheme="majorHAnsi"/>
        </w:rPr>
        <w:t xml:space="preserve"> ovaccinerade och vaccinerade</w:t>
      </w:r>
      <w:r w:rsidR="006C3989" w:rsidRPr="006C3989">
        <w:rPr>
          <w:rFonts w:asciiTheme="majorHAnsi" w:hAnsiTheme="majorHAnsi" w:cstheme="majorHAnsi"/>
        </w:rPr>
        <w:t xml:space="preserve">. </w:t>
      </w:r>
    </w:p>
    <w:p w14:paraId="74C312DA" w14:textId="77777777" w:rsidR="006C3989" w:rsidRDefault="006C3989" w:rsidP="006C3989">
      <w:pPr>
        <w:ind w:left="720"/>
        <w:rPr>
          <w:rFonts w:asciiTheme="majorHAnsi" w:hAnsiTheme="majorHAnsi" w:cstheme="majorHAnsi"/>
        </w:rPr>
      </w:pPr>
      <w:r w:rsidRPr="006C3989">
        <w:rPr>
          <w:rFonts w:asciiTheme="majorHAnsi" w:hAnsiTheme="majorHAnsi" w:cstheme="majorHAnsi"/>
        </w:rPr>
        <w:t>Gravida – förtydligande från A</w:t>
      </w:r>
      <w:r>
        <w:rPr>
          <w:rFonts w:asciiTheme="majorHAnsi" w:hAnsiTheme="majorHAnsi" w:cstheme="majorHAnsi"/>
        </w:rPr>
        <w:t>rbetsmiljö</w:t>
      </w:r>
      <w:r w:rsidRPr="006C3989">
        <w:rPr>
          <w:rFonts w:asciiTheme="majorHAnsi" w:hAnsiTheme="majorHAnsi" w:cstheme="majorHAnsi"/>
        </w:rPr>
        <w:t>verket. AG ska bedöma exponeringsgra</w:t>
      </w:r>
      <w:r>
        <w:rPr>
          <w:rFonts w:asciiTheme="majorHAnsi" w:hAnsiTheme="majorHAnsi" w:cstheme="majorHAnsi"/>
        </w:rPr>
        <w:t xml:space="preserve">den vilket är </w:t>
      </w:r>
      <w:r w:rsidRPr="006C3989">
        <w:rPr>
          <w:rFonts w:asciiTheme="majorHAnsi" w:hAnsiTheme="majorHAnsi" w:cstheme="majorHAnsi"/>
        </w:rPr>
        <w:t xml:space="preserve">svårt för AG. </w:t>
      </w:r>
      <w:r>
        <w:rPr>
          <w:rFonts w:asciiTheme="majorHAnsi" w:hAnsiTheme="majorHAnsi" w:cstheme="majorHAnsi"/>
        </w:rPr>
        <w:t>AG bör därför f</w:t>
      </w:r>
      <w:r w:rsidRPr="006C3989">
        <w:rPr>
          <w:rFonts w:asciiTheme="majorHAnsi" w:hAnsiTheme="majorHAnsi" w:cstheme="majorHAnsi"/>
        </w:rPr>
        <w:t>ortsatt</w:t>
      </w:r>
      <w:r>
        <w:rPr>
          <w:rFonts w:asciiTheme="majorHAnsi" w:hAnsiTheme="majorHAnsi" w:cstheme="majorHAnsi"/>
        </w:rPr>
        <w:t xml:space="preserve"> tillämpa en</w:t>
      </w:r>
      <w:r w:rsidRPr="006C3989">
        <w:rPr>
          <w:rFonts w:asciiTheme="majorHAnsi" w:hAnsiTheme="majorHAnsi" w:cstheme="majorHAnsi"/>
        </w:rPr>
        <w:t xml:space="preserve"> </w:t>
      </w:r>
      <w:proofErr w:type="spellStart"/>
      <w:r w:rsidRPr="006C3989">
        <w:rPr>
          <w:rFonts w:asciiTheme="majorHAnsi" w:hAnsiTheme="majorHAnsi" w:cstheme="majorHAnsi"/>
        </w:rPr>
        <w:t>försiktigt</w:t>
      </w:r>
      <w:r>
        <w:rPr>
          <w:rFonts w:asciiTheme="majorHAnsi" w:hAnsiTheme="majorHAnsi" w:cstheme="majorHAnsi"/>
        </w:rPr>
        <w:t>hets</w:t>
      </w:r>
      <w:r w:rsidRPr="006C3989">
        <w:rPr>
          <w:rFonts w:asciiTheme="majorHAnsi" w:hAnsiTheme="majorHAnsi" w:cstheme="majorHAnsi"/>
        </w:rPr>
        <w:t>princip</w:t>
      </w:r>
      <w:proofErr w:type="spellEnd"/>
      <w:r w:rsidRPr="006C3989">
        <w:rPr>
          <w:rFonts w:asciiTheme="majorHAnsi" w:hAnsiTheme="majorHAnsi" w:cstheme="majorHAnsi"/>
        </w:rPr>
        <w:t>. Individuell riskbedömning.</w:t>
      </w:r>
      <w:r>
        <w:rPr>
          <w:rFonts w:asciiTheme="majorHAnsi" w:hAnsiTheme="majorHAnsi" w:cstheme="majorHAnsi"/>
        </w:rPr>
        <w:t xml:space="preserve"> Gravida får inte utsättas för risker efter v20, även om de är vaccinerade</w:t>
      </w:r>
      <w:r w:rsidRPr="006C3989">
        <w:rPr>
          <w:rFonts w:asciiTheme="majorHAnsi" w:hAnsiTheme="majorHAnsi" w:cstheme="majorHAnsi"/>
        </w:rPr>
        <w:t xml:space="preserve">. </w:t>
      </w:r>
    </w:p>
    <w:p w14:paraId="11311B9D" w14:textId="10693237" w:rsidR="006C3989" w:rsidRPr="006C3989" w:rsidRDefault="006C3989" w:rsidP="006C3989">
      <w:pPr>
        <w:ind w:left="720"/>
        <w:rPr>
          <w:rFonts w:asciiTheme="majorHAnsi" w:hAnsiTheme="majorHAnsi" w:cstheme="majorHAnsi"/>
        </w:rPr>
      </w:pPr>
      <w:r w:rsidRPr="006C3989">
        <w:rPr>
          <w:rFonts w:asciiTheme="majorHAnsi" w:hAnsiTheme="majorHAnsi" w:cstheme="majorHAnsi"/>
        </w:rPr>
        <w:t xml:space="preserve">Distansarbete – </w:t>
      </w:r>
      <w:r>
        <w:rPr>
          <w:rFonts w:asciiTheme="majorHAnsi" w:hAnsiTheme="majorHAnsi" w:cstheme="majorHAnsi"/>
        </w:rPr>
        <w:t xml:space="preserve">många frågor kring </w:t>
      </w:r>
      <w:r w:rsidRPr="006C3989">
        <w:rPr>
          <w:rFonts w:asciiTheme="majorHAnsi" w:hAnsiTheme="majorHAnsi" w:cstheme="majorHAnsi"/>
        </w:rPr>
        <w:t xml:space="preserve">riktlinjer, </w:t>
      </w:r>
      <w:r>
        <w:rPr>
          <w:rFonts w:asciiTheme="majorHAnsi" w:hAnsiTheme="majorHAnsi" w:cstheme="majorHAnsi"/>
        </w:rPr>
        <w:t>individuella ö</w:t>
      </w:r>
      <w:r w:rsidRPr="006C3989">
        <w:rPr>
          <w:rFonts w:asciiTheme="majorHAnsi" w:hAnsiTheme="majorHAnsi" w:cstheme="majorHAnsi"/>
        </w:rPr>
        <w:t>verenskommelse</w:t>
      </w:r>
      <w:r>
        <w:rPr>
          <w:rFonts w:asciiTheme="majorHAnsi" w:hAnsiTheme="majorHAnsi" w:cstheme="majorHAnsi"/>
        </w:rPr>
        <w:t>r,</w:t>
      </w:r>
      <w:r w:rsidRPr="006C3989">
        <w:rPr>
          <w:rFonts w:asciiTheme="majorHAnsi" w:hAnsiTheme="majorHAnsi" w:cstheme="majorHAnsi"/>
        </w:rPr>
        <w:t xml:space="preserve"> resor, skatteregler. </w:t>
      </w:r>
      <w:r>
        <w:rPr>
          <w:rFonts w:asciiTheme="majorHAnsi" w:hAnsiTheme="majorHAnsi" w:cstheme="majorHAnsi"/>
        </w:rPr>
        <w:t xml:space="preserve">Besök gärna </w:t>
      </w:r>
      <w:proofErr w:type="spellStart"/>
      <w:r>
        <w:rPr>
          <w:rFonts w:asciiTheme="majorHAnsi" w:hAnsiTheme="majorHAnsi" w:cstheme="majorHAnsi"/>
        </w:rPr>
        <w:t>Sobonas</w:t>
      </w:r>
      <w:proofErr w:type="spellEnd"/>
      <w:r>
        <w:rPr>
          <w:rFonts w:asciiTheme="majorHAnsi" w:hAnsiTheme="majorHAnsi" w:cstheme="majorHAnsi"/>
        </w:rPr>
        <w:t xml:space="preserve"> webbsida </w:t>
      </w:r>
      <w:r w:rsidRPr="006C3989">
        <w:rPr>
          <w:rFonts w:asciiTheme="majorHAnsi" w:hAnsiTheme="majorHAnsi" w:cstheme="majorHAnsi"/>
        </w:rPr>
        <w:t xml:space="preserve">”Framtidens arbetsplats efter pandemin” </w:t>
      </w:r>
      <w:r>
        <w:rPr>
          <w:rFonts w:asciiTheme="majorHAnsi" w:hAnsiTheme="majorHAnsi" w:cstheme="majorHAnsi"/>
        </w:rPr>
        <w:t xml:space="preserve">- </w:t>
      </w:r>
      <w:r w:rsidRPr="006C3989">
        <w:rPr>
          <w:rFonts w:asciiTheme="majorHAnsi" w:hAnsiTheme="majorHAnsi" w:cstheme="majorHAnsi"/>
        </w:rPr>
        <w:t xml:space="preserve">många frågor och </w:t>
      </w:r>
      <w:r w:rsidRPr="006C3989">
        <w:rPr>
          <w:rFonts w:asciiTheme="majorHAnsi" w:hAnsiTheme="majorHAnsi" w:cstheme="majorHAnsi"/>
        </w:rPr>
        <w:lastRenderedPageBreak/>
        <w:t>svar. A</w:t>
      </w:r>
      <w:r>
        <w:rPr>
          <w:rFonts w:asciiTheme="majorHAnsi" w:hAnsiTheme="majorHAnsi" w:cstheme="majorHAnsi"/>
        </w:rPr>
        <w:t>nn-Charlottes</w:t>
      </w:r>
      <w:r w:rsidRPr="006C3989">
        <w:rPr>
          <w:rFonts w:asciiTheme="majorHAnsi" w:hAnsiTheme="majorHAnsi" w:cstheme="majorHAnsi"/>
        </w:rPr>
        <w:t xml:space="preserve"> tips är att prata ihop er</w:t>
      </w:r>
      <w:r>
        <w:rPr>
          <w:rFonts w:asciiTheme="majorHAnsi" w:hAnsiTheme="majorHAnsi" w:cstheme="majorHAnsi"/>
        </w:rPr>
        <w:t xml:space="preserve"> på arbetsplatsen</w:t>
      </w:r>
      <w:r w:rsidRPr="006C3989">
        <w:rPr>
          <w:rFonts w:asciiTheme="majorHAnsi" w:hAnsiTheme="majorHAnsi" w:cstheme="majorHAnsi"/>
        </w:rPr>
        <w:t xml:space="preserve">, pröva </w:t>
      </w:r>
      <w:r>
        <w:rPr>
          <w:rFonts w:asciiTheme="majorHAnsi" w:hAnsiTheme="majorHAnsi" w:cstheme="majorHAnsi"/>
        </w:rPr>
        <w:t xml:space="preserve">anpassningar och åtgärder </w:t>
      </w:r>
      <w:r w:rsidRPr="006C3989">
        <w:rPr>
          <w:rFonts w:asciiTheme="majorHAnsi" w:hAnsiTheme="majorHAnsi" w:cstheme="majorHAnsi"/>
        </w:rPr>
        <w:t>och se var ni hamnar. Skriv inget i sten. Många osäkerheter och frågor utan svar</w:t>
      </w:r>
      <w:r>
        <w:rPr>
          <w:rFonts w:asciiTheme="majorHAnsi" w:hAnsiTheme="majorHAnsi" w:cstheme="majorHAnsi"/>
        </w:rPr>
        <w:t xml:space="preserve"> just nu</w:t>
      </w:r>
      <w:r w:rsidRPr="006C3989">
        <w:rPr>
          <w:rFonts w:asciiTheme="majorHAnsi" w:hAnsiTheme="majorHAnsi" w:cstheme="majorHAnsi"/>
        </w:rPr>
        <w:t xml:space="preserve">. Partsarbete pågår om distansarbete, gäller för HÖK. Kommer släppas digitalt. </w:t>
      </w:r>
    </w:p>
    <w:p w14:paraId="23FD113B" w14:textId="69D2865E" w:rsidR="006C3989" w:rsidRPr="006C3989" w:rsidRDefault="006C3989" w:rsidP="006C3989">
      <w:pPr>
        <w:ind w:left="720"/>
        <w:rPr>
          <w:rFonts w:asciiTheme="majorHAnsi" w:hAnsiTheme="majorHAnsi" w:cstheme="majorHAnsi"/>
        </w:rPr>
      </w:pPr>
      <w:r w:rsidRPr="006C3989">
        <w:rPr>
          <w:rFonts w:asciiTheme="majorHAnsi" w:hAnsiTheme="majorHAnsi" w:cstheme="majorHAnsi"/>
        </w:rPr>
        <w:t xml:space="preserve">Möten – ska finnas fortsatt möjlighet att delta digitalt (med tanke på </w:t>
      </w:r>
      <w:r>
        <w:rPr>
          <w:rFonts w:asciiTheme="majorHAnsi" w:hAnsiTheme="majorHAnsi" w:cstheme="majorHAnsi"/>
        </w:rPr>
        <w:t xml:space="preserve">rekommendationerna om att stanna hemma vid </w:t>
      </w:r>
      <w:r w:rsidRPr="006C3989">
        <w:rPr>
          <w:rFonts w:asciiTheme="majorHAnsi" w:hAnsiTheme="majorHAnsi" w:cstheme="majorHAnsi"/>
        </w:rPr>
        <w:t>symptom)</w:t>
      </w:r>
    </w:p>
    <w:p w14:paraId="3E8ACAF1" w14:textId="101C0D9E" w:rsidR="006C3989" w:rsidRPr="006C3989" w:rsidRDefault="006C3989" w:rsidP="006C3989">
      <w:pPr>
        <w:ind w:left="720"/>
        <w:rPr>
          <w:rFonts w:asciiTheme="majorHAnsi" w:hAnsiTheme="majorHAnsi" w:cstheme="majorHAnsi"/>
        </w:rPr>
      </w:pPr>
      <w:r w:rsidRPr="006C3989">
        <w:rPr>
          <w:rFonts w:asciiTheme="majorHAnsi" w:hAnsiTheme="majorHAnsi" w:cstheme="majorHAnsi"/>
        </w:rPr>
        <w:t>AFA-försäkring har många tips</w:t>
      </w:r>
      <w:r>
        <w:rPr>
          <w:rFonts w:asciiTheme="majorHAnsi" w:hAnsiTheme="majorHAnsi" w:cstheme="majorHAnsi"/>
        </w:rPr>
        <w:t xml:space="preserve"> om försäkringar kopplat till pandemin. </w:t>
      </w:r>
    </w:p>
    <w:p w14:paraId="6D985677" w14:textId="77777777" w:rsidR="006C3989" w:rsidRPr="006C3989" w:rsidRDefault="006C3989" w:rsidP="006C3989">
      <w:pPr>
        <w:ind w:left="720"/>
        <w:rPr>
          <w:rFonts w:asciiTheme="majorHAnsi" w:hAnsiTheme="majorHAnsi" w:cstheme="majorHAnsi"/>
        </w:rPr>
      </w:pPr>
    </w:p>
    <w:p w14:paraId="390EF4DA" w14:textId="01E961E9" w:rsidR="00100DBA" w:rsidRDefault="006C3989" w:rsidP="006C3989">
      <w:pPr>
        <w:ind w:left="720"/>
        <w:rPr>
          <w:rFonts w:asciiTheme="majorHAnsi" w:hAnsiTheme="majorHAnsi" w:cstheme="majorHAnsi"/>
        </w:rPr>
      </w:pPr>
      <w:r w:rsidRPr="006C3989">
        <w:rPr>
          <w:rFonts w:asciiTheme="majorHAnsi" w:hAnsiTheme="majorHAnsi" w:cstheme="majorHAnsi"/>
        </w:rPr>
        <w:t xml:space="preserve">Karin – </w:t>
      </w:r>
      <w:r>
        <w:rPr>
          <w:rFonts w:asciiTheme="majorHAnsi" w:hAnsiTheme="majorHAnsi" w:cstheme="majorHAnsi"/>
        </w:rPr>
        <w:t>funderar över arbetsgivar</w:t>
      </w:r>
      <w:r w:rsidRPr="006C3989">
        <w:rPr>
          <w:rFonts w:asciiTheme="majorHAnsi" w:hAnsiTheme="majorHAnsi" w:cstheme="majorHAnsi"/>
        </w:rPr>
        <w:t>ansvaret – Ska ske i dialog. AG har fullt arbetsmiljöansvar när AT utför sina arbetsuppgifter. Mer än 50 % då kommer skatteverkets regler in. Efter två år blir det ens arbetsställe. Ergonomisk – risk att förmånsbeskattas. Låna ut</w:t>
      </w:r>
      <w:r w:rsidR="000C1CAD">
        <w:rPr>
          <w:rFonts w:asciiTheme="majorHAnsi" w:hAnsiTheme="majorHAnsi" w:cstheme="majorHAnsi"/>
        </w:rPr>
        <w:t xml:space="preserve"> utrustning</w:t>
      </w:r>
      <w:r w:rsidRPr="006C3989">
        <w:rPr>
          <w:rFonts w:asciiTheme="majorHAnsi" w:hAnsiTheme="majorHAnsi" w:cstheme="majorHAnsi"/>
        </w:rPr>
        <w:t xml:space="preserve"> – då är det en annan sak.</w:t>
      </w:r>
    </w:p>
    <w:p w14:paraId="60054E44" w14:textId="77777777" w:rsidR="002E4FC1" w:rsidRPr="002838A4" w:rsidRDefault="002E4FC1" w:rsidP="0059317C">
      <w:pPr>
        <w:rPr>
          <w:rFonts w:asciiTheme="majorHAnsi" w:hAnsiTheme="majorHAnsi" w:cstheme="majorHAnsi"/>
        </w:rPr>
      </w:pPr>
    </w:p>
    <w:p w14:paraId="46987D04" w14:textId="35FB0EF3"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 xml:space="preserve">Aktuella </w:t>
      </w:r>
      <w:r w:rsidR="005850D9">
        <w:rPr>
          <w:rFonts w:asciiTheme="majorHAnsi" w:hAnsiTheme="majorHAnsi" w:cstheme="majorHAnsi"/>
        </w:rPr>
        <w:t>frågor för branschen/företagen</w:t>
      </w:r>
    </w:p>
    <w:p w14:paraId="7B7948CE" w14:textId="77777777" w:rsidR="00315A3F" w:rsidRDefault="00315A3F" w:rsidP="00315A3F">
      <w:pPr>
        <w:pStyle w:val="Liststycke"/>
        <w:rPr>
          <w:rFonts w:asciiTheme="majorHAnsi" w:hAnsiTheme="majorHAnsi" w:cstheme="majorHAnsi"/>
        </w:rPr>
      </w:pPr>
    </w:p>
    <w:p w14:paraId="4B34869D" w14:textId="0759AE2D" w:rsidR="00315A3F" w:rsidRPr="00315A3F" w:rsidRDefault="00315A3F" w:rsidP="00315A3F">
      <w:pPr>
        <w:pStyle w:val="Liststycke"/>
        <w:spacing w:after="0"/>
        <w:rPr>
          <w:rFonts w:asciiTheme="majorHAnsi" w:hAnsiTheme="majorHAnsi" w:cstheme="majorHAnsi"/>
        </w:rPr>
      </w:pPr>
      <w:r w:rsidRPr="00315A3F">
        <w:rPr>
          <w:rFonts w:asciiTheme="majorHAnsi" w:hAnsiTheme="majorHAnsi" w:cstheme="majorHAnsi"/>
        </w:rPr>
        <w:t>V</w:t>
      </w:r>
      <w:r w:rsidRPr="00315A3F">
        <w:rPr>
          <w:rFonts w:asciiTheme="majorHAnsi" w:hAnsiTheme="majorHAnsi" w:cstheme="majorHAnsi"/>
        </w:rPr>
        <w:t xml:space="preserve">ar och en gav en kort lägesrapport. Fortfarande mycket fokus på pandemin och hur man ska hitta en smidig och säker återgång till arbetsplatserna och i förekommande fall former för fortsatt distansarbete. Man hade en kort diskussion kring informella ledare på en arbetsplats vilket kan fungera såväl som en tillgång som en belastning. De företag som kommer från tidigare KFS vittnar om en viss osäkerhet inför övergång till nya kollektivavtalet, man konstaterar att det krävs en hel del inläsning. Då många av både branschrådets- som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medlemmar är tämligen små företag så saknas ofta specialistkompetenser inom ex HR vilket ställer stora krav på VD eller </w:t>
      </w:r>
      <w:proofErr w:type="spellStart"/>
      <w:r w:rsidRPr="00315A3F">
        <w:rPr>
          <w:rFonts w:asciiTheme="majorHAnsi" w:hAnsiTheme="majorHAnsi" w:cstheme="majorHAnsi"/>
        </w:rPr>
        <w:t>motsv</w:t>
      </w:r>
      <w:proofErr w:type="spellEnd"/>
      <w:r w:rsidRPr="00315A3F">
        <w:rPr>
          <w:rFonts w:asciiTheme="majorHAnsi" w:hAnsiTheme="majorHAnsi" w:cstheme="majorHAnsi"/>
        </w:rPr>
        <w:t xml:space="preserve"> att hantera en högre grad av diversifierade områden än dom större bolagen. Avslutningsvis gav Karin en kort rapport från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styrelsemöte veckan innan där just frågan om de små företagens behov av stöd och service diskuterades flitigt.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tjänstemän har frågan på bordet och det finns några tankar kring hur man kan bistå, merparten av </w:t>
      </w:r>
      <w:proofErr w:type="spellStart"/>
      <w:r w:rsidRPr="00315A3F">
        <w:rPr>
          <w:rFonts w:asciiTheme="majorHAnsi" w:hAnsiTheme="majorHAnsi" w:cstheme="majorHAnsi"/>
        </w:rPr>
        <w:t>Sobonas</w:t>
      </w:r>
      <w:proofErr w:type="spellEnd"/>
      <w:r w:rsidRPr="00315A3F">
        <w:rPr>
          <w:rFonts w:asciiTheme="majorHAnsi" w:hAnsiTheme="majorHAnsi" w:cstheme="majorHAnsi"/>
        </w:rPr>
        <w:t xml:space="preserve"> medlemmar har max 30 anställda vilket gör frågan angelägen. </w:t>
      </w:r>
    </w:p>
    <w:p w14:paraId="3D718A55" w14:textId="77777777" w:rsidR="00315A3F" w:rsidRDefault="00315A3F" w:rsidP="00315A3F">
      <w:pPr>
        <w:pStyle w:val="Liststycke"/>
        <w:rPr>
          <w:rFonts w:asciiTheme="majorHAnsi" w:hAnsiTheme="majorHAnsi" w:cstheme="majorHAnsi"/>
        </w:rPr>
      </w:pPr>
    </w:p>
    <w:p w14:paraId="31F92777" w14:textId="77777777" w:rsidR="00B65947" w:rsidRPr="00FA215E" w:rsidRDefault="00B65947" w:rsidP="0082461A">
      <w:pPr>
        <w:pStyle w:val="Liststycke"/>
        <w:rPr>
          <w:rFonts w:asciiTheme="majorHAnsi" w:hAnsiTheme="majorHAnsi" w:cstheme="majorHAnsi"/>
        </w:rPr>
      </w:pPr>
    </w:p>
    <w:p w14:paraId="3E6BC35E" w14:textId="0B03E9B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Branschrådets aktiviteter</w:t>
      </w:r>
      <w:r w:rsidR="00D62901">
        <w:rPr>
          <w:rFonts w:asciiTheme="majorHAnsi" w:hAnsiTheme="majorHAnsi" w:cstheme="majorHAnsi"/>
        </w:rPr>
        <w:t>, nästa möte</w:t>
      </w:r>
    </w:p>
    <w:p w14:paraId="4732BD66" w14:textId="44DB9D99" w:rsidR="00B65947" w:rsidRDefault="00D62901" w:rsidP="00B65947">
      <w:pPr>
        <w:pStyle w:val="Liststycke"/>
        <w:rPr>
          <w:rFonts w:asciiTheme="majorHAnsi" w:hAnsiTheme="majorHAnsi" w:cstheme="majorHAnsi"/>
        </w:rPr>
      </w:pPr>
      <w:r>
        <w:rPr>
          <w:rFonts w:asciiTheme="majorHAnsi" w:hAnsiTheme="majorHAnsi" w:cstheme="majorHAnsi"/>
        </w:rPr>
        <w:t xml:space="preserve">Nästa möte (fysiskt är planen) den 17 februari 2022 i Stockholm. Kombinerat studiebesök i Sickla, branschrådsmöte och ev. besök på Sobona. </w:t>
      </w:r>
    </w:p>
    <w:p w14:paraId="0098BA24" w14:textId="77777777" w:rsidR="00B65947" w:rsidRPr="00FA215E" w:rsidRDefault="00B65947" w:rsidP="00B65947">
      <w:pPr>
        <w:pStyle w:val="Liststycke"/>
        <w:rPr>
          <w:rFonts w:asciiTheme="majorHAnsi" w:hAnsiTheme="majorHAnsi" w:cstheme="majorHAnsi"/>
        </w:rPr>
      </w:pPr>
    </w:p>
    <w:p w14:paraId="7E29A083" w14:textId="7777777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lastRenderedPageBreak/>
        <w:t>Övriga frågor</w:t>
      </w:r>
    </w:p>
    <w:p w14:paraId="2C230A3E" w14:textId="77777777" w:rsidR="0062517D" w:rsidRPr="00D62901" w:rsidRDefault="0062517D" w:rsidP="00D62901">
      <w:pPr>
        <w:ind w:left="360"/>
        <w:rPr>
          <w:rFonts w:asciiTheme="majorHAnsi" w:hAnsiTheme="majorHAnsi" w:cstheme="majorHAnsi"/>
        </w:rPr>
      </w:pPr>
    </w:p>
    <w:p w14:paraId="574CB8F3" w14:textId="77777777" w:rsidR="00FA215E" w:rsidRP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Sammanträdet avslutas</w:t>
      </w:r>
    </w:p>
    <w:p w14:paraId="3560269B" w14:textId="77777777" w:rsidR="00834D73" w:rsidRPr="00834D73" w:rsidRDefault="00834D73" w:rsidP="00834D73"/>
    <w:p w14:paraId="44B5EA77" w14:textId="77777777" w:rsidR="00834D73" w:rsidRPr="00834D73" w:rsidRDefault="00834D73" w:rsidP="00834D73"/>
    <w:p w14:paraId="11F0AF20" w14:textId="77777777" w:rsidR="00DA5864" w:rsidRPr="00DA5864" w:rsidRDefault="00DA5864" w:rsidP="00DA5864">
      <w:pPr>
        <w:tabs>
          <w:tab w:val="left" w:pos="5325"/>
        </w:tabs>
        <w:rPr>
          <w:rFonts w:asciiTheme="majorHAnsi" w:hAnsiTheme="majorHAnsi" w:cstheme="majorHAnsi"/>
        </w:rPr>
      </w:pPr>
    </w:p>
    <w:sectPr w:rsidR="00DA5864" w:rsidRPr="00DA5864" w:rsidSect="00E00505">
      <w:headerReference w:type="default" r:id="rId7"/>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B93" w14:textId="77777777" w:rsidR="00190164" w:rsidRDefault="00190164" w:rsidP="00EE1961">
      <w:pPr>
        <w:spacing w:after="0" w:line="240" w:lineRule="auto"/>
      </w:pPr>
      <w:r>
        <w:separator/>
      </w:r>
    </w:p>
  </w:endnote>
  <w:endnote w:type="continuationSeparator" w:id="0">
    <w:p w14:paraId="6C070D71" w14:textId="77777777" w:rsidR="00190164" w:rsidRDefault="00190164"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7B35" w14:textId="77777777" w:rsidR="00190164" w:rsidRDefault="00190164" w:rsidP="00EE1961">
      <w:pPr>
        <w:spacing w:after="0" w:line="240" w:lineRule="auto"/>
      </w:pPr>
      <w:r>
        <w:separator/>
      </w:r>
    </w:p>
  </w:footnote>
  <w:footnote w:type="continuationSeparator" w:id="0">
    <w:p w14:paraId="784EC2CF" w14:textId="77777777" w:rsidR="00190164" w:rsidRDefault="00190164"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B61B" w14:textId="77777777" w:rsidR="00834D73" w:rsidRPr="00834D73" w:rsidRDefault="00834D73" w:rsidP="00834D73">
    <w:pPr>
      <w:pStyle w:val="Sidhuvud"/>
      <w:jc w:val="right"/>
    </w:pPr>
    <w:r w:rsidRPr="00834D73">
      <w:rPr>
        <w:noProof/>
        <w:lang w:eastAsia="sv-SE"/>
      </w:rPr>
      <w:drawing>
        <wp:inline distT="0" distB="0" distL="0" distR="0" wp14:anchorId="4A1E7A94" wp14:editId="0E515BC8">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894"/>
    <w:multiLevelType w:val="hybridMultilevel"/>
    <w:tmpl w:val="6EAE7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C7E6F3F"/>
    <w:multiLevelType w:val="hybridMultilevel"/>
    <w:tmpl w:val="DE4485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73"/>
    <w:rsid w:val="00035C2D"/>
    <w:rsid w:val="000676AD"/>
    <w:rsid w:val="000C1CAD"/>
    <w:rsid w:val="00100DBA"/>
    <w:rsid w:val="001477A6"/>
    <w:rsid w:val="00162E5D"/>
    <w:rsid w:val="00190164"/>
    <w:rsid w:val="001A1478"/>
    <w:rsid w:val="00220D73"/>
    <w:rsid w:val="002411D1"/>
    <w:rsid w:val="00266CB0"/>
    <w:rsid w:val="002838A4"/>
    <w:rsid w:val="002E4FC1"/>
    <w:rsid w:val="00315A3F"/>
    <w:rsid w:val="003858C5"/>
    <w:rsid w:val="004022EA"/>
    <w:rsid w:val="00430FDD"/>
    <w:rsid w:val="004408CD"/>
    <w:rsid w:val="004C1F91"/>
    <w:rsid w:val="004F2BD4"/>
    <w:rsid w:val="005850D9"/>
    <w:rsid w:val="0058640B"/>
    <w:rsid w:val="0059317C"/>
    <w:rsid w:val="0062517D"/>
    <w:rsid w:val="006C3989"/>
    <w:rsid w:val="006E4B9E"/>
    <w:rsid w:val="007031B8"/>
    <w:rsid w:val="00762F7C"/>
    <w:rsid w:val="0076791F"/>
    <w:rsid w:val="00773688"/>
    <w:rsid w:val="00793529"/>
    <w:rsid w:val="0082461A"/>
    <w:rsid w:val="00834D73"/>
    <w:rsid w:val="00882FAD"/>
    <w:rsid w:val="008A108F"/>
    <w:rsid w:val="008E52C5"/>
    <w:rsid w:val="008E68FB"/>
    <w:rsid w:val="00901595"/>
    <w:rsid w:val="009876EE"/>
    <w:rsid w:val="009C26CC"/>
    <w:rsid w:val="00A03F4F"/>
    <w:rsid w:val="00A0401E"/>
    <w:rsid w:val="00B65947"/>
    <w:rsid w:val="00B96FBD"/>
    <w:rsid w:val="00BD2B24"/>
    <w:rsid w:val="00BF067D"/>
    <w:rsid w:val="00C32EEB"/>
    <w:rsid w:val="00C60C97"/>
    <w:rsid w:val="00C71788"/>
    <w:rsid w:val="00CB4234"/>
    <w:rsid w:val="00CC203C"/>
    <w:rsid w:val="00D62901"/>
    <w:rsid w:val="00DA5864"/>
    <w:rsid w:val="00E00505"/>
    <w:rsid w:val="00E07AC3"/>
    <w:rsid w:val="00EE1961"/>
    <w:rsid w:val="00F1521C"/>
    <w:rsid w:val="00F15353"/>
    <w:rsid w:val="00FA215E"/>
    <w:rsid w:val="00FB7EAF"/>
    <w:rsid w:val="00FD13A2"/>
    <w:rsid w:val="00FD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5568"/>
  <w15:chartTrackingRefBased/>
  <w15:docId w15:val="{F7A3A642-25C5-4FA4-92F8-E325710B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qFormat/>
    <w:rsid w:val="00FA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976">
      <w:bodyDiv w:val="1"/>
      <w:marLeft w:val="0"/>
      <w:marRight w:val="0"/>
      <w:marTop w:val="0"/>
      <w:marBottom w:val="0"/>
      <w:divBdr>
        <w:top w:val="none" w:sz="0" w:space="0" w:color="auto"/>
        <w:left w:val="none" w:sz="0" w:space="0" w:color="auto"/>
        <w:bottom w:val="none" w:sz="0" w:space="0" w:color="auto"/>
        <w:right w:val="none" w:sz="0" w:space="0" w:color="auto"/>
      </w:divBdr>
      <w:divsChild>
        <w:div w:id="950278383">
          <w:marLeft w:val="0"/>
          <w:marRight w:val="0"/>
          <w:marTop w:val="0"/>
          <w:marBottom w:val="0"/>
          <w:divBdr>
            <w:top w:val="none" w:sz="0" w:space="0" w:color="auto"/>
            <w:left w:val="none" w:sz="0" w:space="0" w:color="auto"/>
            <w:bottom w:val="none" w:sz="0" w:space="0" w:color="auto"/>
            <w:right w:val="none" w:sz="0" w:space="0" w:color="auto"/>
          </w:divBdr>
        </w:div>
        <w:div w:id="136999817">
          <w:marLeft w:val="0"/>
          <w:marRight w:val="0"/>
          <w:marTop w:val="0"/>
          <w:marBottom w:val="0"/>
          <w:divBdr>
            <w:top w:val="none" w:sz="0" w:space="0" w:color="auto"/>
            <w:left w:val="none" w:sz="0" w:space="0" w:color="auto"/>
            <w:bottom w:val="none" w:sz="0" w:space="0" w:color="auto"/>
            <w:right w:val="none" w:sz="0" w:space="0" w:color="auto"/>
          </w:divBdr>
        </w:div>
        <w:div w:id="2031948139">
          <w:marLeft w:val="0"/>
          <w:marRight w:val="0"/>
          <w:marTop w:val="0"/>
          <w:marBottom w:val="0"/>
          <w:divBdr>
            <w:top w:val="none" w:sz="0" w:space="0" w:color="auto"/>
            <w:left w:val="none" w:sz="0" w:space="0" w:color="auto"/>
            <w:bottom w:val="none" w:sz="0" w:space="0" w:color="auto"/>
            <w:right w:val="none" w:sz="0" w:space="0" w:color="auto"/>
          </w:divBdr>
        </w:div>
        <w:div w:id="1038703207">
          <w:marLeft w:val="0"/>
          <w:marRight w:val="0"/>
          <w:marTop w:val="0"/>
          <w:marBottom w:val="0"/>
          <w:divBdr>
            <w:top w:val="none" w:sz="0" w:space="0" w:color="auto"/>
            <w:left w:val="none" w:sz="0" w:space="0" w:color="auto"/>
            <w:bottom w:val="none" w:sz="0" w:space="0" w:color="auto"/>
            <w:right w:val="none" w:sz="0" w:space="0" w:color="auto"/>
          </w:divBdr>
        </w:div>
        <w:div w:id="1056704907">
          <w:marLeft w:val="0"/>
          <w:marRight w:val="0"/>
          <w:marTop w:val="0"/>
          <w:marBottom w:val="0"/>
          <w:divBdr>
            <w:top w:val="none" w:sz="0" w:space="0" w:color="auto"/>
            <w:left w:val="none" w:sz="0" w:space="0" w:color="auto"/>
            <w:bottom w:val="none" w:sz="0" w:space="0" w:color="auto"/>
            <w:right w:val="none" w:sz="0" w:space="0" w:color="auto"/>
          </w:divBdr>
        </w:div>
        <w:div w:id="340787582">
          <w:marLeft w:val="0"/>
          <w:marRight w:val="0"/>
          <w:marTop w:val="0"/>
          <w:marBottom w:val="0"/>
          <w:divBdr>
            <w:top w:val="none" w:sz="0" w:space="0" w:color="auto"/>
            <w:left w:val="none" w:sz="0" w:space="0" w:color="auto"/>
            <w:bottom w:val="none" w:sz="0" w:space="0" w:color="auto"/>
            <w:right w:val="none" w:sz="0" w:space="0" w:color="auto"/>
          </w:divBdr>
        </w:div>
        <w:div w:id="1085148599">
          <w:marLeft w:val="0"/>
          <w:marRight w:val="0"/>
          <w:marTop w:val="0"/>
          <w:marBottom w:val="0"/>
          <w:divBdr>
            <w:top w:val="none" w:sz="0" w:space="0" w:color="auto"/>
            <w:left w:val="none" w:sz="0" w:space="0" w:color="auto"/>
            <w:bottom w:val="none" w:sz="0" w:space="0" w:color="auto"/>
            <w:right w:val="none" w:sz="0" w:space="0" w:color="auto"/>
          </w:divBdr>
        </w:div>
        <w:div w:id="876435409">
          <w:marLeft w:val="0"/>
          <w:marRight w:val="0"/>
          <w:marTop w:val="0"/>
          <w:marBottom w:val="0"/>
          <w:divBdr>
            <w:top w:val="none" w:sz="0" w:space="0" w:color="auto"/>
            <w:left w:val="none" w:sz="0" w:space="0" w:color="auto"/>
            <w:bottom w:val="none" w:sz="0" w:space="0" w:color="auto"/>
            <w:right w:val="none" w:sz="0" w:space="0" w:color="auto"/>
          </w:divBdr>
        </w:div>
      </w:divsChild>
    </w:div>
    <w:div w:id="17830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553</Words>
  <Characters>2936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Strindberg Eva</dc:creator>
  <cp:keywords/>
  <dc:description/>
  <cp:lastModifiedBy>Forsberg Johanna</cp:lastModifiedBy>
  <cp:revision>3</cp:revision>
  <dcterms:created xsi:type="dcterms:W3CDTF">2021-10-13T19:10:00Z</dcterms:created>
  <dcterms:modified xsi:type="dcterms:W3CDTF">2021-10-14T13:23:00Z</dcterms:modified>
</cp:coreProperties>
</file>