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2C" w:rsidRDefault="00E35562" w:rsidP="0013192C">
      <w:pPr>
        <w:pStyle w:val="Rubrik1"/>
      </w:pPr>
      <w:bookmarkStart w:id="0" w:name="_GoBack"/>
      <w:r>
        <w:t>Minnesanteckningar</w:t>
      </w:r>
      <w:r w:rsidR="0013192C">
        <w:t xml:space="preserve"> </w:t>
      </w:r>
      <w:r>
        <w:t>från</w:t>
      </w:r>
      <w:r w:rsidR="0013192C">
        <w:t xml:space="preserve"> branschrådsmöte Fastigheter </w:t>
      </w:r>
      <w:r w:rsidR="005D53D7">
        <w:t>17</w:t>
      </w:r>
      <w:r w:rsidR="0013192C">
        <w:t xml:space="preserve"> </w:t>
      </w:r>
      <w:r w:rsidR="005D53D7">
        <w:t>mars</w:t>
      </w:r>
      <w:r w:rsidR="006B70B7">
        <w:t xml:space="preserve"> 2021</w:t>
      </w:r>
    </w:p>
    <w:p w:rsidR="0013192C" w:rsidRDefault="00E35562" w:rsidP="0013192C">
      <w:r>
        <w:t xml:space="preserve">Närvarande: Jeanette Berggren, Örebroporten; Christian Rockberger, Sthlm Parkering; Claes Magnusson, Sisab; Anders Torslid, Kraftstaden; Elin Pietroni, Umeå Parkering; Martin Rylander, Varbergs Fastigheter; Susanne Odelberg Johnson, Örebroporten; Lisbeth Gatenborg, Sthlm Parkering; Stina Ramberg Dahl, Locum; Karren Fells, Sisab; Rebecka Källner, Vätterhem; Sarah Laago, Vätterhem; Ulf Alfredsson, L&amp;T; Marie Reinius, Telge; Lena Ran, Alingsåshem, Monika Lack, David Carlsson &amp; John Nilsson, Sobona. </w:t>
      </w:r>
    </w:p>
    <w:p w:rsidR="006B70B7" w:rsidRDefault="006B70B7" w:rsidP="00E35562">
      <w:pPr>
        <w:rPr>
          <w:rFonts w:asciiTheme="majorHAnsi" w:hAnsiTheme="majorHAnsi" w:cstheme="majorHAnsi"/>
        </w:rPr>
      </w:pPr>
    </w:p>
    <w:p w:rsidR="0013192C" w:rsidRDefault="00E35562" w:rsidP="00E35562">
      <w:pPr>
        <w:rPr>
          <w:rFonts w:asciiTheme="majorHAnsi" w:hAnsiTheme="majorHAnsi" w:cstheme="majorHAnsi"/>
        </w:rPr>
      </w:pPr>
      <w:r w:rsidRPr="00E35562">
        <w:rPr>
          <w:rFonts w:asciiTheme="majorHAnsi" w:hAnsiTheme="majorHAnsi" w:cstheme="majorHAnsi"/>
        </w:rPr>
        <w:t xml:space="preserve">Christian öppnade mötet och fastställde dagordningen. Monika valdes till sekreterare. </w:t>
      </w:r>
    </w:p>
    <w:p w:rsidR="00E35562" w:rsidRDefault="00E35562" w:rsidP="00E35562">
      <w:pPr>
        <w:rPr>
          <w:rFonts w:asciiTheme="majorHAnsi" w:hAnsiTheme="majorHAnsi" w:cstheme="majorHAnsi"/>
        </w:rPr>
      </w:pPr>
      <w:r>
        <w:rPr>
          <w:rFonts w:asciiTheme="majorHAnsi" w:hAnsiTheme="majorHAnsi" w:cstheme="majorHAnsi"/>
        </w:rPr>
        <w:t xml:space="preserve">Föregående minnesanteckningar lades till handlingarna. De ligger på webben (menyknappen- Branschråd Fastigheter). </w:t>
      </w:r>
    </w:p>
    <w:p w:rsidR="005C0385" w:rsidRPr="005C0385" w:rsidRDefault="005C0385" w:rsidP="00E35562">
      <w:pPr>
        <w:rPr>
          <w:rFonts w:asciiTheme="majorHAnsi" w:hAnsiTheme="majorHAnsi" w:cstheme="majorHAnsi"/>
          <w:sz w:val="24"/>
          <w:szCs w:val="24"/>
        </w:rPr>
      </w:pPr>
      <w:r w:rsidRPr="005C0385">
        <w:rPr>
          <w:rFonts w:asciiTheme="majorHAnsi" w:hAnsiTheme="majorHAnsi" w:cstheme="majorHAnsi"/>
          <w:sz w:val="24"/>
          <w:szCs w:val="24"/>
        </w:rPr>
        <w:t>Aktuell information</w:t>
      </w:r>
    </w:p>
    <w:p w:rsidR="00E35562" w:rsidRDefault="00E35562" w:rsidP="00E35562">
      <w:pPr>
        <w:rPr>
          <w:rFonts w:asciiTheme="majorHAnsi" w:hAnsiTheme="majorHAnsi" w:cstheme="majorHAnsi"/>
        </w:rPr>
      </w:pPr>
      <w:r>
        <w:rPr>
          <w:rFonts w:asciiTheme="majorHAnsi" w:hAnsiTheme="majorHAnsi" w:cstheme="majorHAnsi"/>
        </w:rPr>
        <w:t xml:space="preserve">John Nilsson gav aktuell information från Sobona. Bland annat läget för pensionsförhandlingarna. Vi har dels pågående förhandlingar om KAP-KL/AKAP-KL där facken har yrkanden på delarna både under och över taket (idag är det 4,5 resp. 30 %). </w:t>
      </w:r>
      <w:r w:rsidR="00A358B3">
        <w:rPr>
          <w:rFonts w:asciiTheme="majorHAnsi" w:hAnsiTheme="majorHAnsi" w:cstheme="majorHAnsi"/>
        </w:rPr>
        <w:t xml:space="preserve">Vi har ett intresse av att fler anställda ska ha avgiftsbestämd pension istället för förmånsbestämd. PA-KFS 09 tillämpas idag på drygt 20000 anställda och är en liten pensionsplan vilket leder till dyra avgifter. Vi vill ha in PA-KFS 09 i det större paketet enligt ovan. PA-KFS 09 är en helt avgiftsbestämd plan vilket är ett bra upplägg.  Avstämningen av pensionsförhandlingarna sker i huvudsak i avtalsrådet som bemannas av ordföranden för respektive branschråd men de kan i sin tur ha behov av att stämma av/förankra med branschen när förhandlingarna tar sig framåt. </w:t>
      </w:r>
    </w:p>
    <w:p w:rsidR="00A358B3" w:rsidRDefault="00A358B3" w:rsidP="00E35562">
      <w:pPr>
        <w:rPr>
          <w:rFonts w:asciiTheme="majorHAnsi" w:hAnsiTheme="majorHAnsi" w:cstheme="majorHAnsi"/>
        </w:rPr>
      </w:pPr>
      <w:r>
        <w:rPr>
          <w:rFonts w:asciiTheme="majorHAnsi" w:hAnsiTheme="majorHAnsi" w:cstheme="majorHAnsi"/>
        </w:rPr>
        <w:t xml:space="preserve">John sammanfattade läget om LAS-utredningen. I det paketet ligger en kraftig satsning på kompetensutveckling och omställning som kommer att ge arbetstagaren större möjligheter att utbilda sig i syfte att stärka sin ställning på arbetsmarknaden. Det återstår en hel del praktiskt att lösa kring den här frågan men vi behöver antagligen uppdatera/omförhandla våra omställningsavtal så att våra medlemmar får ut det bästa ur LAS-utredningens konsekvenser och inte står med dubbla kostnader. </w:t>
      </w:r>
    </w:p>
    <w:p w:rsidR="00A358B3" w:rsidRPr="006B70B7" w:rsidRDefault="00AF1A3C" w:rsidP="00E35562">
      <w:pPr>
        <w:rPr>
          <w:rFonts w:asciiTheme="majorHAnsi" w:hAnsiTheme="majorHAnsi" w:cstheme="majorHAnsi"/>
        </w:rPr>
      </w:pPr>
      <w:r w:rsidRPr="006B70B7">
        <w:rPr>
          <w:rFonts w:asciiTheme="majorHAnsi" w:hAnsiTheme="majorHAnsi" w:cstheme="majorHAnsi"/>
        </w:rPr>
        <w:t xml:space="preserve">Sobona för nu diskussioner med Byggnads och Målarna med anledning av en förestående konflikt. De menar att Sobonas kollektivavtal inte är tillämpliga på deras medlemmar grundat i LO:s gränsdragningsöverenskommelse när en viss typ av arbete utförs. Sobona har därför gått ut med en enkät för att få en uppfattning hur pass vanligt förekommande måleri och byggnadsarbete är hos våra fastighetsbolag. </w:t>
      </w:r>
      <w:r w:rsidR="000D2C33" w:rsidRPr="006B70B7">
        <w:rPr>
          <w:rFonts w:asciiTheme="majorHAnsi" w:hAnsiTheme="majorHAnsi" w:cstheme="majorHAnsi"/>
        </w:rPr>
        <w:t xml:space="preserve"> Trots att enkäten ger en indikation på att dessa typer av arbeten inte är vanligt förekommande, måste vi ta ställning till hur sådant arbete kan bedrivas utan risk för konflikt.  I nuläget, utan att ha tagit ställning, lutar vår rådgivningen åt att bolagen lokalt bör teckna hängavtal med det fackförbund som gör anspråk på avtalsrätten. Frågan kommer tas upp i Sobonas föreningsstyrelse.</w:t>
      </w:r>
    </w:p>
    <w:p w:rsidR="003C791A" w:rsidRDefault="003C791A" w:rsidP="00E35562">
      <w:pPr>
        <w:rPr>
          <w:rFonts w:asciiTheme="majorHAnsi" w:hAnsiTheme="majorHAnsi" w:cstheme="majorHAnsi"/>
        </w:rPr>
      </w:pPr>
      <w:r>
        <w:rPr>
          <w:rFonts w:asciiTheme="majorHAnsi" w:hAnsiTheme="majorHAnsi" w:cstheme="majorHAnsi"/>
        </w:rPr>
        <w:t xml:space="preserve">Monika och David informerade om arbetet med kollektivavtalsbytet. Vi håller på att jobba fram stödmaterial i form av redogörelsetexter och avtalskommentarer. En utbildning äger rum 29 april med en genomgång av det nya avtalet. Eventuellt blir det en ytterligare utbildning i höst. </w:t>
      </w:r>
    </w:p>
    <w:p w:rsidR="003C791A" w:rsidRPr="003C791A" w:rsidRDefault="003C791A" w:rsidP="00E35562">
      <w:pPr>
        <w:rPr>
          <w:rFonts w:asciiTheme="majorHAnsi" w:hAnsiTheme="majorHAnsi" w:cstheme="majorHAnsi"/>
        </w:rPr>
      </w:pPr>
      <w:r>
        <w:rPr>
          <w:rFonts w:asciiTheme="majorHAnsi" w:hAnsiTheme="majorHAnsi" w:cstheme="majorHAnsi"/>
        </w:rPr>
        <w:lastRenderedPageBreak/>
        <w:t xml:space="preserve">Vad gäller utbildningar i övrigt håller vi på att ställa om flera till digitala varianter då vi ser att det kanske inte är realistiskt att tro att vi kan återgå till fysiska utbildningar till fullo under året. Det är ett relativt omfattande arbete men nödvändigt. </w:t>
      </w:r>
      <w:r w:rsidR="007B06FC">
        <w:rPr>
          <w:rFonts w:asciiTheme="majorHAnsi" w:hAnsiTheme="majorHAnsi" w:cstheme="majorHAnsi"/>
        </w:rPr>
        <w:t>Representanter från branschrådet uttryckte uppskattning för de digitala utbildningar</w:t>
      </w:r>
      <w:r w:rsidR="00BA4DD0">
        <w:rPr>
          <w:rFonts w:asciiTheme="majorHAnsi" w:hAnsiTheme="majorHAnsi" w:cstheme="majorHAnsi"/>
        </w:rPr>
        <w:t>na</w:t>
      </w:r>
      <w:r w:rsidR="007B06FC">
        <w:rPr>
          <w:rFonts w:asciiTheme="majorHAnsi" w:hAnsiTheme="majorHAnsi" w:cstheme="majorHAnsi"/>
        </w:rPr>
        <w:t xml:space="preserve"> och framförde att det är önskvärt med sådana även efter pandemin.</w:t>
      </w:r>
    </w:p>
    <w:p w:rsidR="0013192C" w:rsidRPr="00FA215E" w:rsidRDefault="0013192C" w:rsidP="0013192C">
      <w:pPr>
        <w:pStyle w:val="Liststycke"/>
        <w:rPr>
          <w:rFonts w:asciiTheme="majorHAnsi" w:hAnsiTheme="majorHAnsi" w:cstheme="majorHAnsi"/>
        </w:rPr>
      </w:pPr>
    </w:p>
    <w:p w:rsidR="0013192C" w:rsidRPr="006B70B7" w:rsidRDefault="005D53D7" w:rsidP="003C791A">
      <w:pPr>
        <w:rPr>
          <w:rFonts w:asciiTheme="majorHAnsi" w:hAnsiTheme="majorHAnsi" w:cstheme="majorHAnsi"/>
          <w:sz w:val="24"/>
          <w:szCs w:val="24"/>
        </w:rPr>
      </w:pPr>
      <w:r w:rsidRPr="006B70B7">
        <w:rPr>
          <w:rFonts w:asciiTheme="majorHAnsi" w:hAnsiTheme="majorHAnsi" w:cstheme="majorHAnsi"/>
          <w:sz w:val="24"/>
          <w:szCs w:val="24"/>
        </w:rPr>
        <w:t xml:space="preserve">Besök av Omställningsfonden </w:t>
      </w:r>
    </w:p>
    <w:p w:rsidR="003C791A" w:rsidRPr="003C791A" w:rsidRDefault="003C791A" w:rsidP="003C791A">
      <w:pPr>
        <w:rPr>
          <w:rFonts w:asciiTheme="majorHAnsi" w:hAnsiTheme="majorHAnsi" w:cstheme="majorHAnsi"/>
        </w:rPr>
      </w:pPr>
      <w:r w:rsidRPr="003C791A">
        <w:rPr>
          <w:rFonts w:asciiTheme="majorHAnsi" w:hAnsiTheme="majorHAnsi" w:cstheme="majorHAnsi"/>
        </w:rPr>
        <w:t xml:space="preserve">Johan Frisö och Eva Wikström från Omställningsfonden deltog </w:t>
      </w:r>
      <w:r w:rsidR="007B06FC">
        <w:rPr>
          <w:rFonts w:asciiTheme="majorHAnsi" w:hAnsiTheme="majorHAnsi" w:cstheme="majorHAnsi"/>
        </w:rPr>
        <w:t>under punkten</w:t>
      </w:r>
      <w:r w:rsidRPr="003C791A">
        <w:rPr>
          <w:rFonts w:asciiTheme="majorHAnsi" w:hAnsiTheme="majorHAnsi" w:cstheme="majorHAnsi"/>
        </w:rPr>
        <w:t xml:space="preserve">och gav en sammanfattning om de förebyggande insatser som alla bolag har möjlighet att söka i syfte att undvika arbetsbrist – aktuell såsom hypotetisk inför framtiden. Det finns 37 miljoner att fördela under en treårsperiod. Bildspel bifogas minnesanteckningarna. </w:t>
      </w:r>
    </w:p>
    <w:p w:rsidR="009C1A60" w:rsidRDefault="0013192C" w:rsidP="003C791A">
      <w:pPr>
        <w:rPr>
          <w:rFonts w:asciiTheme="majorHAnsi" w:hAnsiTheme="majorHAnsi" w:cstheme="majorHAnsi"/>
          <w:sz w:val="24"/>
          <w:szCs w:val="24"/>
        </w:rPr>
      </w:pPr>
      <w:r w:rsidRPr="005D53D7">
        <w:rPr>
          <w:rFonts w:asciiTheme="majorHAnsi" w:hAnsiTheme="majorHAnsi" w:cstheme="majorHAnsi"/>
          <w:sz w:val="24"/>
          <w:szCs w:val="24"/>
        </w:rPr>
        <w:t>Aktuella frågor för branschen</w:t>
      </w:r>
    </w:p>
    <w:p w:rsidR="00685659" w:rsidRPr="005C0385" w:rsidRDefault="003C791A" w:rsidP="003C791A">
      <w:pPr>
        <w:rPr>
          <w:rFonts w:asciiTheme="majorHAnsi" w:hAnsiTheme="majorHAnsi" w:cstheme="majorHAnsi"/>
        </w:rPr>
      </w:pPr>
      <w:r w:rsidRPr="005C0385">
        <w:rPr>
          <w:rFonts w:asciiTheme="majorHAnsi" w:hAnsiTheme="majorHAnsi" w:cstheme="majorHAnsi"/>
        </w:rPr>
        <w:t xml:space="preserve">Det efterfrågades tips på utbildningsanordnare för fastighetstekniker. </w:t>
      </w:r>
      <w:r w:rsidR="00685659" w:rsidRPr="005C0385">
        <w:rPr>
          <w:rFonts w:asciiTheme="majorHAnsi" w:hAnsiTheme="majorHAnsi" w:cstheme="majorHAnsi"/>
        </w:rPr>
        <w:t xml:space="preserve">Sisab och Vätterhem hade inspel och kan kontaktas för mer information. </w:t>
      </w:r>
    </w:p>
    <w:p w:rsidR="003C791A" w:rsidRPr="005C0385" w:rsidRDefault="00685659" w:rsidP="003C791A">
      <w:pPr>
        <w:rPr>
          <w:rFonts w:asciiTheme="majorHAnsi" w:hAnsiTheme="majorHAnsi" w:cstheme="majorHAnsi"/>
        </w:rPr>
      </w:pPr>
      <w:r w:rsidRPr="005C0385">
        <w:rPr>
          <w:rFonts w:asciiTheme="majorHAnsi" w:hAnsiTheme="majorHAnsi" w:cstheme="majorHAnsi"/>
        </w:rPr>
        <w:t xml:space="preserve">Det efterfrågades också exempel på stödsystem för HR och chefer. Sisab hade tips att dela vid intresse. </w:t>
      </w:r>
      <w:r w:rsidR="003C791A" w:rsidRPr="005C0385">
        <w:rPr>
          <w:rFonts w:asciiTheme="majorHAnsi" w:hAnsiTheme="majorHAnsi" w:cstheme="majorHAnsi"/>
        </w:rPr>
        <w:t xml:space="preserve"> </w:t>
      </w:r>
    </w:p>
    <w:p w:rsidR="00685659" w:rsidRDefault="009C1A60" w:rsidP="00685659">
      <w:pPr>
        <w:rPr>
          <w:rFonts w:asciiTheme="majorHAnsi" w:hAnsiTheme="majorHAnsi" w:cstheme="majorHAnsi"/>
          <w:sz w:val="24"/>
          <w:szCs w:val="24"/>
        </w:rPr>
      </w:pPr>
      <w:r w:rsidRPr="005D53D7">
        <w:rPr>
          <w:rFonts w:asciiTheme="majorHAnsi" w:hAnsiTheme="majorHAnsi" w:cstheme="majorHAnsi"/>
          <w:sz w:val="24"/>
          <w:szCs w:val="24"/>
        </w:rPr>
        <w:t>Branschrådet</w:t>
      </w:r>
      <w:r w:rsidR="00685659">
        <w:rPr>
          <w:rFonts w:asciiTheme="majorHAnsi" w:hAnsiTheme="majorHAnsi" w:cstheme="majorHAnsi"/>
          <w:sz w:val="24"/>
          <w:szCs w:val="24"/>
        </w:rPr>
        <w:t>s fortsatta sammansättning</w:t>
      </w:r>
    </w:p>
    <w:p w:rsidR="009C1A60" w:rsidRPr="005C0385" w:rsidRDefault="00685659" w:rsidP="00685659">
      <w:pPr>
        <w:rPr>
          <w:rFonts w:asciiTheme="majorHAnsi" w:hAnsiTheme="majorHAnsi" w:cstheme="majorHAnsi"/>
        </w:rPr>
      </w:pPr>
      <w:r w:rsidRPr="005C0385">
        <w:rPr>
          <w:rFonts w:asciiTheme="majorHAnsi" w:hAnsiTheme="majorHAnsi" w:cstheme="majorHAnsi"/>
        </w:rPr>
        <w:t xml:space="preserve">Vid nästa branschrådsmöte i juni behöver diskussion om branschrådets fortsatta sammansättning äga rum. Dels är det dags för omval av ledamöter som vill sitta kvar, dels frågan om branschrådet behöver fyllas på och i så fall med vilken representation. De HR-representanterna som har deltagit med anledning av avtalsarbetet lämnar nu branschrådet men hur kan deras kompetens användas även framöver? Ledamöterna ombeds förbereda tankar om detta till nästa tillfälle. </w:t>
      </w:r>
    </w:p>
    <w:p w:rsidR="00685659" w:rsidRDefault="00685659" w:rsidP="00685659">
      <w:pPr>
        <w:rPr>
          <w:rFonts w:asciiTheme="majorHAnsi" w:hAnsiTheme="majorHAnsi" w:cstheme="majorHAnsi"/>
          <w:sz w:val="24"/>
          <w:szCs w:val="24"/>
        </w:rPr>
      </w:pPr>
      <w:r>
        <w:rPr>
          <w:rFonts w:asciiTheme="majorHAnsi" w:hAnsiTheme="majorHAnsi" w:cstheme="majorHAnsi"/>
          <w:sz w:val="24"/>
          <w:szCs w:val="24"/>
        </w:rPr>
        <w:t>Övriga frågor</w:t>
      </w:r>
    </w:p>
    <w:p w:rsidR="00685659" w:rsidRPr="005C0385" w:rsidRDefault="00685659" w:rsidP="00685659">
      <w:pPr>
        <w:rPr>
          <w:rFonts w:asciiTheme="majorHAnsi" w:hAnsiTheme="majorHAnsi" w:cstheme="majorHAnsi"/>
        </w:rPr>
      </w:pPr>
      <w:r w:rsidRPr="005C0385">
        <w:rPr>
          <w:rFonts w:asciiTheme="majorHAnsi" w:hAnsiTheme="majorHAnsi" w:cstheme="majorHAnsi"/>
        </w:rPr>
        <w:t xml:space="preserve">Kommunal har gått ut med information om de träffade avtalen till sina lokalfackliga (och eventuellt även medlemmar) som är felaktig. Det handlar i huvudsak om uppgifter om individgarantier som inte finns i avtalen. Sobona har haft kontakt med Kommunal centralt i frågan. Om det är fler bolag som får kännedom om felaktig information och känner osäkerhet ska de kontakta Monika eller David. </w:t>
      </w:r>
    </w:p>
    <w:p w:rsidR="0013192C" w:rsidRDefault="009C1A60" w:rsidP="00685659">
      <w:pPr>
        <w:rPr>
          <w:rFonts w:asciiTheme="majorHAnsi" w:hAnsiTheme="majorHAnsi" w:cstheme="majorHAnsi"/>
          <w:sz w:val="24"/>
          <w:szCs w:val="24"/>
        </w:rPr>
      </w:pPr>
      <w:r w:rsidRPr="005D53D7">
        <w:rPr>
          <w:rFonts w:asciiTheme="majorHAnsi" w:hAnsiTheme="majorHAnsi" w:cstheme="majorHAnsi"/>
          <w:sz w:val="24"/>
          <w:szCs w:val="24"/>
        </w:rPr>
        <w:t>Avtackning av ”utökade branschrådet”</w:t>
      </w:r>
    </w:p>
    <w:p w:rsidR="00685659" w:rsidRPr="005C0385" w:rsidRDefault="00685659" w:rsidP="00685659">
      <w:pPr>
        <w:rPr>
          <w:rFonts w:asciiTheme="majorHAnsi" w:hAnsiTheme="majorHAnsi" w:cstheme="majorHAnsi"/>
        </w:rPr>
      </w:pPr>
      <w:r w:rsidRPr="005C0385">
        <w:rPr>
          <w:rFonts w:asciiTheme="majorHAnsi" w:hAnsiTheme="majorHAnsi" w:cstheme="majorHAnsi"/>
        </w:rPr>
        <w:t>Alla HR-representanter som medverkat i branschrådet inför och under avtalsarbetet för Fastighetsbranschen gavs ett stort tack av Christian å branschrådets vägnar samt av David och Monika å kansliets vägna</w:t>
      </w:r>
      <w:r w:rsidR="005C0385" w:rsidRPr="005C0385">
        <w:rPr>
          <w:rFonts w:asciiTheme="majorHAnsi" w:hAnsiTheme="majorHAnsi" w:cstheme="majorHAnsi"/>
        </w:rPr>
        <w:t xml:space="preserve">r. Det har varit avgörande för att kunna landa avtalen på ett bra sätt. </w:t>
      </w:r>
    </w:p>
    <w:p w:rsidR="0013192C" w:rsidRPr="005C0385" w:rsidRDefault="005C0385" w:rsidP="005C0385">
      <w:pPr>
        <w:rPr>
          <w:rFonts w:asciiTheme="majorHAnsi" w:hAnsiTheme="majorHAnsi" w:cstheme="majorHAnsi"/>
        </w:rPr>
      </w:pPr>
      <w:r w:rsidRPr="005C0385">
        <w:rPr>
          <w:rFonts w:asciiTheme="majorHAnsi" w:hAnsiTheme="majorHAnsi" w:cstheme="majorHAnsi"/>
        </w:rPr>
        <w:t xml:space="preserve">Sammanträdet avslutades av Christian. </w:t>
      </w:r>
    </w:p>
    <w:p w:rsidR="0013192C" w:rsidRDefault="0013192C" w:rsidP="0013192C"/>
    <w:bookmarkEnd w:id="0"/>
    <w:p w:rsidR="00356E5E" w:rsidRDefault="00356E5E"/>
    <w:sectPr w:rsidR="00356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917"/>
    <w:multiLevelType w:val="hybridMultilevel"/>
    <w:tmpl w:val="A27CF70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3132040"/>
    <w:multiLevelType w:val="hybridMultilevel"/>
    <w:tmpl w:val="5E8E097E"/>
    <w:lvl w:ilvl="0" w:tplc="863E9720">
      <w:start w:val="1"/>
      <w:numFmt w:val="bullet"/>
      <w:lvlText w:val=""/>
      <w:lvlJc w:val="left"/>
      <w:pPr>
        <w:ind w:left="927" w:hanging="360"/>
      </w:pPr>
      <w:rPr>
        <w:rFonts w:ascii="Symbol" w:hAnsi="Symbol" w:hint="default"/>
        <w:color w:val="auto"/>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476413EF"/>
    <w:multiLevelType w:val="hybridMultilevel"/>
    <w:tmpl w:val="FA40FC80"/>
    <w:lvl w:ilvl="0" w:tplc="D6C61E9E">
      <w:numFmt w:val="bullet"/>
      <w:lvlText w:val="-"/>
      <w:lvlJc w:val="left"/>
      <w:pPr>
        <w:ind w:left="1080" w:hanging="360"/>
      </w:pPr>
      <w:rPr>
        <w:rFonts w:ascii="Calibri Light" w:eastAsiaTheme="minorHAnsi" w:hAnsi="Calibri Light" w:cs="Calibri Light"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B3F7C69"/>
    <w:multiLevelType w:val="hybridMultilevel"/>
    <w:tmpl w:val="3538F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2C"/>
    <w:rsid w:val="000D2C33"/>
    <w:rsid w:val="0013192C"/>
    <w:rsid w:val="00356E5E"/>
    <w:rsid w:val="003C791A"/>
    <w:rsid w:val="005C0385"/>
    <w:rsid w:val="005D53D7"/>
    <w:rsid w:val="00685659"/>
    <w:rsid w:val="006B70B7"/>
    <w:rsid w:val="00723E60"/>
    <w:rsid w:val="007B06FC"/>
    <w:rsid w:val="00890455"/>
    <w:rsid w:val="009C1A60"/>
    <w:rsid w:val="00A358B3"/>
    <w:rsid w:val="00AE06CF"/>
    <w:rsid w:val="00AF1A3C"/>
    <w:rsid w:val="00BA4DD0"/>
    <w:rsid w:val="00E35562"/>
    <w:rsid w:val="00F66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11D3"/>
  <w15:chartTrackingRefBased/>
  <w15:docId w15:val="{CB4746DD-7292-4DF9-BAB1-27DC1C18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2C"/>
  </w:style>
  <w:style w:type="paragraph" w:styleId="Rubrik1">
    <w:name w:val="heading 1"/>
    <w:basedOn w:val="Normal"/>
    <w:next w:val="Normal"/>
    <w:link w:val="Rubrik1Char"/>
    <w:uiPriority w:val="9"/>
    <w:qFormat/>
    <w:rsid w:val="0013192C"/>
    <w:pPr>
      <w:keepNext/>
      <w:keepLines/>
      <w:spacing w:before="200" w:after="120" w:line="400" w:lineRule="exact"/>
      <w:outlineLvl w:val="0"/>
    </w:pPr>
    <w:rPr>
      <w:rFonts w:asciiTheme="majorHAnsi" w:eastAsiaTheme="majorEastAsia" w:hAnsiTheme="majorHAnsi" w:cstheme="majorBidi"/>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192C"/>
    <w:rPr>
      <w:rFonts w:asciiTheme="majorHAnsi" w:eastAsiaTheme="majorEastAsia" w:hAnsiTheme="majorHAnsi" w:cstheme="majorBidi"/>
      <w:b/>
      <w:bCs/>
      <w:sz w:val="32"/>
      <w:szCs w:val="28"/>
    </w:rPr>
  </w:style>
  <w:style w:type="paragraph" w:styleId="Liststycke">
    <w:name w:val="List Paragraph"/>
    <w:basedOn w:val="Normal"/>
    <w:uiPriority w:val="34"/>
    <w:qFormat/>
    <w:rsid w:val="0013192C"/>
    <w:pPr>
      <w:spacing w:after="120" w:line="300" w:lineRule="atLeast"/>
      <w:ind w:left="720"/>
      <w:contextualSpacing/>
    </w:pPr>
    <w:rPr>
      <w:sz w:val="24"/>
    </w:rPr>
  </w:style>
  <w:style w:type="paragraph" w:styleId="Ballongtext">
    <w:name w:val="Balloon Text"/>
    <w:basedOn w:val="Normal"/>
    <w:link w:val="BallongtextChar"/>
    <w:uiPriority w:val="99"/>
    <w:semiHidden/>
    <w:unhideWhenUsed/>
    <w:rsid w:val="007B06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06FC"/>
    <w:rPr>
      <w:rFonts w:ascii="Segoe UI" w:hAnsi="Segoe UI" w:cs="Segoe UI"/>
      <w:sz w:val="18"/>
      <w:szCs w:val="18"/>
    </w:rPr>
  </w:style>
  <w:style w:type="character" w:styleId="Kommentarsreferens">
    <w:name w:val="annotation reference"/>
    <w:basedOn w:val="Standardstycketeckensnitt"/>
    <w:uiPriority w:val="99"/>
    <w:semiHidden/>
    <w:unhideWhenUsed/>
    <w:rsid w:val="007B06FC"/>
    <w:rPr>
      <w:sz w:val="16"/>
      <w:szCs w:val="16"/>
    </w:rPr>
  </w:style>
  <w:style w:type="paragraph" w:styleId="Kommentarer">
    <w:name w:val="annotation text"/>
    <w:basedOn w:val="Normal"/>
    <w:link w:val="KommentarerChar"/>
    <w:uiPriority w:val="99"/>
    <w:semiHidden/>
    <w:unhideWhenUsed/>
    <w:rsid w:val="007B06FC"/>
    <w:pPr>
      <w:spacing w:line="240" w:lineRule="auto"/>
    </w:pPr>
    <w:rPr>
      <w:sz w:val="20"/>
      <w:szCs w:val="20"/>
    </w:rPr>
  </w:style>
  <w:style w:type="character" w:customStyle="1" w:styleId="KommentarerChar">
    <w:name w:val="Kommentarer Char"/>
    <w:basedOn w:val="Standardstycketeckensnitt"/>
    <w:link w:val="Kommentarer"/>
    <w:uiPriority w:val="99"/>
    <w:semiHidden/>
    <w:rsid w:val="007B06FC"/>
    <w:rPr>
      <w:sz w:val="20"/>
      <w:szCs w:val="20"/>
    </w:rPr>
  </w:style>
  <w:style w:type="paragraph" w:styleId="Kommentarsmne">
    <w:name w:val="annotation subject"/>
    <w:basedOn w:val="Kommentarer"/>
    <w:next w:val="Kommentarer"/>
    <w:link w:val="KommentarsmneChar"/>
    <w:uiPriority w:val="99"/>
    <w:semiHidden/>
    <w:unhideWhenUsed/>
    <w:rsid w:val="007B06FC"/>
    <w:rPr>
      <w:b/>
      <w:bCs/>
    </w:rPr>
  </w:style>
  <w:style w:type="character" w:customStyle="1" w:styleId="KommentarsmneChar">
    <w:name w:val="Kommentarsämne Char"/>
    <w:basedOn w:val="KommentarerChar"/>
    <w:link w:val="Kommentarsmne"/>
    <w:uiPriority w:val="99"/>
    <w:semiHidden/>
    <w:rsid w:val="007B0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4618</Characters>
  <Application>Microsoft Office Word</Application>
  <DocSecurity>4</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 David</dc:creator>
  <cp:keywords/>
  <dc:description/>
  <cp:lastModifiedBy>Lack Monika</cp:lastModifiedBy>
  <cp:revision>2</cp:revision>
  <dcterms:created xsi:type="dcterms:W3CDTF">2021-03-18T10:25:00Z</dcterms:created>
  <dcterms:modified xsi:type="dcterms:W3CDTF">2021-03-18T10:25:00Z</dcterms:modified>
</cp:coreProperties>
</file>