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08D4DBB9" w:rsid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>Dagordning Arbetsgivarråd Trafik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,</w:t>
      </w:r>
      <w:r w:rsidRPr="00CB27E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="000B547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2 </w:t>
      </w:r>
      <w:r w:rsidR="006D65B4">
        <w:rPr>
          <w:rFonts w:asciiTheme="majorHAnsi" w:hAnsiTheme="majorHAnsi" w:cstheme="majorHAnsi"/>
          <w:b/>
          <w:bCs/>
          <w:sz w:val="20"/>
          <w:szCs w:val="20"/>
          <w:u w:val="single"/>
        </w:rPr>
        <w:t>juni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09</w:t>
      </w:r>
      <w:r w:rsidR="006D65B4">
        <w:rPr>
          <w:rFonts w:asciiTheme="majorHAnsi" w:hAnsiTheme="majorHAnsi" w:cstheme="majorHAnsi"/>
          <w:b/>
          <w:bCs/>
          <w:sz w:val="20"/>
          <w:szCs w:val="20"/>
          <w:u w:val="single"/>
        </w:rPr>
        <w:t>.00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-1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0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.</w:t>
      </w:r>
      <w:r w:rsidR="00EE6AA5">
        <w:rPr>
          <w:rFonts w:asciiTheme="majorHAnsi" w:hAnsiTheme="majorHAnsi" w:cstheme="majorHAnsi"/>
          <w:b/>
          <w:bCs/>
          <w:sz w:val="20"/>
          <w:szCs w:val="20"/>
          <w:u w:val="single"/>
        </w:rPr>
        <w:t>5</w:t>
      </w:r>
      <w:r w:rsidR="00923A32">
        <w:rPr>
          <w:rFonts w:asciiTheme="majorHAnsi" w:hAnsiTheme="majorHAnsi" w:cstheme="majorHAnsi"/>
          <w:b/>
          <w:bCs/>
          <w:sz w:val="20"/>
          <w:szCs w:val="20"/>
          <w:u w:val="single"/>
        </w:rPr>
        <w:t>0</w:t>
      </w:r>
    </w:p>
    <w:p w14:paraId="693A5998" w14:textId="2287843E" w:rsidR="00CB27EA" w:rsidRPr="00CB27EA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E8C0C3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9C43DA6" w14:textId="4FA2276D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77777777" w:rsidR="00CB27EA" w:rsidRPr="0031061E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0B0A1A6C" w14:textId="77777777" w:rsidR="00CB27EA" w:rsidRPr="00CB27EA" w:rsidRDefault="00CB27EA" w:rsidP="00CB27EA">
      <w:pPr>
        <w:rPr>
          <w:rFonts w:asciiTheme="majorHAnsi" w:hAnsiTheme="majorHAnsi" w:cstheme="majorHAnsi"/>
          <w:sz w:val="20"/>
          <w:szCs w:val="20"/>
        </w:rPr>
      </w:pPr>
    </w:p>
    <w:p w14:paraId="4D923A9A" w14:textId="279A77E7" w:rsidR="00EE6AA5" w:rsidRPr="00E64DA9" w:rsidRDefault="00CB27EA" w:rsidP="00E64DA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A2174B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923A3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B5474" w:rsidRPr="000B5474">
        <w:rPr>
          <w:rFonts w:asciiTheme="majorHAnsi" w:hAnsiTheme="majorHAnsi" w:cstheme="majorHAnsi"/>
          <w:i/>
          <w:iCs/>
          <w:sz w:val="20"/>
          <w:szCs w:val="20"/>
        </w:rPr>
        <w:t>ca 09.10</w:t>
      </w:r>
    </w:p>
    <w:p w14:paraId="724B4B3C" w14:textId="55C86EF2" w:rsidR="00EE6AA5" w:rsidRPr="000B5474" w:rsidRDefault="00EE6AA5" w:rsidP="000B5474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</w:rPr>
      </w:pPr>
      <w:r w:rsidRPr="000B5474">
        <w:rPr>
          <w:rFonts w:eastAsia="Times New Roman"/>
        </w:rPr>
        <w:t>Pensionsförhandlingar PA-KFS T</w:t>
      </w:r>
      <w:r w:rsidR="002041F5">
        <w:rPr>
          <w:rFonts w:eastAsia="Times New Roman"/>
        </w:rPr>
        <w:t xml:space="preserve">, </w:t>
      </w:r>
      <w:r w:rsidRPr="000B5474">
        <w:rPr>
          <w:rFonts w:eastAsia="Times New Roman"/>
          <w:i/>
          <w:iCs/>
        </w:rPr>
        <w:t>John Nilsson</w:t>
      </w:r>
    </w:p>
    <w:p w14:paraId="67C3029F" w14:textId="34075A54" w:rsidR="002041F5" w:rsidRPr="002041F5" w:rsidRDefault="000B5474" w:rsidP="002041F5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</w:rPr>
      </w:pPr>
      <w:r w:rsidRPr="002041F5">
        <w:rPr>
          <w:rFonts w:eastAsia="Times New Roman"/>
        </w:rPr>
        <w:t>Återkoppling dialog med Kommunal om</w:t>
      </w:r>
      <w:r w:rsidR="00EE6AA5" w:rsidRPr="002041F5">
        <w:rPr>
          <w:rFonts w:eastAsia="Times New Roman"/>
        </w:rPr>
        <w:t xml:space="preserve"> Skyddsstopp</w:t>
      </w:r>
      <w:r w:rsidR="002041F5" w:rsidRPr="002041F5">
        <w:rPr>
          <w:rFonts w:eastAsia="Times New Roman"/>
        </w:rPr>
        <w:t>,</w:t>
      </w:r>
      <w:r w:rsidRPr="002041F5">
        <w:rPr>
          <w:rFonts w:eastAsia="Times New Roman"/>
        </w:rPr>
        <w:t xml:space="preserve"> </w:t>
      </w:r>
      <w:r w:rsidR="00EE6AA5" w:rsidRPr="002041F5">
        <w:rPr>
          <w:rFonts w:eastAsia="Times New Roman"/>
          <w:i/>
          <w:iCs/>
        </w:rPr>
        <w:t>Alex</w:t>
      </w:r>
      <w:r w:rsidRPr="002041F5">
        <w:rPr>
          <w:rFonts w:eastAsia="Times New Roman"/>
          <w:i/>
          <w:iCs/>
        </w:rPr>
        <w:t>andr</w:t>
      </w:r>
      <w:r w:rsidR="002041F5">
        <w:rPr>
          <w:rFonts w:eastAsia="Times New Roman"/>
          <w:i/>
          <w:iCs/>
        </w:rPr>
        <w:t>a</w:t>
      </w:r>
    </w:p>
    <w:p w14:paraId="7B7639DC" w14:textId="68E1A0C1" w:rsidR="007C4132" w:rsidRDefault="002041F5" w:rsidP="002041F5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</w:rPr>
      </w:pPr>
      <w:r w:rsidRPr="002041F5">
        <w:rPr>
          <w:rFonts w:eastAsia="Times New Roman"/>
        </w:rPr>
        <w:t xml:space="preserve">Återkoppling </w:t>
      </w:r>
      <w:r w:rsidR="007C4132" w:rsidRPr="002041F5">
        <w:rPr>
          <w:rFonts w:eastAsia="Times New Roman"/>
        </w:rPr>
        <w:t>initiera behov av nätverk inom branschen</w:t>
      </w:r>
      <w:r w:rsidRPr="002041F5">
        <w:rPr>
          <w:rFonts w:eastAsia="Times New Roman"/>
        </w:rPr>
        <w:t xml:space="preserve">, </w:t>
      </w:r>
      <w:r w:rsidRPr="002041F5">
        <w:rPr>
          <w:rFonts w:eastAsia="Times New Roman"/>
          <w:i/>
          <w:iCs/>
        </w:rPr>
        <w:t>Peter Liss</w:t>
      </w:r>
      <w:r w:rsidR="007C4132" w:rsidRPr="002041F5">
        <w:rPr>
          <w:rFonts w:eastAsia="Times New Roman"/>
        </w:rPr>
        <w:t xml:space="preserve"> </w:t>
      </w:r>
    </w:p>
    <w:p w14:paraId="193BB21C" w14:textId="31EF820D" w:rsidR="00EE6AA5" w:rsidRPr="002041F5" w:rsidRDefault="002041F5" w:rsidP="002041F5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</w:rPr>
      </w:pPr>
      <w:r w:rsidRPr="002041F5">
        <w:rPr>
          <w:rFonts w:eastAsia="Times New Roman"/>
        </w:rPr>
        <w:t xml:space="preserve">Partsgemensam arbetsgrupp med Kommunal om lön, </w:t>
      </w:r>
      <w:r w:rsidRPr="002041F5">
        <w:rPr>
          <w:rFonts w:eastAsia="Times New Roman"/>
          <w:i/>
          <w:iCs/>
        </w:rPr>
        <w:t xml:space="preserve">Ghazal </w:t>
      </w:r>
    </w:p>
    <w:p w14:paraId="3723CBA7" w14:textId="77777777" w:rsidR="007F0EC6" w:rsidRPr="008557E8" w:rsidRDefault="007F0EC6" w:rsidP="008557E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06F231A" w14:textId="4828D264" w:rsidR="00EE6AA5" w:rsidRDefault="007F0EC6" w:rsidP="00EE6A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6D65B4">
        <w:rPr>
          <w:rFonts w:asciiTheme="majorHAnsi" w:hAnsiTheme="majorHAnsi" w:cstheme="majorHAnsi"/>
          <w:b/>
          <w:bCs/>
          <w:sz w:val="20"/>
          <w:szCs w:val="20"/>
        </w:rPr>
        <w:t>/Aktuella frågor</w:t>
      </w:r>
      <w:r w:rsidR="00B55A4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55A47" w:rsidRPr="00B55A47">
        <w:rPr>
          <w:rFonts w:asciiTheme="majorHAnsi" w:hAnsiTheme="majorHAnsi" w:cstheme="majorHAnsi"/>
          <w:i/>
          <w:iCs/>
          <w:sz w:val="20"/>
          <w:szCs w:val="20"/>
        </w:rPr>
        <w:t>ca 09.40-10.40</w:t>
      </w:r>
      <w:r w:rsidR="00B55A4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="00B55A47">
        <w:rPr>
          <w:rFonts w:asciiTheme="majorHAnsi" w:hAnsiTheme="majorHAnsi" w:cstheme="majorHAnsi"/>
          <w:i/>
          <w:iCs/>
          <w:sz w:val="20"/>
          <w:szCs w:val="20"/>
        </w:rPr>
        <w:t>inkl</w:t>
      </w:r>
      <w:proofErr w:type="spellEnd"/>
      <w:r w:rsidR="00B55A47">
        <w:rPr>
          <w:rFonts w:asciiTheme="majorHAnsi" w:hAnsiTheme="majorHAnsi" w:cstheme="majorHAnsi"/>
          <w:i/>
          <w:iCs/>
          <w:sz w:val="20"/>
          <w:szCs w:val="20"/>
        </w:rPr>
        <w:t xml:space="preserve"> bensträckare</w:t>
      </w:r>
    </w:p>
    <w:p w14:paraId="408CF594" w14:textId="0D6F9B67" w:rsidR="002041F5" w:rsidRDefault="002041F5" w:rsidP="002041F5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Uppstart avtalsförhandlingar 2023, </w:t>
      </w:r>
      <w:r w:rsidRPr="002041F5">
        <w:rPr>
          <w:rFonts w:eastAsia="Times New Roman"/>
          <w:i/>
          <w:iCs/>
        </w:rPr>
        <w:t>Alexandra och Ghazal</w:t>
      </w:r>
      <w:r w:rsidRPr="00FC3B90">
        <w:rPr>
          <w:rFonts w:eastAsia="Times New Roman"/>
        </w:rPr>
        <w:t xml:space="preserve"> </w:t>
      </w:r>
    </w:p>
    <w:p w14:paraId="38AE4DED" w14:textId="331E9ECD" w:rsidR="002041F5" w:rsidRPr="00391065" w:rsidRDefault="00391065" w:rsidP="002041F5">
      <w:pPr>
        <w:pStyle w:val="Liststycke"/>
        <w:numPr>
          <w:ilvl w:val="0"/>
          <w:numId w:val="6"/>
        </w:numPr>
        <w:spacing w:line="240" w:lineRule="auto"/>
        <w:rPr>
          <w:rFonts w:eastAsia="Times New Roman"/>
          <w:i/>
          <w:iCs/>
        </w:rPr>
      </w:pPr>
      <w:r>
        <w:t xml:space="preserve">Vilka mandat </w:t>
      </w:r>
      <w:r w:rsidR="00555183">
        <w:t xml:space="preserve">har </w:t>
      </w:r>
      <w:r>
        <w:t xml:space="preserve">HR nätverket i frågor inför </w:t>
      </w:r>
      <w:r w:rsidR="00555183">
        <w:t xml:space="preserve">och under </w:t>
      </w:r>
      <w:r>
        <w:t xml:space="preserve">avtalsrörelsen 2023, </w:t>
      </w:r>
      <w:r w:rsidRPr="00391065">
        <w:rPr>
          <w:i/>
          <w:iCs/>
        </w:rPr>
        <w:t xml:space="preserve">HR nätverket/Carola Lilja </w:t>
      </w:r>
    </w:p>
    <w:p w14:paraId="4FE1D0D2" w14:textId="503578FC" w:rsidR="00EE6AA5" w:rsidRPr="00412439" w:rsidRDefault="00555183" w:rsidP="00391065">
      <w:pPr>
        <w:pStyle w:val="Liststycke"/>
        <w:numPr>
          <w:ilvl w:val="0"/>
          <w:numId w:val="6"/>
        </w:numPr>
        <w:spacing w:line="240" w:lineRule="auto"/>
        <w:rPr>
          <w:i/>
          <w:iCs/>
        </w:rPr>
      </w:pPr>
      <w:r>
        <w:t>Fastställande av</w:t>
      </w:r>
      <w:r w:rsidR="00391065">
        <w:t xml:space="preserve"> v</w:t>
      </w:r>
      <w:r w:rsidR="00EE6AA5" w:rsidRPr="00391065">
        <w:t xml:space="preserve">erksamhetsplan för </w:t>
      </w:r>
      <w:r w:rsidR="00391065" w:rsidRPr="00391065">
        <w:t xml:space="preserve">Arbetsgivarrådets arbete </w:t>
      </w:r>
      <w:r w:rsidR="00EE6AA5" w:rsidRPr="00391065">
        <w:t>2022</w:t>
      </w:r>
      <w:r w:rsidR="00412439">
        <w:t xml:space="preserve">, </w:t>
      </w:r>
      <w:r w:rsidR="00412439" w:rsidRPr="00412439">
        <w:rPr>
          <w:i/>
          <w:iCs/>
        </w:rPr>
        <w:t>Peter Liss</w:t>
      </w:r>
    </w:p>
    <w:p w14:paraId="2514EF78" w14:textId="77777777" w:rsidR="00EE6AA5" w:rsidRPr="00391065" w:rsidRDefault="00EE6AA5" w:rsidP="00391065">
      <w:pPr>
        <w:pStyle w:val="Liststycke"/>
        <w:numPr>
          <w:ilvl w:val="1"/>
          <w:numId w:val="6"/>
        </w:numPr>
        <w:spacing w:line="240" w:lineRule="auto"/>
      </w:pPr>
      <w:r w:rsidRPr="00391065">
        <w:t>Partsarbetet om lön med Kommunal</w:t>
      </w:r>
    </w:p>
    <w:p w14:paraId="2F3386A4" w14:textId="77777777" w:rsidR="00EE6AA5" w:rsidRPr="00391065" w:rsidRDefault="00EE6AA5" w:rsidP="00391065">
      <w:pPr>
        <w:pStyle w:val="Liststycke"/>
        <w:numPr>
          <w:ilvl w:val="1"/>
          <w:numId w:val="6"/>
        </w:numPr>
        <w:spacing w:line="240" w:lineRule="auto"/>
      </w:pPr>
      <w:r w:rsidRPr="00391065">
        <w:t xml:space="preserve">Opinionsbildning kring Arbetsmiljöverkets och Kommunals agerande under pandemin. Opinionsbildning blir en stående punkt på dagordningen. </w:t>
      </w:r>
    </w:p>
    <w:p w14:paraId="66C11652" w14:textId="77777777" w:rsidR="00EE6AA5" w:rsidRPr="00391065" w:rsidRDefault="00EE6AA5" w:rsidP="00391065">
      <w:pPr>
        <w:pStyle w:val="Liststycke"/>
        <w:numPr>
          <w:ilvl w:val="1"/>
          <w:numId w:val="6"/>
        </w:numPr>
        <w:spacing w:line="240" w:lineRule="auto"/>
      </w:pPr>
      <w:r w:rsidRPr="00391065">
        <w:t>Upptakt och förberedelse Avtalsrörelsen 2023</w:t>
      </w:r>
    </w:p>
    <w:p w14:paraId="18823257" w14:textId="77777777" w:rsidR="00EE6AA5" w:rsidRPr="00391065" w:rsidRDefault="00EE6AA5" w:rsidP="00391065">
      <w:pPr>
        <w:pStyle w:val="Liststycke"/>
        <w:numPr>
          <w:ilvl w:val="1"/>
          <w:numId w:val="6"/>
        </w:numPr>
        <w:spacing w:line="240" w:lineRule="auto"/>
      </w:pPr>
      <w:r w:rsidRPr="00391065">
        <w:t>Förhandlingar nytt Pensionsavtal</w:t>
      </w:r>
    </w:p>
    <w:p w14:paraId="49A9A7E4" w14:textId="6045F928" w:rsidR="007C4132" w:rsidRPr="002176C3" w:rsidRDefault="00EE6AA5" w:rsidP="001A5B23">
      <w:pPr>
        <w:pStyle w:val="Liststycke"/>
        <w:numPr>
          <w:ilvl w:val="1"/>
          <w:numId w:val="6"/>
        </w:numPr>
        <w:spacing w:line="240" w:lineRule="auto"/>
      </w:pPr>
      <w:r w:rsidRPr="002176C3">
        <w:t xml:space="preserve">Kraftsamling attraktiv arbetsgivare </w:t>
      </w:r>
    </w:p>
    <w:p w14:paraId="26291976" w14:textId="6C29A0BE" w:rsidR="00412439" w:rsidRDefault="002176C3" w:rsidP="00F37DF0">
      <w:pPr>
        <w:pStyle w:val="Liststycke"/>
        <w:numPr>
          <w:ilvl w:val="0"/>
          <w:numId w:val="6"/>
        </w:numPr>
        <w:spacing w:line="240" w:lineRule="auto"/>
      </w:pPr>
      <w:r w:rsidRPr="002176C3">
        <w:t>Datum för Arbetsgivarrådets möten i höst</w:t>
      </w:r>
      <w:r w:rsidR="00412439">
        <w:t xml:space="preserve">, </w:t>
      </w:r>
      <w:r w:rsidR="00412439" w:rsidRPr="00412439">
        <w:rPr>
          <w:i/>
          <w:iCs/>
        </w:rPr>
        <w:t>Peter Liss</w:t>
      </w:r>
    </w:p>
    <w:p w14:paraId="78C11D8F" w14:textId="2E26EB99" w:rsidR="00F37DF0" w:rsidRDefault="002176C3" w:rsidP="00412439">
      <w:pPr>
        <w:pStyle w:val="Liststycke"/>
        <w:numPr>
          <w:ilvl w:val="1"/>
          <w:numId w:val="6"/>
        </w:numPr>
        <w:spacing w:line="240" w:lineRule="auto"/>
      </w:pPr>
      <w:r w:rsidRPr="002176C3">
        <w:t>Förslag:</w:t>
      </w:r>
    </w:p>
    <w:p w14:paraId="0D8182C2" w14:textId="33C5D677" w:rsidR="00F37DF0" w:rsidRDefault="00F37DF0" w:rsidP="00412439">
      <w:pPr>
        <w:pStyle w:val="Liststycke"/>
        <w:spacing w:line="240" w:lineRule="auto"/>
        <w:ind w:left="1800"/>
      </w:pPr>
      <w:r>
        <w:t>1</w:t>
      </w:r>
      <w:r w:rsidR="006370FD" w:rsidRPr="002176C3">
        <w:t xml:space="preserve">9/9 </w:t>
      </w:r>
      <w:proofErr w:type="spellStart"/>
      <w:r>
        <w:t>kl</w:t>
      </w:r>
      <w:proofErr w:type="spellEnd"/>
      <w:r>
        <w:t xml:space="preserve"> 9-12</w:t>
      </w:r>
      <w:r w:rsidR="00653F62">
        <w:t xml:space="preserve">, </w:t>
      </w:r>
      <w:r w:rsidR="006370FD" w:rsidRPr="002176C3">
        <w:t>digitalt möte</w:t>
      </w:r>
    </w:p>
    <w:p w14:paraId="24005AE3" w14:textId="7EA197A6" w:rsidR="00EE6AA5" w:rsidRPr="00412439" w:rsidRDefault="006370FD" w:rsidP="00412439">
      <w:pPr>
        <w:pStyle w:val="Liststycke"/>
        <w:spacing w:line="240" w:lineRule="auto"/>
        <w:ind w:left="1800"/>
      </w:pPr>
      <w:r w:rsidRPr="002176C3">
        <w:t>8 december</w:t>
      </w:r>
      <w:r w:rsidR="00653F62">
        <w:t xml:space="preserve">, </w:t>
      </w:r>
      <w:r w:rsidR="00F37DF0">
        <w:t>träffas fysiskt</w:t>
      </w:r>
      <w:r w:rsidRPr="002176C3">
        <w:t xml:space="preserve"> </w:t>
      </w:r>
    </w:p>
    <w:p w14:paraId="4E2AB1C7" w14:textId="77777777" w:rsidR="006D65B4" w:rsidRPr="006D65B4" w:rsidRDefault="006D65B4" w:rsidP="006D65B4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4CB4C65D" w14:textId="09973951" w:rsidR="006D65B4" w:rsidRDefault="006D65B4" w:rsidP="006D65B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Opin</w:t>
      </w:r>
      <w:r w:rsidR="00F1081E">
        <w:rPr>
          <w:rFonts w:asciiTheme="majorHAnsi" w:hAnsiTheme="majorHAnsi" w:cstheme="majorHAnsi"/>
          <w:b/>
          <w:bCs/>
          <w:sz w:val="20"/>
          <w:szCs w:val="20"/>
        </w:rPr>
        <w:t>i</w:t>
      </w:r>
      <w:r>
        <w:rPr>
          <w:rFonts w:asciiTheme="majorHAnsi" w:hAnsiTheme="majorHAnsi" w:cstheme="majorHAnsi"/>
          <w:b/>
          <w:bCs/>
          <w:sz w:val="20"/>
          <w:szCs w:val="20"/>
        </w:rPr>
        <w:t>onsbildning</w:t>
      </w:r>
      <w:r w:rsidR="0041243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12439" w:rsidRPr="00412439">
        <w:rPr>
          <w:rFonts w:asciiTheme="majorHAnsi" w:hAnsiTheme="majorHAnsi" w:cstheme="majorHAnsi"/>
          <w:i/>
          <w:iCs/>
          <w:sz w:val="20"/>
          <w:szCs w:val="20"/>
        </w:rPr>
        <w:t>Ghazal och Alexandra</w:t>
      </w:r>
    </w:p>
    <w:p w14:paraId="4FE72B11" w14:textId="726C1C77" w:rsidR="00412439" w:rsidRPr="00412439" w:rsidRDefault="00412439" w:rsidP="00412439">
      <w:pPr>
        <w:pStyle w:val="Liststycke"/>
        <w:numPr>
          <w:ilvl w:val="0"/>
          <w:numId w:val="6"/>
        </w:numPr>
        <w:spacing w:line="240" w:lineRule="auto"/>
      </w:pPr>
      <w:r w:rsidRPr="00412439">
        <w:t xml:space="preserve">Förslag att bjuda in </w:t>
      </w:r>
      <w:proofErr w:type="spellStart"/>
      <w:r w:rsidRPr="00412439">
        <w:t>Sobonas</w:t>
      </w:r>
      <w:proofErr w:type="spellEnd"/>
      <w:r w:rsidRPr="00412439">
        <w:t xml:space="preserve"> opinionsstrateg Louise Pons Dreifeldt till Arbetsgivarrådets första möte i höst.</w:t>
      </w:r>
    </w:p>
    <w:p w14:paraId="2809B832" w14:textId="77777777" w:rsidR="00412439" w:rsidRPr="00412439" w:rsidRDefault="00412439" w:rsidP="00412439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661381E3" w14:textId="1A9A8D50" w:rsidR="008557E8" w:rsidRPr="00412439" w:rsidRDefault="00412439" w:rsidP="004F517C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412439">
        <w:rPr>
          <w:rFonts w:asciiTheme="majorHAnsi" w:hAnsiTheme="majorHAnsi" w:cstheme="majorHAnsi"/>
          <w:sz w:val="20"/>
          <w:szCs w:val="20"/>
        </w:rPr>
        <w:t xml:space="preserve"> </w:t>
      </w:r>
      <w:r w:rsidR="00EE6AA5" w:rsidRPr="00412439">
        <w:rPr>
          <w:rFonts w:asciiTheme="majorHAnsi" w:hAnsiTheme="majorHAnsi" w:cstheme="majorHAnsi"/>
          <w:b/>
          <w:bCs/>
          <w:sz w:val="20"/>
          <w:szCs w:val="20"/>
        </w:rPr>
        <w:t>(</w:t>
      </w:r>
      <w:r w:rsidR="008557E8" w:rsidRPr="00412439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  <w:r w:rsidR="00EE6AA5" w:rsidRPr="00412439">
        <w:rPr>
          <w:rFonts w:asciiTheme="majorHAnsi" w:hAnsiTheme="majorHAnsi" w:cstheme="majorHAnsi"/>
          <w:b/>
          <w:bCs/>
          <w:sz w:val="20"/>
          <w:szCs w:val="20"/>
        </w:rPr>
        <w:t>)</w:t>
      </w:r>
    </w:p>
    <w:p w14:paraId="2EE3B4EE" w14:textId="77777777" w:rsidR="00CB27EA" w:rsidRPr="00CB27EA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22C65464" w14:textId="291EB071" w:rsidR="00EE6AA5" w:rsidRPr="00412439" w:rsidRDefault="00CB27EA" w:rsidP="0041243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4E5CDC8B" w14:textId="46128F9E" w:rsidR="00EE6AA5" w:rsidRPr="00412439" w:rsidRDefault="00EE6AA5" w:rsidP="00412439">
      <w:pPr>
        <w:pStyle w:val="Liststycke"/>
        <w:numPr>
          <w:ilvl w:val="0"/>
          <w:numId w:val="6"/>
        </w:numPr>
        <w:spacing w:line="240" w:lineRule="auto"/>
        <w:rPr>
          <w:u w:val="single"/>
        </w:rPr>
      </w:pPr>
      <w:r w:rsidRPr="00412439">
        <w:t>Rapport från styrelsen</w:t>
      </w:r>
      <w:r w:rsidR="00412439">
        <w:t>, t</w:t>
      </w:r>
      <w:r w:rsidR="00412439" w:rsidRPr="00412439">
        <w:t xml:space="preserve">illföra ny </w:t>
      </w:r>
      <w:r w:rsidR="00412439">
        <w:t xml:space="preserve">stående </w:t>
      </w:r>
      <w:r w:rsidR="00412439" w:rsidRPr="00412439">
        <w:t xml:space="preserve">punkt </w:t>
      </w:r>
      <w:r w:rsidR="00412439">
        <w:t>till</w:t>
      </w:r>
      <w:r w:rsidR="00412439" w:rsidRPr="00412439">
        <w:t xml:space="preserve"> dagordning</w:t>
      </w:r>
      <w:r w:rsidR="00412439" w:rsidRPr="00B55A47">
        <w:t xml:space="preserve">, </w:t>
      </w:r>
      <w:r w:rsidRPr="00B55A47">
        <w:rPr>
          <w:i/>
          <w:iCs/>
        </w:rPr>
        <w:t>Peter Liss</w:t>
      </w:r>
    </w:p>
    <w:p w14:paraId="135EA76D" w14:textId="0E0958FD" w:rsidR="00CB27EA" w:rsidRPr="0031061E" w:rsidRDefault="00CB27EA" w:rsidP="00412439">
      <w:pPr>
        <w:pStyle w:val="Liststycke"/>
        <w:spacing w:line="240" w:lineRule="auto"/>
        <w:ind w:left="1080"/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2579C639" w14:textId="7E427DD1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31061E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  <w:r w:rsidR="00977CB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55A47" w:rsidRPr="00B55A47">
        <w:rPr>
          <w:rFonts w:asciiTheme="majorHAnsi" w:hAnsiTheme="majorHAnsi" w:cstheme="majorHAnsi"/>
          <w:i/>
          <w:iCs/>
          <w:sz w:val="20"/>
          <w:szCs w:val="20"/>
        </w:rPr>
        <w:t xml:space="preserve">ca </w:t>
      </w:r>
      <w:r w:rsidR="00977CB3" w:rsidRPr="00B55A47">
        <w:rPr>
          <w:rFonts w:asciiTheme="majorHAnsi" w:hAnsiTheme="majorHAnsi" w:cstheme="majorHAnsi"/>
          <w:i/>
          <w:iCs/>
          <w:sz w:val="20"/>
          <w:szCs w:val="20"/>
        </w:rPr>
        <w:t>10.50</w:t>
      </w:r>
    </w:p>
    <w:sectPr w:rsidR="00CB27EA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676AD"/>
    <w:rsid w:val="000B5474"/>
    <w:rsid w:val="001A08B3"/>
    <w:rsid w:val="001A6842"/>
    <w:rsid w:val="001F4FA4"/>
    <w:rsid w:val="002041F5"/>
    <w:rsid w:val="002176C3"/>
    <w:rsid w:val="002411D1"/>
    <w:rsid w:val="0031061E"/>
    <w:rsid w:val="00372687"/>
    <w:rsid w:val="00391065"/>
    <w:rsid w:val="003B56AC"/>
    <w:rsid w:val="00412439"/>
    <w:rsid w:val="004408CD"/>
    <w:rsid w:val="00444A80"/>
    <w:rsid w:val="00492663"/>
    <w:rsid w:val="00555183"/>
    <w:rsid w:val="00596B47"/>
    <w:rsid w:val="005B57A3"/>
    <w:rsid w:val="006370FD"/>
    <w:rsid w:val="00653F62"/>
    <w:rsid w:val="00663D6E"/>
    <w:rsid w:val="0069784C"/>
    <w:rsid w:val="006D65B4"/>
    <w:rsid w:val="00762F7C"/>
    <w:rsid w:val="007C4132"/>
    <w:rsid w:val="007F0EC6"/>
    <w:rsid w:val="008026CB"/>
    <w:rsid w:val="00834D73"/>
    <w:rsid w:val="008557E8"/>
    <w:rsid w:val="00901595"/>
    <w:rsid w:val="00923A32"/>
    <w:rsid w:val="00977CB3"/>
    <w:rsid w:val="00A0401E"/>
    <w:rsid w:val="00A2174B"/>
    <w:rsid w:val="00A37EB2"/>
    <w:rsid w:val="00A77496"/>
    <w:rsid w:val="00B4732B"/>
    <w:rsid w:val="00B55A47"/>
    <w:rsid w:val="00C60C97"/>
    <w:rsid w:val="00CB27EA"/>
    <w:rsid w:val="00CB4234"/>
    <w:rsid w:val="00E00505"/>
    <w:rsid w:val="00E64DA9"/>
    <w:rsid w:val="00EE1961"/>
    <w:rsid w:val="00EE6AA5"/>
    <w:rsid w:val="00F1081E"/>
    <w:rsid w:val="00F37DF0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391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11</cp:revision>
  <dcterms:created xsi:type="dcterms:W3CDTF">2022-02-21T12:28:00Z</dcterms:created>
  <dcterms:modified xsi:type="dcterms:W3CDTF">2022-05-13T09:23:00Z</dcterms:modified>
</cp:coreProperties>
</file>