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089" w:rsidRPr="00772089" w:rsidRDefault="00772089" w:rsidP="00772089">
      <w:pPr>
        <w:spacing w:before="100" w:beforeAutospacing="1" w:after="100" w:afterAutospacing="1" w:line="240" w:lineRule="auto"/>
        <w:outlineLvl w:val="0"/>
        <w:rPr>
          <w:rFonts w:asciiTheme="majorHAnsi" w:eastAsia="Times New Roman" w:hAnsiTheme="majorHAnsi" w:cstheme="majorHAnsi"/>
          <w:b/>
          <w:bCs/>
          <w:kern w:val="36"/>
          <w:sz w:val="48"/>
          <w:szCs w:val="48"/>
          <w:lang w:eastAsia="sv-SE"/>
        </w:rPr>
      </w:pPr>
      <w:r w:rsidRPr="00772089">
        <w:rPr>
          <w:rFonts w:asciiTheme="majorHAnsi" w:eastAsia="Times New Roman" w:hAnsiTheme="majorHAnsi" w:cstheme="majorHAnsi"/>
          <w:b/>
          <w:bCs/>
          <w:kern w:val="36"/>
          <w:sz w:val="48"/>
          <w:szCs w:val="48"/>
          <w:lang w:eastAsia="sv-SE"/>
        </w:rPr>
        <w:t>Stelkramp</w:t>
      </w:r>
      <w:bookmarkStart w:id="0" w:name="_GoBack"/>
      <w:bookmarkEnd w:id="0"/>
    </w:p>
    <w:p w:rsidR="00772089" w:rsidRPr="00772089" w:rsidRDefault="00772089" w:rsidP="00772089">
      <w:pPr>
        <w:spacing w:before="100" w:beforeAutospacing="1" w:after="100" w:afterAutospacing="1" w:line="240" w:lineRule="auto"/>
        <w:outlineLvl w:val="2"/>
        <w:rPr>
          <w:rFonts w:asciiTheme="majorHAnsi" w:eastAsia="Times New Roman" w:hAnsiTheme="majorHAnsi" w:cstheme="majorHAnsi"/>
          <w:b/>
          <w:bCs/>
          <w:sz w:val="28"/>
          <w:szCs w:val="28"/>
          <w:lang w:eastAsia="sv-SE"/>
        </w:rPr>
      </w:pPr>
      <w:r w:rsidRPr="00772089">
        <w:rPr>
          <w:rFonts w:asciiTheme="majorHAnsi" w:eastAsia="Times New Roman" w:hAnsiTheme="majorHAnsi" w:cstheme="majorHAnsi"/>
          <w:b/>
          <w:bCs/>
          <w:sz w:val="28"/>
          <w:szCs w:val="28"/>
          <w:lang w:eastAsia="sv-SE"/>
        </w:rPr>
        <w:t>Allmänt</w:t>
      </w:r>
    </w:p>
    <w:p w:rsidR="00772089" w:rsidRPr="00772089" w:rsidRDefault="00772089" w:rsidP="00772089">
      <w:pPr>
        <w:spacing w:before="100" w:beforeAutospacing="1" w:after="100" w:afterAutospacing="1" w:line="240" w:lineRule="auto"/>
        <w:rPr>
          <w:rFonts w:asciiTheme="majorHAnsi" w:eastAsia="Times New Roman" w:hAnsiTheme="majorHAnsi" w:cstheme="majorHAnsi"/>
          <w:sz w:val="24"/>
          <w:szCs w:val="24"/>
          <w:lang w:eastAsia="sv-SE"/>
        </w:rPr>
      </w:pPr>
      <w:r w:rsidRPr="00772089">
        <w:rPr>
          <w:rFonts w:asciiTheme="majorHAnsi" w:eastAsia="Times New Roman" w:hAnsiTheme="majorHAnsi" w:cstheme="majorHAnsi"/>
          <w:sz w:val="24"/>
          <w:szCs w:val="24"/>
          <w:lang w:eastAsia="sv-SE"/>
        </w:rPr>
        <w:t xml:space="preserve">Stelkramp är en mycket ovanlig infektion i Sverige eftersom man oftast har vaccinerats vid flera tillfällen redan som barn och fått ett bra skydd. De få som blir sjuka har inte tillräckligt vaccinationsskydd. </w:t>
      </w:r>
    </w:p>
    <w:p w:rsidR="00772089" w:rsidRPr="00772089" w:rsidRDefault="00772089" w:rsidP="00772089">
      <w:pPr>
        <w:shd w:val="clear" w:color="auto" w:fill="FFFFFF"/>
        <w:spacing w:after="0" w:line="240" w:lineRule="auto"/>
        <w:outlineLvl w:val="2"/>
        <w:rPr>
          <w:rFonts w:asciiTheme="majorHAnsi" w:eastAsia="Times New Roman" w:hAnsiTheme="majorHAnsi" w:cstheme="majorHAnsi"/>
          <w:b/>
          <w:bCs/>
          <w:color w:val="191919"/>
          <w:sz w:val="28"/>
          <w:szCs w:val="28"/>
          <w:lang w:eastAsia="sv-SE"/>
        </w:rPr>
      </w:pPr>
      <w:r w:rsidRPr="00772089">
        <w:rPr>
          <w:rFonts w:asciiTheme="majorHAnsi" w:eastAsia="Times New Roman" w:hAnsiTheme="majorHAnsi" w:cstheme="majorHAnsi"/>
          <w:b/>
          <w:bCs/>
          <w:color w:val="191919"/>
          <w:sz w:val="28"/>
          <w:szCs w:val="28"/>
          <w:lang w:eastAsia="sv-SE"/>
        </w:rPr>
        <w:t>Bakgrund</w:t>
      </w:r>
    </w:p>
    <w:p w:rsidR="00772089" w:rsidRPr="00772089" w:rsidRDefault="00772089" w:rsidP="00772089">
      <w:pPr>
        <w:spacing w:before="100" w:beforeAutospacing="1" w:after="100" w:afterAutospacing="1" w:line="240" w:lineRule="auto"/>
        <w:outlineLvl w:val="1"/>
        <w:rPr>
          <w:rFonts w:asciiTheme="majorHAnsi" w:eastAsia="Times New Roman" w:hAnsiTheme="majorHAnsi" w:cstheme="majorHAnsi"/>
          <w:b/>
          <w:bCs/>
          <w:sz w:val="24"/>
          <w:szCs w:val="24"/>
          <w:lang w:eastAsia="sv-SE"/>
        </w:rPr>
      </w:pPr>
      <w:r w:rsidRPr="00772089">
        <w:rPr>
          <w:rFonts w:asciiTheme="majorHAnsi" w:eastAsia="Times New Roman" w:hAnsiTheme="majorHAnsi" w:cstheme="majorHAnsi"/>
          <w:b/>
          <w:bCs/>
          <w:sz w:val="24"/>
          <w:szCs w:val="24"/>
          <w:lang w:eastAsia="sv-SE"/>
        </w:rPr>
        <w:t>Vad orsakar stelkramp och hur sprids den?</w:t>
      </w:r>
    </w:p>
    <w:p w:rsidR="00772089" w:rsidRPr="00772089" w:rsidRDefault="00772089" w:rsidP="00772089">
      <w:pPr>
        <w:spacing w:before="100" w:beforeAutospacing="1" w:after="100" w:afterAutospacing="1" w:line="240" w:lineRule="auto"/>
        <w:rPr>
          <w:rFonts w:asciiTheme="majorHAnsi" w:eastAsia="Times New Roman" w:hAnsiTheme="majorHAnsi" w:cstheme="majorHAnsi"/>
          <w:sz w:val="24"/>
          <w:szCs w:val="24"/>
          <w:lang w:eastAsia="sv-SE"/>
        </w:rPr>
      </w:pPr>
      <w:r w:rsidRPr="00772089">
        <w:rPr>
          <w:rFonts w:asciiTheme="majorHAnsi" w:eastAsia="Times New Roman" w:hAnsiTheme="majorHAnsi" w:cstheme="majorHAnsi"/>
          <w:sz w:val="24"/>
          <w:szCs w:val="24"/>
          <w:lang w:eastAsia="sv-SE"/>
        </w:rPr>
        <w:t xml:space="preserve">Stelkramp orsakas av en sporbildande bakterie, </w:t>
      </w:r>
      <w:r w:rsidRPr="00772089">
        <w:rPr>
          <w:rFonts w:asciiTheme="majorHAnsi" w:eastAsia="Times New Roman" w:hAnsiTheme="majorHAnsi" w:cstheme="majorHAnsi"/>
          <w:iCs/>
          <w:sz w:val="24"/>
          <w:szCs w:val="24"/>
          <w:lang w:eastAsia="sv-SE"/>
        </w:rPr>
        <w:t>Clostridium tetani</w:t>
      </w:r>
      <w:r w:rsidRPr="00772089">
        <w:rPr>
          <w:rFonts w:asciiTheme="majorHAnsi" w:eastAsia="Times New Roman" w:hAnsiTheme="majorHAnsi" w:cstheme="majorHAnsi"/>
          <w:sz w:val="24"/>
          <w:szCs w:val="24"/>
          <w:lang w:eastAsia="sv-SE"/>
        </w:rPr>
        <w:t xml:space="preserve">, som normalt finns i tarmen hos många djur men även i jord som gödslats. Stelkramp uppträder ibland via sår som uppstått i anslutning till trädgårdsarbete. Stelkrampsfall kan även inträffa trots avsaknad av synliga sår. Sporerna kan leva ute i det fria i decennier. Bakterien bildar ett gift (toxin) som blockerar nervimpulserna från vissa celler i ryggmärgen. </w:t>
      </w:r>
      <w:r w:rsidRPr="00772089">
        <w:rPr>
          <w:rFonts w:asciiTheme="majorHAnsi" w:eastAsia="Times New Roman" w:hAnsiTheme="majorHAnsi" w:cstheme="majorHAnsi"/>
          <w:color w:val="191919"/>
          <w:sz w:val="24"/>
          <w:szCs w:val="24"/>
          <w:lang w:eastAsia="sv-SE"/>
        </w:rPr>
        <w:t>Sjukdomen förekommer tyvärr fortfarande i en del utvecklingsländer. Äldre kvinnor har sämre vaccinationsstatus mot stelkramp jämfört med övriga befolkningen i Sverige. I Sverige förekommer något enstaka fall av stelkramp varje år och då vanligen bland äldre ovaccinerade personer.</w:t>
      </w:r>
    </w:p>
    <w:p w:rsidR="00772089" w:rsidRPr="00772089" w:rsidRDefault="00772089" w:rsidP="00772089">
      <w:pPr>
        <w:spacing w:before="100" w:beforeAutospacing="1" w:after="100" w:afterAutospacing="1" w:line="240" w:lineRule="auto"/>
        <w:rPr>
          <w:rFonts w:asciiTheme="majorHAnsi" w:eastAsia="Times New Roman" w:hAnsiTheme="majorHAnsi" w:cstheme="majorHAnsi"/>
          <w:sz w:val="24"/>
          <w:szCs w:val="24"/>
          <w:lang w:eastAsia="sv-SE"/>
        </w:rPr>
      </w:pPr>
      <w:r w:rsidRPr="00772089">
        <w:rPr>
          <w:rFonts w:asciiTheme="majorHAnsi" w:eastAsia="Times New Roman" w:hAnsiTheme="majorHAnsi" w:cstheme="majorHAnsi"/>
          <w:sz w:val="24"/>
          <w:szCs w:val="24"/>
          <w:lang w:eastAsia="sv-SE"/>
        </w:rPr>
        <w:t xml:space="preserve">Bakterierna sprids inte från människa till människa. Därför behöver man inte kontrollera sitt stelkrampsskydd efter ett </w:t>
      </w:r>
      <w:proofErr w:type="spellStart"/>
      <w:r w:rsidRPr="00772089">
        <w:rPr>
          <w:rFonts w:asciiTheme="majorHAnsi" w:eastAsia="Times New Roman" w:hAnsiTheme="majorHAnsi" w:cstheme="majorHAnsi"/>
          <w:sz w:val="24"/>
          <w:szCs w:val="24"/>
          <w:lang w:eastAsia="sv-SE"/>
        </w:rPr>
        <w:t>människobett</w:t>
      </w:r>
      <w:proofErr w:type="spellEnd"/>
      <w:r w:rsidRPr="00772089">
        <w:rPr>
          <w:rFonts w:asciiTheme="majorHAnsi" w:eastAsia="Times New Roman" w:hAnsiTheme="majorHAnsi" w:cstheme="majorHAnsi"/>
          <w:sz w:val="24"/>
          <w:szCs w:val="24"/>
          <w:lang w:eastAsia="sv-SE"/>
        </w:rPr>
        <w:t>.</w:t>
      </w:r>
    </w:p>
    <w:p w:rsidR="00772089" w:rsidRPr="00772089" w:rsidRDefault="00772089" w:rsidP="00772089">
      <w:pPr>
        <w:spacing w:before="100" w:beforeAutospacing="1" w:after="100" w:afterAutospacing="1" w:line="240" w:lineRule="auto"/>
        <w:rPr>
          <w:rFonts w:asciiTheme="majorHAnsi" w:eastAsia="Times New Roman" w:hAnsiTheme="majorHAnsi" w:cstheme="majorHAnsi"/>
          <w:color w:val="191919"/>
          <w:sz w:val="24"/>
          <w:szCs w:val="24"/>
          <w:lang w:eastAsia="sv-SE"/>
        </w:rPr>
      </w:pPr>
      <w:r w:rsidRPr="00772089">
        <w:rPr>
          <w:rFonts w:asciiTheme="majorHAnsi" w:eastAsia="Times New Roman" w:hAnsiTheme="majorHAnsi" w:cstheme="majorHAnsi"/>
          <w:color w:val="191919"/>
          <w:sz w:val="24"/>
          <w:szCs w:val="24"/>
          <w:lang w:eastAsia="sv-SE"/>
        </w:rPr>
        <w:t xml:space="preserve">Clostridium tetani sporer finns inte i munhålan hos människor, hundar, katter eller andra djur. </w:t>
      </w:r>
      <w:proofErr w:type="spellStart"/>
      <w:r w:rsidRPr="00772089">
        <w:rPr>
          <w:rFonts w:asciiTheme="majorHAnsi" w:eastAsia="Times New Roman" w:hAnsiTheme="majorHAnsi" w:cstheme="majorHAnsi"/>
          <w:color w:val="191919"/>
          <w:sz w:val="24"/>
          <w:szCs w:val="24"/>
          <w:lang w:eastAsia="sv-SE"/>
        </w:rPr>
        <w:t>Djurbett</w:t>
      </w:r>
      <w:proofErr w:type="spellEnd"/>
      <w:r w:rsidRPr="00772089">
        <w:rPr>
          <w:rFonts w:asciiTheme="majorHAnsi" w:eastAsia="Times New Roman" w:hAnsiTheme="majorHAnsi" w:cstheme="majorHAnsi"/>
          <w:color w:val="191919"/>
          <w:sz w:val="24"/>
          <w:szCs w:val="24"/>
          <w:lang w:eastAsia="sv-SE"/>
        </w:rPr>
        <w:t xml:space="preserve"> som inte är förorenade med jord innebär ingen risk för tetanus. Däremot kan bett ge andra infektioner som ibland behöver behandlas med antibiotika.</w:t>
      </w:r>
    </w:p>
    <w:p w:rsidR="00772089" w:rsidRPr="00772089" w:rsidRDefault="00772089" w:rsidP="00772089">
      <w:pPr>
        <w:shd w:val="clear" w:color="auto" w:fill="FFFFFF"/>
        <w:spacing w:after="0" w:line="240" w:lineRule="auto"/>
        <w:rPr>
          <w:rFonts w:asciiTheme="majorHAnsi" w:eastAsia="Times New Roman" w:hAnsiTheme="majorHAnsi" w:cstheme="majorHAnsi"/>
          <w:b/>
          <w:bCs/>
          <w:kern w:val="36"/>
          <w:sz w:val="24"/>
          <w:szCs w:val="24"/>
          <w:lang w:eastAsia="sv-SE"/>
        </w:rPr>
      </w:pPr>
      <w:proofErr w:type="spellStart"/>
      <w:r w:rsidRPr="00772089">
        <w:rPr>
          <w:rFonts w:asciiTheme="majorHAnsi" w:eastAsia="Times New Roman" w:hAnsiTheme="majorHAnsi" w:cstheme="majorHAnsi"/>
          <w:b/>
          <w:bCs/>
          <w:kern w:val="36"/>
          <w:sz w:val="24"/>
          <w:szCs w:val="24"/>
          <w:lang w:eastAsia="sv-SE"/>
        </w:rPr>
        <w:t>Människobett</w:t>
      </w:r>
      <w:proofErr w:type="spellEnd"/>
    </w:p>
    <w:p w:rsidR="00772089" w:rsidRPr="00772089" w:rsidRDefault="00772089" w:rsidP="00772089">
      <w:pPr>
        <w:spacing w:before="100" w:beforeAutospacing="1" w:after="100" w:afterAutospacing="1" w:line="240" w:lineRule="auto"/>
        <w:rPr>
          <w:rFonts w:asciiTheme="majorHAnsi" w:eastAsia="Times New Roman" w:hAnsiTheme="majorHAnsi" w:cstheme="majorHAnsi"/>
          <w:b/>
          <w:bCs/>
          <w:sz w:val="24"/>
          <w:szCs w:val="24"/>
          <w:lang w:eastAsia="sv-SE"/>
        </w:rPr>
      </w:pPr>
      <w:r w:rsidRPr="00772089">
        <w:rPr>
          <w:rFonts w:asciiTheme="majorHAnsi" w:eastAsia="Times New Roman" w:hAnsiTheme="majorHAnsi" w:cstheme="majorHAnsi"/>
          <w:sz w:val="24"/>
          <w:szCs w:val="24"/>
          <w:lang w:eastAsia="sv-SE"/>
        </w:rPr>
        <w:t>Det är inte så vanligt att bli biten av en människa, men det händer. Till exempel bits små barn ibland. Om bettet bara ger märken på huden behöver man inte göra någonting åt det. Om det blir ett ytligt sår behöver det tvättas.</w:t>
      </w:r>
      <w:r w:rsidRPr="00772089">
        <w:rPr>
          <w:rFonts w:asciiTheme="majorHAnsi" w:eastAsia="Times New Roman" w:hAnsiTheme="majorHAnsi" w:cstheme="majorHAnsi"/>
          <w:b/>
          <w:bCs/>
          <w:sz w:val="24"/>
          <w:szCs w:val="24"/>
          <w:lang w:eastAsia="sv-SE"/>
        </w:rPr>
        <w:t xml:space="preserve"> </w:t>
      </w:r>
    </w:p>
    <w:p w:rsidR="00772089" w:rsidRPr="00772089" w:rsidRDefault="00772089" w:rsidP="00772089">
      <w:pPr>
        <w:spacing w:before="100" w:beforeAutospacing="1" w:after="100" w:afterAutospacing="1" w:line="240" w:lineRule="auto"/>
        <w:outlineLvl w:val="2"/>
        <w:rPr>
          <w:rFonts w:asciiTheme="majorHAnsi" w:eastAsia="Times New Roman" w:hAnsiTheme="majorHAnsi" w:cstheme="majorHAnsi"/>
          <w:b/>
          <w:bCs/>
          <w:sz w:val="28"/>
          <w:szCs w:val="28"/>
          <w:lang w:eastAsia="sv-SE"/>
        </w:rPr>
      </w:pPr>
      <w:r w:rsidRPr="00772089">
        <w:rPr>
          <w:rFonts w:asciiTheme="majorHAnsi" w:eastAsia="Times New Roman" w:hAnsiTheme="majorHAnsi" w:cstheme="majorHAnsi"/>
          <w:b/>
          <w:bCs/>
          <w:sz w:val="28"/>
          <w:szCs w:val="28"/>
          <w:lang w:eastAsia="sv-SE"/>
        </w:rPr>
        <w:t>Om du blivit biten</w:t>
      </w:r>
    </w:p>
    <w:p w:rsidR="00772089" w:rsidRPr="00772089" w:rsidRDefault="00772089" w:rsidP="00772089">
      <w:pPr>
        <w:spacing w:before="100" w:beforeAutospacing="1" w:after="100" w:afterAutospacing="1" w:line="240" w:lineRule="auto"/>
        <w:outlineLvl w:val="2"/>
        <w:rPr>
          <w:rFonts w:asciiTheme="majorHAnsi" w:eastAsia="Times New Roman" w:hAnsiTheme="majorHAnsi" w:cstheme="majorHAnsi"/>
          <w:b/>
          <w:bCs/>
          <w:sz w:val="24"/>
          <w:szCs w:val="24"/>
          <w:lang w:eastAsia="sv-SE"/>
        </w:rPr>
      </w:pPr>
      <w:r w:rsidRPr="00772089">
        <w:rPr>
          <w:rFonts w:asciiTheme="majorHAnsi" w:eastAsia="Times New Roman" w:hAnsiTheme="majorHAnsi" w:cstheme="majorHAnsi"/>
          <w:b/>
          <w:bCs/>
          <w:sz w:val="24"/>
          <w:szCs w:val="24"/>
          <w:lang w:eastAsia="sv-SE"/>
        </w:rPr>
        <w:t>Tvål och vatten</w:t>
      </w:r>
    </w:p>
    <w:p w:rsidR="00772089" w:rsidRPr="00772089" w:rsidRDefault="00772089" w:rsidP="00772089">
      <w:pPr>
        <w:spacing w:before="100" w:beforeAutospacing="1" w:after="100" w:afterAutospacing="1" w:line="240" w:lineRule="auto"/>
        <w:rPr>
          <w:rFonts w:asciiTheme="majorHAnsi" w:eastAsia="Times New Roman" w:hAnsiTheme="majorHAnsi" w:cstheme="majorHAnsi"/>
          <w:sz w:val="24"/>
          <w:szCs w:val="24"/>
          <w:lang w:eastAsia="sv-SE"/>
        </w:rPr>
      </w:pPr>
      <w:r w:rsidRPr="00772089">
        <w:rPr>
          <w:rFonts w:asciiTheme="majorHAnsi" w:eastAsia="Times New Roman" w:hAnsiTheme="majorHAnsi" w:cstheme="majorHAnsi"/>
          <w:sz w:val="24"/>
          <w:szCs w:val="24"/>
          <w:lang w:eastAsia="sv-SE"/>
        </w:rPr>
        <w:t>Rengör såret genom att tvätta med flytande tvål och rikligt med vatten. Låt helst huden lufttorka eller sätt på en luftig kompress.</w:t>
      </w:r>
    </w:p>
    <w:p w:rsidR="00772089" w:rsidRPr="00772089" w:rsidRDefault="00772089" w:rsidP="00772089">
      <w:pPr>
        <w:spacing w:before="100" w:beforeAutospacing="1" w:after="100" w:afterAutospacing="1" w:line="240" w:lineRule="auto"/>
        <w:rPr>
          <w:rFonts w:asciiTheme="majorHAnsi" w:eastAsia="Times New Roman" w:hAnsiTheme="majorHAnsi" w:cstheme="majorHAnsi"/>
          <w:b/>
          <w:bCs/>
          <w:sz w:val="24"/>
          <w:szCs w:val="24"/>
          <w:lang w:eastAsia="sv-SE"/>
        </w:rPr>
      </w:pPr>
      <w:r w:rsidRPr="00772089">
        <w:rPr>
          <w:rFonts w:asciiTheme="majorHAnsi" w:eastAsia="Times New Roman" w:hAnsiTheme="majorHAnsi" w:cstheme="majorHAnsi"/>
          <w:b/>
          <w:bCs/>
          <w:sz w:val="24"/>
          <w:szCs w:val="24"/>
          <w:lang w:eastAsia="sv-SE"/>
        </w:rPr>
        <w:t>Sök vård</w:t>
      </w:r>
    </w:p>
    <w:p w:rsidR="00772089" w:rsidRPr="00772089" w:rsidRDefault="00772089" w:rsidP="00772089">
      <w:pPr>
        <w:spacing w:before="100" w:beforeAutospacing="1" w:after="100" w:afterAutospacing="1" w:line="240" w:lineRule="auto"/>
        <w:rPr>
          <w:rFonts w:asciiTheme="majorHAnsi" w:eastAsia="Times New Roman" w:hAnsiTheme="majorHAnsi" w:cstheme="majorHAnsi"/>
          <w:sz w:val="24"/>
          <w:szCs w:val="24"/>
          <w:lang w:eastAsia="sv-SE"/>
        </w:rPr>
      </w:pPr>
      <w:r w:rsidRPr="00772089">
        <w:rPr>
          <w:rFonts w:asciiTheme="majorHAnsi" w:eastAsia="Times New Roman" w:hAnsiTheme="majorHAnsi" w:cstheme="majorHAnsi"/>
          <w:sz w:val="24"/>
          <w:szCs w:val="24"/>
          <w:lang w:eastAsia="sv-SE"/>
        </w:rPr>
        <w:t>Ibland blir såret infekterat. Det märks genom att såret börjar göra mer ont efter något dygn. Huden runt såret svullnar och det kan bli en rodnad som blir allt kraftigare. Såret kan även börja vara och du kan få feber. Kontakta din Hälsocentral!</w:t>
      </w:r>
    </w:p>
    <w:p w:rsidR="00772089" w:rsidRPr="00772089" w:rsidRDefault="00772089" w:rsidP="00772089">
      <w:pPr>
        <w:spacing w:before="100" w:beforeAutospacing="1" w:after="100" w:afterAutospacing="1" w:line="240" w:lineRule="auto"/>
        <w:outlineLvl w:val="2"/>
        <w:rPr>
          <w:rFonts w:asciiTheme="majorHAnsi" w:eastAsia="Times New Roman" w:hAnsiTheme="majorHAnsi" w:cstheme="majorHAnsi"/>
          <w:b/>
          <w:bCs/>
          <w:sz w:val="28"/>
          <w:szCs w:val="28"/>
          <w:lang w:eastAsia="sv-SE"/>
        </w:rPr>
      </w:pPr>
      <w:r w:rsidRPr="00772089">
        <w:rPr>
          <w:rFonts w:asciiTheme="majorHAnsi" w:eastAsia="Times New Roman" w:hAnsiTheme="majorHAnsi" w:cstheme="majorHAnsi"/>
          <w:b/>
          <w:bCs/>
          <w:sz w:val="28"/>
          <w:szCs w:val="28"/>
          <w:lang w:eastAsia="sv-SE"/>
        </w:rPr>
        <w:lastRenderedPageBreak/>
        <w:t>Vaccination</w:t>
      </w:r>
    </w:p>
    <w:p w:rsidR="00772089" w:rsidRPr="00772089" w:rsidRDefault="00772089" w:rsidP="00772089">
      <w:pPr>
        <w:shd w:val="clear" w:color="auto" w:fill="FFFFFF"/>
        <w:spacing w:after="0" w:line="240" w:lineRule="auto"/>
        <w:rPr>
          <w:rFonts w:asciiTheme="majorHAnsi" w:eastAsia="Times New Roman" w:hAnsiTheme="majorHAnsi" w:cstheme="majorHAnsi"/>
          <w:b/>
          <w:bCs/>
          <w:sz w:val="27"/>
          <w:szCs w:val="27"/>
          <w:lang w:eastAsia="sv-SE"/>
        </w:rPr>
      </w:pPr>
      <w:r w:rsidRPr="00772089">
        <w:rPr>
          <w:rFonts w:asciiTheme="majorHAnsi" w:eastAsia="Times New Roman" w:hAnsiTheme="majorHAnsi" w:cstheme="majorHAnsi"/>
          <w:color w:val="191919"/>
          <w:sz w:val="24"/>
          <w:szCs w:val="24"/>
          <w:lang w:eastAsia="sv-SE"/>
        </w:rPr>
        <w:t xml:space="preserve">Personer som endast fått en enstaka vaccindos har sannolikt skydd mot svår sjukdom. Om en person tidigare fått tre injektioner och om mer än 10 år förflutit rekommenderas en extra dos, så kallad </w:t>
      </w:r>
      <w:proofErr w:type="spellStart"/>
      <w:r w:rsidRPr="00772089">
        <w:rPr>
          <w:rFonts w:asciiTheme="majorHAnsi" w:eastAsia="Times New Roman" w:hAnsiTheme="majorHAnsi" w:cstheme="majorHAnsi"/>
          <w:color w:val="191919"/>
          <w:sz w:val="24"/>
          <w:szCs w:val="24"/>
          <w:lang w:eastAsia="sv-SE"/>
        </w:rPr>
        <w:t>booster</w:t>
      </w:r>
      <w:proofErr w:type="spellEnd"/>
      <w:r w:rsidRPr="00772089">
        <w:rPr>
          <w:rFonts w:asciiTheme="majorHAnsi" w:eastAsia="Times New Roman" w:hAnsiTheme="majorHAnsi" w:cstheme="majorHAnsi"/>
          <w:color w:val="191919"/>
          <w:sz w:val="24"/>
          <w:szCs w:val="24"/>
          <w:lang w:eastAsia="sv-SE"/>
        </w:rPr>
        <w:t xml:space="preserve">. Om en person tidigare fått fyra injektioner stelkrampsvaccin eller fler rekommenderas </w:t>
      </w:r>
      <w:proofErr w:type="spellStart"/>
      <w:r w:rsidRPr="00772089">
        <w:rPr>
          <w:rFonts w:asciiTheme="majorHAnsi" w:eastAsia="Times New Roman" w:hAnsiTheme="majorHAnsi" w:cstheme="majorHAnsi"/>
          <w:color w:val="191919"/>
          <w:sz w:val="24"/>
          <w:szCs w:val="24"/>
          <w:lang w:eastAsia="sv-SE"/>
        </w:rPr>
        <w:t>boosterdos</w:t>
      </w:r>
      <w:proofErr w:type="spellEnd"/>
      <w:r w:rsidRPr="00772089">
        <w:rPr>
          <w:rFonts w:asciiTheme="majorHAnsi" w:eastAsia="Times New Roman" w:hAnsiTheme="majorHAnsi" w:cstheme="majorHAnsi"/>
          <w:color w:val="191919"/>
          <w:sz w:val="24"/>
          <w:szCs w:val="24"/>
          <w:lang w:eastAsia="sv-SE"/>
        </w:rPr>
        <w:t xml:space="preserve"> endast om mer än 20 år förflutit sedan senaste vaccinationen. För täta </w:t>
      </w:r>
      <w:proofErr w:type="spellStart"/>
      <w:r w:rsidRPr="00772089">
        <w:rPr>
          <w:rFonts w:asciiTheme="majorHAnsi" w:eastAsia="Times New Roman" w:hAnsiTheme="majorHAnsi" w:cstheme="majorHAnsi"/>
          <w:color w:val="191919"/>
          <w:sz w:val="24"/>
          <w:szCs w:val="24"/>
          <w:lang w:eastAsia="sv-SE"/>
        </w:rPr>
        <w:t>boosterdoser</w:t>
      </w:r>
      <w:proofErr w:type="spellEnd"/>
      <w:r w:rsidRPr="00772089">
        <w:rPr>
          <w:rFonts w:asciiTheme="majorHAnsi" w:eastAsia="Times New Roman" w:hAnsiTheme="majorHAnsi" w:cstheme="majorHAnsi"/>
          <w:color w:val="191919"/>
          <w:sz w:val="24"/>
          <w:szCs w:val="24"/>
          <w:lang w:eastAsia="sv-SE"/>
        </w:rPr>
        <w:t xml:space="preserve"> ökar risken för biverkningar.</w:t>
      </w:r>
    </w:p>
    <w:p w:rsidR="00772089" w:rsidRPr="00772089" w:rsidRDefault="00772089" w:rsidP="00772089">
      <w:pPr>
        <w:spacing w:before="100" w:beforeAutospacing="1" w:after="100" w:afterAutospacing="1" w:line="240" w:lineRule="auto"/>
        <w:rPr>
          <w:rFonts w:asciiTheme="majorHAnsi" w:eastAsia="Times New Roman" w:hAnsiTheme="majorHAnsi" w:cstheme="majorHAnsi"/>
          <w:sz w:val="24"/>
          <w:szCs w:val="24"/>
          <w:lang w:eastAsia="sv-SE"/>
        </w:rPr>
      </w:pPr>
      <w:r w:rsidRPr="00772089">
        <w:rPr>
          <w:rFonts w:asciiTheme="majorHAnsi" w:eastAsia="Times New Roman" w:hAnsiTheme="majorHAnsi" w:cstheme="majorHAnsi"/>
          <w:sz w:val="24"/>
          <w:szCs w:val="24"/>
          <w:lang w:eastAsia="sv-SE"/>
        </w:rPr>
        <w:t>Om man inte har något skydd alls sedan tidigare, behöver man vaccineras vid tre tillfällen. För att få ett bra skydd rekommenderar vaccintillverkarna att man får</w:t>
      </w:r>
    </w:p>
    <w:p w:rsidR="00772089" w:rsidRPr="00772089" w:rsidRDefault="00772089" w:rsidP="00772089">
      <w:pPr>
        <w:numPr>
          <w:ilvl w:val="0"/>
          <w:numId w:val="1"/>
        </w:numPr>
        <w:spacing w:before="100" w:beforeAutospacing="1" w:after="100" w:afterAutospacing="1" w:line="240" w:lineRule="auto"/>
        <w:rPr>
          <w:rFonts w:asciiTheme="majorHAnsi" w:eastAsia="Times New Roman" w:hAnsiTheme="majorHAnsi" w:cstheme="majorHAnsi"/>
          <w:sz w:val="24"/>
          <w:szCs w:val="24"/>
          <w:lang w:eastAsia="sv-SE"/>
        </w:rPr>
      </w:pPr>
      <w:r w:rsidRPr="00772089">
        <w:rPr>
          <w:rFonts w:asciiTheme="majorHAnsi" w:eastAsia="Times New Roman" w:hAnsiTheme="majorHAnsi" w:cstheme="majorHAnsi"/>
          <w:sz w:val="24"/>
          <w:szCs w:val="24"/>
          <w:lang w:eastAsia="sv-SE"/>
        </w:rPr>
        <w:t>de två första doserna med en till två månaders mellanrum</w:t>
      </w:r>
    </w:p>
    <w:p w:rsidR="00772089" w:rsidRPr="00772089" w:rsidRDefault="00772089" w:rsidP="00772089">
      <w:pPr>
        <w:numPr>
          <w:ilvl w:val="0"/>
          <w:numId w:val="1"/>
        </w:numPr>
        <w:spacing w:before="100" w:beforeAutospacing="1" w:after="100" w:afterAutospacing="1" w:line="240" w:lineRule="auto"/>
        <w:rPr>
          <w:rFonts w:asciiTheme="majorHAnsi" w:eastAsia="Times New Roman" w:hAnsiTheme="majorHAnsi" w:cstheme="majorHAnsi"/>
          <w:sz w:val="24"/>
          <w:szCs w:val="24"/>
          <w:lang w:eastAsia="sv-SE"/>
        </w:rPr>
      </w:pPr>
      <w:r w:rsidRPr="00772089">
        <w:rPr>
          <w:rFonts w:asciiTheme="majorHAnsi" w:eastAsia="Times New Roman" w:hAnsiTheme="majorHAnsi" w:cstheme="majorHAnsi"/>
          <w:sz w:val="24"/>
          <w:szCs w:val="24"/>
          <w:lang w:eastAsia="sv-SE"/>
        </w:rPr>
        <w:t>den tredje dosen sex till tolv månader efter den första</w:t>
      </w:r>
    </w:p>
    <w:p w:rsidR="00772089" w:rsidRPr="00772089" w:rsidRDefault="00772089" w:rsidP="00772089">
      <w:pPr>
        <w:spacing w:before="100" w:beforeAutospacing="1" w:after="100" w:afterAutospacing="1" w:line="240" w:lineRule="auto"/>
        <w:rPr>
          <w:rFonts w:asciiTheme="majorHAnsi" w:eastAsia="Times New Roman" w:hAnsiTheme="majorHAnsi" w:cstheme="majorHAnsi"/>
          <w:sz w:val="24"/>
          <w:szCs w:val="24"/>
          <w:lang w:eastAsia="sv-SE"/>
        </w:rPr>
      </w:pPr>
      <w:r w:rsidRPr="00772089">
        <w:rPr>
          <w:rFonts w:asciiTheme="majorHAnsi" w:eastAsia="Times New Roman" w:hAnsiTheme="majorHAnsi" w:cstheme="majorHAnsi"/>
          <w:sz w:val="24"/>
          <w:szCs w:val="24"/>
          <w:lang w:eastAsia="sv-SE"/>
        </w:rPr>
        <w:t xml:space="preserve">Får man en fjärde dos fem till tio år efter den tredje dosen har man skydd mot stelkramp i 20 år. Man brukar få sprutan med vaccin på utsidan av överarmen. Det är inte lämpligt att ge vaccination om du är allergisk mot något av innehållsämnena i vaccinet, upplevt allvarliga biverkningar efter andra vaccinationer, eller har akut sjukdomstillstånd med feber. Om du lider av allvarlig sjukdom, får mediciner som påverkar immunförsvaret eller lider av sjukdom som ökar blödningsrisken, bör en läkare kontaktas och ta ställning vid varje enskilt fall. </w:t>
      </w:r>
    </w:p>
    <w:p w:rsidR="00772089" w:rsidRPr="00772089" w:rsidRDefault="00772089" w:rsidP="00772089">
      <w:pPr>
        <w:spacing w:before="100" w:beforeAutospacing="1" w:after="100" w:afterAutospacing="1" w:line="240" w:lineRule="auto"/>
        <w:outlineLvl w:val="2"/>
        <w:rPr>
          <w:rFonts w:asciiTheme="majorHAnsi" w:eastAsia="Times New Roman" w:hAnsiTheme="majorHAnsi" w:cstheme="majorHAnsi"/>
          <w:b/>
          <w:bCs/>
          <w:sz w:val="24"/>
          <w:szCs w:val="24"/>
          <w:lang w:eastAsia="sv-SE"/>
        </w:rPr>
      </w:pPr>
      <w:r w:rsidRPr="00772089">
        <w:rPr>
          <w:rFonts w:asciiTheme="majorHAnsi" w:eastAsia="Times New Roman" w:hAnsiTheme="majorHAnsi" w:cstheme="majorHAnsi"/>
          <w:b/>
          <w:bCs/>
          <w:sz w:val="24"/>
          <w:szCs w:val="24"/>
          <w:lang w:eastAsia="sv-SE"/>
        </w:rPr>
        <w:t>Graviditet, amning och vaccination</w:t>
      </w:r>
    </w:p>
    <w:p w:rsidR="00772089" w:rsidRPr="00772089" w:rsidRDefault="00772089" w:rsidP="00772089">
      <w:pPr>
        <w:spacing w:before="100" w:beforeAutospacing="1" w:after="100" w:afterAutospacing="1" w:line="240" w:lineRule="auto"/>
        <w:rPr>
          <w:rFonts w:asciiTheme="majorHAnsi" w:eastAsia="Times New Roman" w:hAnsiTheme="majorHAnsi" w:cstheme="majorHAnsi"/>
          <w:sz w:val="24"/>
          <w:szCs w:val="24"/>
          <w:lang w:eastAsia="sv-SE"/>
        </w:rPr>
      </w:pPr>
      <w:r w:rsidRPr="00772089">
        <w:rPr>
          <w:rFonts w:asciiTheme="majorHAnsi" w:eastAsia="Times New Roman" w:hAnsiTheme="majorHAnsi" w:cstheme="majorHAnsi"/>
          <w:sz w:val="24"/>
          <w:szCs w:val="24"/>
          <w:lang w:eastAsia="sv-SE"/>
        </w:rPr>
        <w:t>Man kan vaccineras mot stelkramp både när man är gravid och när man ammar, men en läkare bör ta ställning vid varje enskilt fall.</w:t>
      </w:r>
    </w:p>
    <w:p w:rsidR="00772089" w:rsidRPr="00772089" w:rsidRDefault="00772089" w:rsidP="00772089">
      <w:pPr>
        <w:spacing w:before="100" w:beforeAutospacing="1" w:after="100" w:afterAutospacing="1" w:line="240" w:lineRule="auto"/>
        <w:outlineLvl w:val="2"/>
        <w:rPr>
          <w:rFonts w:asciiTheme="majorHAnsi" w:eastAsia="Times New Roman" w:hAnsiTheme="majorHAnsi" w:cstheme="majorHAnsi"/>
          <w:b/>
          <w:bCs/>
          <w:sz w:val="24"/>
          <w:szCs w:val="24"/>
          <w:lang w:eastAsia="sv-SE"/>
        </w:rPr>
      </w:pPr>
      <w:r w:rsidRPr="00772089">
        <w:rPr>
          <w:rFonts w:asciiTheme="majorHAnsi" w:eastAsia="Times New Roman" w:hAnsiTheme="majorHAnsi" w:cstheme="majorHAnsi"/>
          <w:b/>
          <w:bCs/>
          <w:sz w:val="24"/>
          <w:szCs w:val="24"/>
          <w:lang w:eastAsia="sv-SE"/>
        </w:rPr>
        <w:t>Biverkningar</w:t>
      </w:r>
    </w:p>
    <w:p w:rsidR="00772089" w:rsidRPr="00772089" w:rsidRDefault="00772089" w:rsidP="00772089">
      <w:pPr>
        <w:spacing w:before="100" w:beforeAutospacing="1" w:after="100" w:afterAutospacing="1" w:line="240" w:lineRule="auto"/>
        <w:rPr>
          <w:rFonts w:asciiTheme="majorHAnsi" w:eastAsia="Times New Roman" w:hAnsiTheme="majorHAnsi" w:cstheme="majorHAnsi"/>
          <w:sz w:val="24"/>
          <w:szCs w:val="24"/>
          <w:lang w:eastAsia="sv-SE"/>
        </w:rPr>
      </w:pPr>
      <w:r w:rsidRPr="00772089">
        <w:rPr>
          <w:rFonts w:asciiTheme="majorHAnsi" w:eastAsia="Times New Roman" w:hAnsiTheme="majorHAnsi" w:cstheme="majorHAnsi"/>
          <w:sz w:val="24"/>
          <w:szCs w:val="24"/>
          <w:lang w:eastAsia="sv-SE"/>
        </w:rPr>
        <w:t>Efter vaccinationen kan man ibland bli röd och svullen där man fick sprutan, och det kan kännas lite ömt. Ibland kan man få feber. De besvär man får brukar gå över inom en eller några dagar. Det kan förekomma andra biverkningar, ibland allvarliga, men dessa är sällsynta. Om du upplever andningsbesvär, svårighet att svälja, klåda, utslag eller dylikt, ta genast kontakt med akutmottagningen.</w:t>
      </w:r>
    </w:p>
    <w:p w:rsidR="00772089" w:rsidRPr="00772089" w:rsidRDefault="00772089" w:rsidP="00772089">
      <w:pPr>
        <w:shd w:val="clear" w:color="auto" w:fill="FFFFFF"/>
        <w:spacing w:after="0" w:line="240" w:lineRule="auto"/>
        <w:rPr>
          <w:rFonts w:asciiTheme="majorHAnsi" w:eastAsia="Times New Roman" w:hAnsiTheme="majorHAnsi" w:cstheme="majorHAnsi"/>
          <w:color w:val="191919"/>
          <w:sz w:val="24"/>
          <w:szCs w:val="24"/>
          <w:lang w:eastAsia="sv-SE"/>
        </w:rPr>
      </w:pPr>
    </w:p>
    <w:p w:rsidR="00772089" w:rsidRPr="00772089" w:rsidRDefault="00772089" w:rsidP="00772089">
      <w:pPr>
        <w:shd w:val="clear" w:color="auto" w:fill="FFFFFF"/>
        <w:spacing w:after="0" w:line="240" w:lineRule="auto"/>
        <w:rPr>
          <w:rFonts w:asciiTheme="majorHAnsi" w:eastAsia="Times New Roman" w:hAnsiTheme="majorHAnsi" w:cstheme="majorHAnsi"/>
          <w:color w:val="191919"/>
          <w:sz w:val="28"/>
          <w:szCs w:val="28"/>
          <w:lang w:eastAsia="sv-SE"/>
        </w:rPr>
      </w:pPr>
      <w:r w:rsidRPr="00772089">
        <w:rPr>
          <w:rFonts w:asciiTheme="majorHAnsi" w:eastAsia="Times New Roman" w:hAnsiTheme="majorHAnsi" w:cstheme="majorHAnsi"/>
          <w:b/>
          <w:color w:val="191919"/>
          <w:sz w:val="28"/>
          <w:szCs w:val="28"/>
          <w:lang w:eastAsia="sv-SE"/>
        </w:rPr>
        <w:t>Hur ser ditt stelkrampsskydd ut?</w:t>
      </w:r>
    </w:p>
    <w:p w:rsidR="00772089" w:rsidRPr="00772089" w:rsidRDefault="00772089" w:rsidP="00772089">
      <w:pPr>
        <w:shd w:val="clear" w:color="auto" w:fill="FFFFFF"/>
        <w:spacing w:after="0" w:line="240" w:lineRule="auto"/>
        <w:rPr>
          <w:rFonts w:asciiTheme="majorHAnsi" w:eastAsia="Times New Roman" w:hAnsiTheme="majorHAnsi" w:cstheme="majorHAnsi"/>
          <w:color w:val="191919"/>
          <w:sz w:val="24"/>
          <w:szCs w:val="24"/>
          <w:lang w:eastAsia="sv-SE"/>
        </w:rPr>
      </w:pPr>
    </w:p>
    <w:p w:rsidR="00772089" w:rsidRPr="00772089" w:rsidRDefault="00772089" w:rsidP="00772089">
      <w:pPr>
        <w:shd w:val="clear" w:color="auto" w:fill="FFFFFF"/>
        <w:spacing w:after="0" w:line="240" w:lineRule="auto"/>
        <w:outlineLvl w:val="2"/>
        <w:rPr>
          <w:rFonts w:asciiTheme="majorHAnsi" w:eastAsia="Times New Roman" w:hAnsiTheme="majorHAnsi" w:cstheme="majorHAnsi"/>
          <w:b/>
          <w:bCs/>
          <w:color w:val="191919"/>
          <w:sz w:val="24"/>
          <w:szCs w:val="24"/>
          <w:lang w:eastAsia="sv-SE"/>
        </w:rPr>
      </w:pPr>
      <w:r w:rsidRPr="00772089">
        <w:rPr>
          <w:rFonts w:asciiTheme="majorHAnsi" w:eastAsia="Times New Roman" w:hAnsiTheme="majorHAnsi" w:cstheme="majorHAnsi"/>
          <w:b/>
          <w:bCs/>
          <w:color w:val="191919"/>
          <w:sz w:val="24"/>
          <w:szCs w:val="24"/>
          <w:lang w:eastAsia="sv-SE"/>
        </w:rPr>
        <w:t xml:space="preserve">Grundvaccinationsprogrammet </w:t>
      </w:r>
    </w:p>
    <w:p w:rsidR="00772089" w:rsidRPr="00772089" w:rsidRDefault="00772089" w:rsidP="00772089">
      <w:pPr>
        <w:shd w:val="clear" w:color="auto" w:fill="FFFFFF"/>
        <w:spacing w:after="0" w:line="240" w:lineRule="auto"/>
        <w:rPr>
          <w:rFonts w:asciiTheme="majorHAnsi" w:eastAsia="Times New Roman" w:hAnsiTheme="majorHAnsi" w:cstheme="majorHAnsi"/>
          <w:color w:val="191919"/>
          <w:sz w:val="24"/>
          <w:szCs w:val="24"/>
          <w:lang w:eastAsia="sv-SE"/>
        </w:rPr>
      </w:pPr>
      <w:r w:rsidRPr="00772089">
        <w:rPr>
          <w:rFonts w:asciiTheme="majorHAnsi" w:eastAsia="Times New Roman" w:hAnsiTheme="majorHAnsi" w:cstheme="majorHAnsi"/>
          <w:color w:val="191919"/>
          <w:sz w:val="24"/>
          <w:szCs w:val="24"/>
          <w:lang w:eastAsia="sv-SE"/>
        </w:rPr>
        <w:t xml:space="preserve">Ett effektivt vaccin finns som ingår i vaccinationsprogrammet för barn. Barnvaccinationer mot stelkramp startade i Sverige tidigt 50-tal. </w:t>
      </w:r>
    </w:p>
    <w:p w:rsidR="00772089" w:rsidRPr="00772089" w:rsidRDefault="00772089" w:rsidP="00772089">
      <w:pPr>
        <w:shd w:val="clear" w:color="auto" w:fill="FFFFFF"/>
        <w:spacing w:after="0" w:line="240" w:lineRule="auto"/>
        <w:rPr>
          <w:rFonts w:asciiTheme="majorHAnsi" w:eastAsia="Times New Roman" w:hAnsiTheme="majorHAnsi" w:cstheme="majorHAnsi"/>
          <w:color w:val="191919"/>
          <w:sz w:val="24"/>
          <w:szCs w:val="24"/>
          <w:lang w:eastAsia="sv-SE"/>
        </w:rPr>
      </w:pPr>
    </w:p>
    <w:p w:rsidR="00772089" w:rsidRPr="00772089" w:rsidRDefault="00772089" w:rsidP="00772089">
      <w:pPr>
        <w:shd w:val="clear" w:color="auto" w:fill="FFFFFF"/>
        <w:spacing w:after="0" w:line="240" w:lineRule="auto"/>
        <w:rPr>
          <w:rFonts w:asciiTheme="majorHAnsi" w:eastAsia="Times New Roman" w:hAnsiTheme="majorHAnsi" w:cstheme="majorHAnsi"/>
          <w:b/>
          <w:color w:val="191919"/>
          <w:sz w:val="24"/>
          <w:szCs w:val="24"/>
          <w:lang w:eastAsia="sv-SE"/>
        </w:rPr>
      </w:pPr>
      <w:r w:rsidRPr="00772089">
        <w:rPr>
          <w:rFonts w:asciiTheme="majorHAnsi" w:eastAsia="Times New Roman" w:hAnsiTheme="majorHAnsi" w:cstheme="majorHAnsi"/>
          <w:b/>
          <w:color w:val="191919"/>
          <w:sz w:val="24"/>
          <w:szCs w:val="24"/>
          <w:lang w:eastAsia="sv-SE"/>
        </w:rPr>
        <w:t>Personer födda före 1953</w:t>
      </w:r>
    </w:p>
    <w:p w:rsidR="00772089" w:rsidRPr="00772089" w:rsidRDefault="00772089" w:rsidP="00772089">
      <w:pPr>
        <w:shd w:val="clear" w:color="auto" w:fill="FFFFFF"/>
        <w:spacing w:after="0" w:line="240" w:lineRule="auto"/>
        <w:rPr>
          <w:rFonts w:asciiTheme="majorHAnsi" w:eastAsia="Times New Roman" w:hAnsiTheme="majorHAnsi" w:cstheme="majorHAnsi"/>
          <w:color w:val="191919"/>
          <w:sz w:val="24"/>
          <w:szCs w:val="24"/>
          <w:lang w:eastAsia="sv-SE"/>
        </w:rPr>
      </w:pPr>
      <w:r w:rsidRPr="00772089">
        <w:rPr>
          <w:rFonts w:asciiTheme="majorHAnsi" w:eastAsia="Times New Roman" w:hAnsiTheme="majorHAnsi" w:cstheme="majorHAnsi"/>
          <w:color w:val="191919"/>
          <w:sz w:val="24"/>
          <w:szCs w:val="24"/>
          <w:lang w:eastAsia="sv-SE"/>
        </w:rPr>
        <w:t>Kan ha fått sporadiska vaccinationer. Utgå från dokumenterade vaccinationer och sådana som individen med säkerhet kommer ihåg.</w:t>
      </w:r>
    </w:p>
    <w:p w:rsidR="00772089" w:rsidRPr="00772089" w:rsidRDefault="00772089" w:rsidP="00772089">
      <w:pPr>
        <w:shd w:val="clear" w:color="auto" w:fill="FFFFFF"/>
        <w:spacing w:after="0" w:line="240" w:lineRule="auto"/>
        <w:rPr>
          <w:rFonts w:asciiTheme="majorHAnsi" w:eastAsia="Times New Roman" w:hAnsiTheme="majorHAnsi" w:cstheme="majorHAnsi"/>
          <w:color w:val="191919"/>
          <w:sz w:val="24"/>
          <w:szCs w:val="24"/>
          <w:lang w:eastAsia="sv-SE"/>
        </w:rPr>
      </w:pPr>
    </w:p>
    <w:p w:rsidR="00772089" w:rsidRPr="00772089" w:rsidRDefault="00772089" w:rsidP="00772089">
      <w:pPr>
        <w:shd w:val="clear" w:color="auto" w:fill="FFFFFF"/>
        <w:spacing w:after="0" w:line="240" w:lineRule="auto"/>
        <w:rPr>
          <w:rFonts w:asciiTheme="majorHAnsi" w:eastAsia="Times New Roman" w:hAnsiTheme="majorHAnsi" w:cstheme="majorHAnsi"/>
          <w:b/>
          <w:color w:val="191919"/>
          <w:sz w:val="24"/>
          <w:szCs w:val="24"/>
          <w:lang w:eastAsia="sv-SE"/>
        </w:rPr>
      </w:pPr>
      <w:r w:rsidRPr="00772089">
        <w:rPr>
          <w:rFonts w:asciiTheme="majorHAnsi" w:eastAsia="Times New Roman" w:hAnsiTheme="majorHAnsi" w:cstheme="majorHAnsi"/>
          <w:b/>
          <w:color w:val="191919"/>
          <w:sz w:val="24"/>
          <w:szCs w:val="24"/>
          <w:lang w:eastAsia="sv-SE"/>
        </w:rPr>
        <w:t>Personer födda 1953-1962</w:t>
      </w:r>
    </w:p>
    <w:p w:rsidR="00772089" w:rsidRPr="00772089" w:rsidRDefault="00772089" w:rsidP="00772089">
      <w:pPr>
        <w:shd w:val="clear" w:color="auto" w:fill="FFFFFF"/>
        <w:spacing w:after="0" w:line="240" w:lineRule="auto"/>
        <w:rPr>
          <w:rFonts w:asciiTheme="majorHAnsi" w:eastAsia="Times New Roman" w:hAnsiTheme="majorHAnsi" w:cstheme="majorHAnsi"/>
          <w:color w:val="191919"/>
          <w:sz w:val="24"/>
          <w:szCs w:val="24"/>
          <w:lang w:eastAsia="sv-SE"/>
        </w:rPr>
      </w:pPr>
      <w:r w:rsidRPr="00772089">
        <w:rPr>
          <w:rFonts w:asciiTheme="majorHAnsi" w:eastAsia="Times New Roman" w:hAnsiTheme="majorHAnsi" w:cstheme="majorHAnsi"/>
          <w:color w:val="191919"/>
          <w:sz w:val="24"/>
          <w:szCs w:val="24"/>
          <w:lang w:eastAsia="sv-SE"/>
        </w:rPr>
        <w:lastRenderedPageBreak/>
        <w:t xml:space="preserve">Har som regel fått grundimmunisering (dos 1,2,3) under födelseåret. Därefter </w:t>
      </w:r>
      <w:proofErr w:type="spellStart"/>
      <w:r w:rsidRPr="00772089">
        <w:rPr>
          <w:rFonts w:asciiTheme="majorHAnsi" w:eastAsia="Times New Roman" w:hAnsiTheme="majorHAnsi" w:cstheme="majorHAnsi"/>
          <w:color w:val="191919"/>
          <w:sz w:val="24"/>
          <w:szCs w:val="24"/>
          <w:lang w:eastAsia="sv-SE"/>
        </w:rPr>
        <w:t>booster</w:t>
      </w:r>
      <w:proofErr w:type="spellEnd"/>
      <w:r w:rsidRPr="00772089">
        <w:rPr>
          <w:rFonts w:asciiTheme="majorHAnsi" w:eastAsia="Times New Roman" w:hAnsiTheme="majorHAnsi" w:cstheme="majorHAnsi"/>
          <w:color w:val="191919"/>
          <w:sz w:val="24"/>
          <w:szCs w:val="24"/>
          <w:lang w:eastAsia="sv-SE"/>
        </w:rPr>
        <w:t xml:space="preserve"> i 10 årsåldern (dos 4).</w:t>
      </w:r>
    </w:p>
    <w:p w:rsidR="00772089" w:rsidRPr="00772089" w:rsidRDefault="00772089" w:rsidP="00772089">
      <w:pPr>
        <w:shd w:val="clear" w:color="auto" w:fill="FFFFFF"/>
        <w:spacing w:after="0" w:line="240" w:lineRule="auto"/>
        <w:rPr>
          <w:rFonts w:asciiTheme="majorHAnsi" w:eastAsia="Times New Roman" w:hAnsiTheme="majorHAnsi" w:cstheme="majorHAnsi"/>
          <w:color w:val="191919"/>
          <w:sz w:val="24"/>
          <w:szCs w:val="24"/>
          <w:lang w:eastAsia="sv-SE"/>
        </w:rPr>
      </w:pPr>
    </w:p>
    <w:p w:rsidR="00772089" w:rsidRPr="00772089" w:rsidRDefault="00772089" w:rsidP="00772089">
      <w:pPr>
        <w:shd w:val="clear" w:color="auto" w:fill="FFFFFF"/>
        <w:spacing w:after="0" w:line="240" w:lineRule="auto"/>
        <w:rPr>
          <w:rFonts w:asciiTheme="majorHAnsi" w:eastAsia="Times New Roman" w:hAnsiTheme="majorHAnsi" w:cstheme="majorHAnsi"/>
          <w:b/>
          <w:color w:val="191919"/>
          <w:sz w:val="24"/>
          <w:szCs w:val="24"/>
          <w:lang w:eastAsia="sv-SE"/>
        </w:rPr>
      </w:pPr>
      <w:r w:rsidRPr="00772089">
        <w:rPr>
          <w:rFonts w:asciiTheme="majorHAnsi" w:eastAsia="Times New Roman" w:hAnsiTheme="majorHAnsi" w:cstheme="majorHAnsi"/>
          <w:b/>
          <w:color w:val="191919"/>
          <w:sz w:val="24"/>
          <w:szCs w:val="24"/>
          <w:lang w:eastAsia="sv-SE"/>
        </w:rPr>
        <w:t>Personer födda 1962-1968</w:t>
      </w:r>
    </w:p>
    <w:p w:rsidR="00772089" w:rsidRPr="00772089" w:rsidRDefault="00772089" w:rsidP="00772089">
      <w:pPr>
        <w:shd w:val="clear" w:color="auto" w:fill="FFFFFF"/>
        <w:spacing w:after="0" w:line="240" w:lineRule="auto"/>
        <w:rPr>
          <w:rFonts w:asciiTheme="majorHAnsi" w:eastAsia="Times New Roman" w:hAnsiTheme="majorHAnsi" w:cstheme="majorHAnsi"/>
          <w:color w:val="191919"/>
          <w:sz w:val="24"/>
          <w:szCs w:val="24"/>
          <w:lang w:eastAsia="sv-SE"/>
        </w:rPr>
      </w:pPr>
      <w:r w:rsidRPr="00772089">
        <w:rPr>
          <w:rFonts w:asciiTheme="majorHAnsi" w:eastAsia="Times New Roman" w:hAnsiTheme="majorHAnsi" w:cstheme="majorHAnsi"/>
          <w:color w:val="191919"/>
          <w:sz w:val="24"/>
          <w:szCs w:val="24"/>
          <w:lang w:eastAsia="sv-SE"/>
        </w:rPr>
        <w:t xml:space="preserve">Har som regel fått grundimmunisering (dos 1,2,3) under födelseåret. Därefter </w:t>
      </w:r>
      <w:proofErr w:type="spellStart"/>
      <w:r w:rsidRPr="00772089">
        <w:rPr>
          <w:rFonts w:asciiTheme="majorHAnsi" w:eastAsia="Times New Roman" w:hAnsiTheme="majorHAnsi" w:cstheme="majorHAnsi"/>
          <w:color w:val="191919"/>
          <w:sz w:val="24"/>
          <w:szCs w:val="24"/>
          <w:lang w:eastAsia="sv-SE"/>
        </w:rPr>
        <w:t>booster</w:t>
      </w:r>
      <w:proofErr w:type="spellEnd"/>
      <w:r w:rsidRPr="00772089">
        <w:rPr>
          <w:rFonts w:asciiTheme="majorHAnsi" w:eastAsia="Times New Roman" w:hAnsiTheme="majorHAnsi" w:cstheme="majorHAnsi"/>
          <w:color w:val="191919"/>
          <w:sz w:val="24"/>
          <w:szCs w:val="24"/>
          <w:lang w:eastAsia="sv-SE"/>
        </w:rPr>
        <w:t xml:space="preserve"> i 10 årsåldern (dos 4).</w:t>
      </w:r>
    </w:p>
    <w:p w:rsidR="00772089" w:rsidRPr="00772089" w:rsidRDefault="00772089" w:rsidP="00772089">
      <w:pPr>
        <w:shd w:val="clear" w:color="auto" w:fill="FFFFFF"/>
        <w:spacing w:after="0" w:line="240" w:lineRule="auto"/>
        <w:rPr>
          <w:rFonts w:asciiTheme="majorHAnsi" w:eastAsia="Times New Roman" w:hAnsiTheme="majorHAnsi" w:cstheme="majorHAnsi"/>
          <w:color w:val="191919"/>
          <w:sz w:val="24"/>
          <w:szCs w:val="24"/>
          <w:lang w:eastAsia="sv-SE"/>
        </w:rPr>
      </w:pPr>
    </w:p>
    <w:p w:rsidR="00772089" w:rsidRPr="00772089" w:rsidRDefault="00772089" w:rsidP="00772089">
      <w:pPr>
        <w:shd w:val="clear" w:color="auto" w:fill="FFFFFF"/>
        <w:spacing w:after="0" w:line="240" w:lineRule="auto"/>
        <w:rPr>
          <w:rFonts w:asciiTheme="majorHAnsi" w:eastAsia="Times New Roman" w:hAnsiTheme="majorHAnsi" w:cstheme="majorHAnsi"/>
          <w:b/>
          <w:color w:val="191919"/>
          <w:sz w:val="24"/>
          <w:szCs w:val="24"/>
          <w:lang w:eastAsia="sv-SE"/>
        </w:rPr>
      </w:pPr>
      <w:r w:rsidRPr="00772089">
        <w:rPr>
          <w:rFonts w:asciiTheme="majorHAnsi" w:eastAsia="Times New Roman" w:hAnsiTheme="majorHAnsi" w:cstheme="majorHAnsi"/>
          <w:b/>
          <w:color w:val="191919"/>
          <w:sz w:val="24"/>
          <w:szCs w:val="24"/>
          <w:lang w:eastAsia="sv-SE"/>
        </w:rPr>
        <w:t>Personer födda 1968-1976</w:t>
      </w:r>
    </w:p>
    <w:p w:rsidR="00772089" w:rsidRPr="00772089" w:rsidRDefault="00772089" w:rsidP="00772089">
      <w:pPr>
        <w:shd w:val="clear" w:color="auto" w:fill="FFFFFF"/>
        <w:spacing w:after="0" w:line="240" w:lineRule="auto"/>
        <w:rPr>
          <w:rFonts w:asciiTheme="majorHAnsi" w:eastAsia="Times New Roman" w:hAnsiTheme="majorHAnsi" w:cstheme="majorHAnsi"/>
          <w:color w:val="191919"/>
          <w:sz w:val="24"/>
          <w:szCs w:val="24"/>
          <w:lang w:eastAsia="sv-SE"/>
        </w:rPr>
      </w:pPr>
      <w:r w:rsidRPr="00772089">
        <w:rPr>
          <w:rFonts w:asciiTheme="majorHAnsi" w:eastAsia="Times New Roman" w:hAnsiTheme="majorHAnsi" w:cstheme="majorHAnsi"/>
          <w:color w:val="191919"/>
          <w:sz w:val="24"/>
          <w:szCs w:val="24"/>
          <w:lang w:eastAsia="sv-SE"/>
        </w:rPr>
        <w:t xml:space="preserve">Har som regel fått grundimmunisering (dos 1,2,3) under födelseåret. Denna åldersgrupp fick en </w:t>
      </w:r>
      <w:proofErr w:type="spellStart"/>
      <w:r w:rsidRPr="00772089">
        <w:rPr>
          <w:rFonts w:asciiTheme="majorHAnsi" w:eastAsia="Times New Roman" w:hAnsiTheme="majorHAnsi" w:cstheme="majorHAnsi"/>
          <w:color w:val="191919"/>
          <w:sz w:val="24"/>
          <w:szCs w:val="24"/>
          <w:lang w:eastAsia="sv-SE"/>
        </w:rPr>
        <w:t>booster</w:t>
      </w:r>
      <w:proofErr w:type="spellEnd"/>
      <w:r w:rsidRPr="00772089">
        <w:rPr>
          <w:rFonts w:asciiTheme="majorHAnsi" w:eastAsia="Times New Roman" w:hAnsiTheme="majorHAnsi" w:cstheme="majorHAnsi"/>
          <w:color w:val="191919"/>
          <w:sz w:val="24"/>
          <w:szCs w:val="24"/>
          <w:lang w:eastAsia="sv-SE"/>
        </w:rPr>
        <w:t xml:space="preserve"> i 10 årsåldern som gav ett dåligt skydd (räknas inte). De fick som regel ytterligare en </w:t>
      </w:r>
      <w:proofErr w:type="spellStart"/>
      <w:r w:rsidRPr="00772089">
        <w:rPr>
          <w:rFonts w:asciiTheme="majorHAnsi" w:eastAsia="Times New Roman" w:hAnsiTheme="majorHAnsi" w:cstheme="majorHAnsi"/>
          <w:color w:val="191919"/>
          <w:sz w:val="24"/>
          <w:szCs w:val="24"/>
          <w:lang w:eastAsia="sv-SE"/>
        </w:rPr>
        <w:t>booster</w:t>
      </w:r>
      <w:proofErr w:type="spellEnd"/>
      <w:r w:rsidRPr="00772089">
        <w:rPr>
          <w:rFonts w:asciiTheme="majorHAnsi" w:eastAsia="Times New Roman" w:hAnsiTheme="majorHAnsi" w:cstheme="majorHAnsi"/>
          <w:color w:val="191919"/>
          <w:sz w:val="24"/>
          <w:szCs w:val="24"/>
          <w:lang w:eastAsia="sv-SE"/>
        </w:rPr>
        <w:t xml:space="preserve"> i 15 års ålder (dos 4) som gav ett bra skydd. </w:t>
      </w:r>
    </w:p>
    <w:p w:rsidR="00772089" w:rsidRPr="00772089" w:rsidRDefault="00772089" w:rsidP="00772089">
      <w:pPr>
        <w:shd w:val="clear" w:color="auto" w:fill="FFFFFF"/>
        <w:spacing w:after="0" w:line="240" w:lineRule="auto"/>
        <w:rPr>
          <w:rFonts w:asciiTheme="majorHAnsi" w:eastAsia="Times New Roman" w:hAnsiTheme="majorHAnsi" w:cstheme="majorHAnsi"/>
          <w:color w:val="191919"/>
          <w:sz w:val="24"/>
          <w:szCs w:val="24"/>
          <w:lang w:eastAsia="sv-SE"/>
        </w:rPr>
      </w:pPr>
    </w:p>
    <w:p w:rsidR="00772089" w:rsidRPr="00772089" w:rsidRDefault="00772089" w:rsidP="00772089">
      <w:pPr>
        <w:shd w:val="clear" w:color="auto" w:fill="FFFFFF"/>
        <w:spacing w:after="0" w:line="240" w:lineRule="auto"/>
        <w:rPr>
          <w:rFonts w:asciiTheme="majorHAnsi" w:eastAsia="Times New Roman" w:hAnsiTheme="majorHAnsi" w:cstheme="majorHAnsi"/>
          <w:b/>
          <w:color w:val="191919"/>
          <w:sz w:val="24"/>
          <w:szCs w:val="24"/>
          <w:lang w:eastAsia="sv-SE"/>
        </w:rPr>
      </w:pPr>
      <w:r w:rsidRPr="00772089">
        <w:rPr>
          <w:rFonts w:asciiTheme="majorHAnsi" w:eastAsia="Times New Roman" w:hAnsiTheme="majorHAnsi" w:cstheme="majorHAnsi"/>
          <w:b/>
          <w:color w:val="191919"/>
          <w:sz w:val="24"/>
          <w:szCs w:val="24"/>
          <w:lang w:eastAsia="sv-SE"/>
        </w:rPr>
        <w:t>Personer födda 1977 och framåt</w:t>
      </w:r>
    </w:p>
    <w:p w:rsidR="00772089" w:rsidRPr="00772089" w:rsidRDefault="00772089" w:rsidP="00772089">
      <w:pPr>
        <w:shd w:val="clear" w:color="auto" w:fill="FFFFFF"/>
        <w:spacing w:after="0" w:line="240" w:lineRule="auto"/>
        <w:rPr>
          <w:rFonts w:asciiTheme="majorHAnsi" w:eastAsia="Times New Roman" w:hAnsiTheme="majorHAnsi" w:cstheme="majorHAnsi"/>
          <w:color w:val="191919"/>
          <w:sz w:val="24"/>
          <w:szCs w:val="24"/>
          <w:lang w:eastAsia="sv-SE"/>
        </w:rPr>
      </w:pPr>
      <w:r w:rsidRPr="00772089">
        <w:rPr>
          <w:rFonts w:asciiTheme="majorHAnsi" w:eastAsia="Times New Roman" w:hAnsiTheme="majorHAnsi" w:cstheme="majorHAnsi"/>
          <w:color w:val="191919"/>
          <w:sz w:val="24"/>
          <w:szCs w:val="24"/>
          <w:lang w:eastAsia="sv-SE"/>
        </w:rPr>
        <w:t xml:space="preserve">Har som regel fått grundimmunisering (dos 1,2,3) under födelseåret. Därefter </w:t>
      </w:r>
      <w:proofErr w:type="spellStart"/>
      <w:r w:rsidRPr="00772089">
        <w:rPr>
          <w:rFonts w:asciiTheme="majorHAnsi" w:eastAsia="Times New Roman" w:hAnsiTheme="majorHAnsi" w:cstheme="majorHAnsi"/>
          <w:color w:val="191919"/>
          <w:sz w:val="24"/>
          <w:szCs w:val="24"/>
          <w:lang w:eastAsia="sv-SE"/>
        </w:rPr>
        <w:t>booster</w:t>
      </w:r>
      <w:proofErr w:type="spellEnd"/>
      <w:r w:rsidRPr="00772089">
        <w:rPr>
          <w:rFonts w:asciiTheme="majorHAnsi" w:eastAsia="Times New Roman" w:hAnsiTheme="majorHAnsi" w:cstheme="majorHAnsi"/>
          <w:color w:val="191919"/>
          <w:sz w:val="24"/>
          <w:szCs w:val="24"/>
          <w:lang w:eastAsia="sv-SE"/>
        </w:rPr>
        <w:t xml:space="preserve"> i 10 årsåldern (dos 4). </w:t>
      </w:r>
    </w:p>
    <w:p w:rsidR="00772089" w:rsidRPr="00772089" w:rsidRDefault="00772089" w:rsidP="00772089">
      <w:pPr>
        <w:shd w:val="clear" w:color="auto" w:fill="FFFFFF"/>
        <w:spacing w:after="0" w:line="240" w:lineRule="auto"/>
        <w:rPr>
          <w:rFonts w:asciiTheme="majorHAnsi" w:eastAsia="Times New Roman" w:hAnsiTheme="majorHAnsi" w:cstheme="majorHAnsi"/>
          <w:b/>
          <w:color w:val="191919"/>
          <w:sz w:val="24"/>
          <w:szCs w:val="24"/>
          <w:lang w:eastAsia="sv-SE"/>
        </w:rPr>
      </w:pPr>
    </w:p>
    <w:p w:rsidR="00772089" w:rsidRPr="00772089" w:rsidRDefault="00772089" w:rsidP="00772089">
      <w:pPr>
        <w:shd w:val="clear" w:color="auto" w:fill="FFFFFF"/>
        <w:spacing w:after="0" w:line="240" w:lineRule="auto"/>
        <w:rPr>
          <w:rFonts w:asciiTheme="majorHAnsi" w:eastAsia="Times New Roman" w:hAnsiTheme="majorHAnsi" w:cstheme="majorHAnsi"/>
          <w:color w:val="191919"/>
          <w:sz w:val="24"/>
          <w:szCs w:val="24"/>
          <w:lang w:eastAsia="sv-SE"/>
        </w:rPr>
      </w:pPr>
      <w:r w:rsidRPr="00772089">
        <w:rPr>
          <w:rFonts w:asciiTheme="majorHAnsi" w:eastAsia="Times New Roman" w:hAnsiTheme="majorHAnsi" w:cstheme="majorHAnsi"/>
          <w:sz w:val="24"/>
          <w:szCs w:val="24"/>
          <w:lang w:eastAsia="sv-SE"/>
        </w:rPr>
        <w:t xml:space="preserve">Du har alltså ett skydd mot stelkramp i 20 år efter </w:t>
      </w:r>
      <w:proofErr w:type="spellStart"/>
      <w:r w:rsidRPr="00772089">
        <w:rPr>
          <w:rFonts w:asciiTheme="majorHAnsi" w:eastAsia="Times New Roman" w:hAnsiTheme="majorHAnsi" w:cstheme="majorHAnsi"/>
          <w:sz w:val="24"/>
          <w:szCs w:val="24"/>
          <w:lang w:eastAsia="sv-SE"/>
        </w:rPr>
        <w:t>boosterdos</w:t>
      </w:r>
      <w:proofErr w:type="spellEnd"/>
      <w:r w:rsidRPr="00772089">
        <w:rPr>
          <w:rFonts w:asciiTheme="majorHAnsi" w:eastAsia="Times New Roman" w:hAnsiTheme="majorHAnsi" w:cstheme="majorHAnsi"/>
          <w:sz w:val="24"/>
          <w:szCs w:val="24"/>
          <w:lang w:eastAsia="sv-SE"/>
        </w:rPr>
        <w:t xml:space="preserve"> 4 eller efter eventuell ytterligare </w:t>
      </w:r>
      <w:proofErr w:type="spellStart"/>
      <w:r w:rsidRPr="00772089">
        <w:rPr>
          <w:rFonts w:asciiTheme="majorHAnsi" w:eastAsia="Times New Roman" w:hAnsiTheme="majorHAnsi" w:cstheme="majorHAnsi"/>
          <w:sz w:val="24"/>
          <w:szCs w:val="24"/>
          <w:lang w:eastAsia="sv-SE"/>
        </w:rPr>
        <w:t>boosterdos</w:t>
      </w:r>
      <w:proofErr w:type="spellEnd"/>
      <w:r w:rsidRPr="00772089">
        <w:rPr>
          <w:rFonts w:asciiTheme="majorHAnsi" w:eastAsia="Times New Roman" w:hAnsiTheme="majorHAnsi" w:cstheme="majorHAnsi"/>
          <w:sz w:val="24"/>
          <w:szCs w:val="24"/>
          <w:lang w:eastAsia="sv-SE"/>
        </w:rPr>
        <w:t xml:space="preserve"> du fått vid något tillfälle. Har du gjort militärtjänst? Har du tagit det som resevaccin? Har du exempelvis trampat på rostig spik eller råkat ut för annan olycka? Har du blivit hundbiten och fått vaccin då? </w:t>
      </w:r>
    </w:p>
    <w:p w:rsidR="00772089" w:rsidRPr="00772089" w:rsidRDefault="00772089" w:rsidP="00772089">
      <w:pPr>
        <w:shd w:val="clear" w:color="auto" w:fill="FFFFFF"/>
        <w:spacing w:after="0" w:line="240" w:lineRule="auto"/>
        <w:rPr>
          <w:rFonts w:asciiTheme="majorHAnsi" w:eastAsia="Times New Roman" w:hAnsiTheme="majorHAnsi" w:cstheme="majorHAnsi"/>
          <w:color w:val="191919"/>
          <w:sz w:val="24"/>
          <w:szCs w:val="24"/>
          <w:lang w:eastAsia="sv-SE"/>
        </w:rPr>
      </w:pPr>
    </w:p>
    <w:p w:rsidR="00772089" w:rsidRPr="00772089" w:rsidRDefault="00772089" w:rsidP="00772089">
      <w:pPr>
        <w:shd w:val="clear" w:color="auto" w:fill="FFFFFF"/>
        <w:spacing w:after="0" w:line="240" w:lineRule="auto"/>
        <w:rPr>
          <w:rFonts w:asciiTheme="majorHAnsi" w:eastAsia="Times New Roman" w:hAnsiTheme="majorHAnsi" w:cstheme="majorHAnsi"/>
          <w:color w:val="191919"/>
          <w:sz w:val="24"/>
          <w:szCs w:val="24"/>
          <w:lang w:eastAsia="sv-SE"/>
        </w:rPr>
      </w:pPr>
    </w:p>
    <w:p w:rsidR="00772089" w:rsidRPr="00772089" w:rsidRDefault="00772089" w:rsidP="00772089">
      <w:pPr>
        <w:shd w:val="clear" w:color="auto" w:fill="FFFFFF"/>
        <w:spacing w:after="0" w:line="240" w:lineRule="auto"/>
        <w:rPr>
          <w:rFonts w:asciiTheme="majorHAnsi" w:eastAsia="Times New Roman" w:hAnsiTheme="majorHAnsi" w:cstheme="majorHAnsi"/>
          <w:color w:val="191919"/>
          <w:sz w:val="24"/>
          <w:szCs w:val="24"/>
          <w:lang w:eastAsia="sv-SE"/>
        </w:rPr>
      </w:pPr>
    </w:p>
    <w:p w:rsidR="00772089" w:rsidRPr="00772089" w:rsidRDefault="00772089" w:rsidP="00772089">
      <w:pPr>
        <w:shd w:val="clear" w:color="auto" w:fill="FFFFFF"/>
        <w:spacing w:after="0" w:line="240" w:lineRule="auto"/>
        <w:rPr>
          <w:rFonts w:asciiTheme="majorHAnsi" w:eastAsia="Times New Roman" w:hAnsiTheme="majorHAnsi" w:cstheme="majorHAnsi"/>
          <w:b/>
          <w:bCs/>
          <w:kern w:val="36"/>
          <w:sz w:val="24"/>
          <w:szCs w:val="24"/>
          <w:lang w:eastAsia="sv-SE"/>
        </w:rPr>
      </w:pPr>
      <w:r w:rsidRPr="00772089">
        <w:rPr>
          <w:rFonts w:asciiTheme="majorHAnsi" w:eastAsia="Times New Roman" w:hAnsiTheme="majorHAnsi" w:cstheme="majorHAnsi"/>
          <w:color w:val="191919"/>
          <w:sz w:val="24"/>
          <w:szCs w:val="24"/>
          <w:lang w:eastAsia="sv-SE"/>
        </w:rPr>
        <w:br/>
      </w:r>
      <w:r w:rsidRPr="00772089">
        <w:rPr>
          <w:rFonts w:asciiTheme="majorHAnsi" w:eastAsia="Times New Roman" w:hAnsiTheme="majorHAnsi" w:cstheme="majorHAnsi"/>
          <w:bCs/>
          <w:kern w:val="36"/>
          <w:sz w:val="24"/>
          <w:szCs w:val="24"/>
          <w:lang w:eastAsia="sv-SE"/>
        </w:rPr>
        <w:t xml:space="preserve">Referenser: 1177, Internetmedicin, Folkhälsomyndigheten, Socialstyrelsen, Vaccinationstillverkaren </w:t>
      </w:r>
      <w:proofErr w:type="spellStart"/>
      <w:r w:rsidRPr="00772089">
        <w:rPr>
          <w:rFonts w:asciiTheme="majorHAnsi" w:eastAsia="Times New Roman" w:hAnsiTheme="majorHAnsi" w:cstheme="majorHAnsi"/>
          <w:bCs/>
          <w:kern w:val="36"/>
          <w:sz w:val="24"/>
          <w:szCs w:val="24"/>
          <w:lang w:eastAsia="sv-SE"/>
        </w:rPr>
        <w:t>DiTeBooster</w:t>
      </w:r>
      <w:proofErr w:type="spellEnd"/>
      <w:r w:rsidRPr="00772089">
        <w:rPr>
          <w:rFonts w:asciiTheme="majorHAnsi" w:eastAsia="Times New Roman" w:hAnsiTheme="majorHAnsi" w:cstheme="majorHAnsi"/>
          <w:bCs/>
          <w:kern w:val="36"/>
          <w:sz w:val="24"/>
          <w:szCs w:val="24"/>
          <w:lang w:eastAsia="sv-SE"/>
        </w:rPr>
        <w:t>, Vaccinationsguiden.</w:t>
      </w:r>
    </w:p>
    <w:p w:rsidR="00F611BB" w:rsidRPr="00772089" w:rsidRDefault="00F611BB">
      <w:pPr>
        <w:rPr>
          <w:rFonts w:asciiTheme="majorHAnsi" w:hAnsiTheme="majorHAnsi" w:cstheme="majorHAnsi"/>
        </w:rPr>
      </w:pPr>
    </w:p>
    <w:sectPr w:rsidR="00F611BB" w:rsidRPr="00772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C68A6"/>
    <w:multiLevelType w:val="multilevel"/>
    <w:tmpl w:val="F524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89"/>
    <w:rsid w:val="00772089"/>
    <w:rsid w:val="00F611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88811-47D8-4A80-926E-1B79D326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089"/>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4506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Kiruna Kommun</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Klippmark Dahlberg</dc:creator>
  <cp:keywords/>
  <dc:description/>
  <cp:lastModifiedBy>Eva Klippmark Dahlberg</cp:lastModifiedBy>
  <cp:revision>1</cp:revision>
  <dcterms:created xsi:type="dcterms:W3CDTF">2020-05-26T17:03:00Z</dcterms:created>
  <dcterms:modified xsi:type="dcterms:W3CDTF">2020-05-26T17:05:00Z</dcterms:modified>
</cp:coreProperties>
</file>