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498F" w14:textId="0F187B58" w:rsidR="2BA7CF10" w:rsidRDefault="2BA7CF10" w:rsidP="67376A51">
      <w:pPr>
        <w:rPr>
          <w:b/>
          <w:bCs/>
          <w:sz w:val="28"/>
          <w:szCs w:val="28"/>
        </w:rPr>
      </w:pPr>
      <w:r w:rsidRPr="67376A51">
        <w:rPr>
          <w:b/>
          <w:bCs/>
          <w:sz w:val="28"/>
          <w:szCs w:val="28"/>
        </w:rPr>
        <w:t>Minnesanteckningar Branschrådsmöte Utbildning</w:t>
      </w:r>
    </w:p>
    <w:p w14:paraId="70A9C1CE" w14:textId="193DB117" w:rsidR="2BA7CF10" w:rsidRDefault="2BA7CF10" w:rsidP="67376A51">
      <w:r>
        <w:t>2022 09 28</w:t>
      </w:r>
    </w:p>
    <w:p w14:paraId="2D760769" w14:textId="7AABFDC8" w:rsidR="67376A51" w:rsidRDefault="67376A51"/>
    <w:p w14:paraId="56CB2131" w14:textId="136F7B00" w:rsidR="00463ECC" w:rsidRDefault="2BA7CF10" w:rsidP="67376A51">
      <w:pPr>
        <w:rPr>
          <w:i/>
          <w:iCs/>
        </w:rPr>
      </w:pPr>
      <w:r w:rsidRPr="67376A51">
        <w:rPr>
          <w:b/>
          <w:bCs/>
          <w:i/>
          <w:iCs/>
        </w:rPr>
        <w:t xml:space="preserve">Närvarande: </w:t>
      </w:r>
      <w:r w:rsidRPr="67376A51">
        <w:rPr>
          <w:i/>
          <w:iCs/>
        </w:rPr>
        <w:t>Egil, Kenneth, Mikael, Muhammed, Thomas</w:t>
      </w:r>
    </w:p>
    <w:p w14:paraId="27339B9F" w14:textId="086842ED" w:rsidR="2BA7CF10" w:rsidRDefault="2BA7CF10" w:rsidP="67376A51">
      <w:pPr>
        <w:rPr>
          <w:i/>
          <w:iCs/>
        </w:rPr>
      </w:pPr>
      <w:r w:rsidRPr="67376A51">
        <w:rPr>
          <w:i/>
          <w:iCs/>
        </w:rPr>
        <w:t>Sobona: Per, John, Mattias</w:t>
      </w:r>
    </w:p>
    <w:p w14:paraId="57B6A437" w14:textId="6221B2E4" w:rsidR="67376A51" w:rsidRDefault="67376A51" w:rsidP="67376A51"/>
    <w:p w14:paraId="28C2C640" w14:textId="364B9BDB" w:rsidR="2BA7CF10" w:rsidRDefault="2BA7CF10" w:rsidP="67376A51">
      <w:pPr>
        <w:rPr>
          <w:rFonts w:ascii="Calibri" w:eastAsia="Calibri" w:hAnsi="Calibri" w:cs="Calibri"/>
          <w:b/>
          <w:bCs/>
        </w:rPr>
      </w:pPr>
      <w:r w:rsidRPr="67376A51">
        <w:rPr>
          <w:rFonts w:ascii="Calibri" w:eastAsia="Calibri" w:hAnsi="Calibri" w:cs="Calibri"/>
          <w:b/>
          <w:bCs/>
        </w:rPr>
        <w:t>§1 Ordförande öppnar mötet</w:t>
      </w:r>
    </w:p>
    <w:p w14:paraId="309CD459" w14:textId="230277B2" w:rsidR="2BA7CF10" w:rsidRDefault="2BA7CF10" w:rsidP="67376A51">
      <w:pPr>
        <w:rPr>
          <w:rFonts w:ascii="Calibri" w:eastAsia="Calibri" w:hAnsi="Calibri" w:cs="Calibri"/>
          <w:b/>
          <w:bCs/>
        </w:rPr>
      </w:pPr>
      <w:r w:rsidRPr="67376A51">
        <w:rPr>
          <w:rFonts w:ascii="Calibri" w:eastAsia="Calibri" w:hAnsi="Calibri" w:cs="Calibri"/>
          <w:b/>
          <w:bCs/>
        </w:rPr>
        <w:t>§2 Genomgång av föregående anteckningar</w:t>
      </w:r>
    </w:p>
    <w:p w14:paraId="1786CFBB" w14:textId="0FEE8D54" w:rsidR="2BA7CF10" w:rsidRDefault="2BA7CF10" w:rsidP="67376A51">
      <w:pPr>
        <w:rPr>
          <w:rFonts w:ascii="Calibri" w:eastAsia="Calibri" w:hAnsi="Calibri" w:cs="Calibri"/>
          <w:b/>
          <w:bCs/>
        </w:rPr>
      </w:pPr>
      <w:r w:rsidRPr="67376A51">
        <w:rPr>
          <w:rFonts w:ascii="Calibri" w:eastAsia="Calibri" w:hAnsi="Calibri" w:cs="Calibri"/>
          <w:b/>
          <w:bCs/>
        </w:rPr>
        <w:t>§3 Runda</w:t>
      </w:r>
    </w:p>
    <w:p w14:paraId="38F4A652" w14:textId="2E54145B" w:rsidR="6D1CABBA" w:rsidRDefault="6D1CABBA" w:rsidP="67376A51">
      <w:pPr>
        <w:rPr>
          <w:rFonts w:ascii="Calibri" w:eastAsia="Calibri" w:hAnsi="Calibri" w:cs="Calibri"/>
        </w:rPr>
      </w:pPr>
      <w:r w:rsidRPr="67376A51">
        <w:rPr>
          <w:rFonts w:ascii="Calibri" w:eastAsia="Calibri" w:hAnsi="Calibri" w:cs="Calibri"/>
        </w:rPr>
        <w:t>Löneöversyn</w:t>
      </w:r>
      <w:r w:rsidR="41D348D8" w:rsidRPr="67376A51">
        <w:rPr>
          <w:rFonts w:ascii="Calibri" w:eastAsia="Calibri" w:hAnsi="Calibri" w:cs="Calibri"/>
        </w:rPr>
        <w:t>, ökade pensionskostnader</w:t>
      </w:r>
      <w:r w:rsidR="0E9DCF10" w:rsidRPr="67376A51">
        <w:rPr>
          <w:rFonts w:ascii="Calibri" w:eastAsia="Calibri" w:hAnsi="Calibri" w:cs="Calibri"/>
        </w:rPr>
        <w:t>, nya LAS</w:t>
      </w:r>
      <w:r w:rsidRPr="67376A51">
        <w:rPr>
          <w:rFonts w:ascii="Calibri" w:eastAsia="Calibri" w:hAnsi="Calibri" w:cs="Calibri"/>
        </w:rPr>
        <w:t xml:space="preserve"> mm</w:t>
      </w:r>
    </w:p>
    <w:p w14:paraId="4AC7479D" w14:textId="180902D1" w:rsidR="2BA7CF10" w:rsidRDefault="2BA7CF10" w:rsidP="67376A51">
      <w:pPr>
        <w:rPr>
          <w:rFonts w:ascii="Calibri" w:eastAsia="Calibri" w:hAnsi="Calibri" w:cs="Calibri"/>
          <w:b/>
          <w:bCs/>
        </w:rPr>
      </w:pPr>
      <w:r w:rsidRPr="67376A51">
        <w:rPr>
          <w:rFonts w:ascii="Calibri" w:eastAsia="Calibri" w:hAnsi="Calibri" w:cs="Calibri"/>
          <w:b/>
          <w:bCs/>
        </w:rPr>
        <w:t>§4 Avtalsfrågor, John Nilsson</w:t>
      </w:r>
    </w:p>
    <w:p w14:paraId="75567CCF" w14:textId="1304A9C6" w:rsidR="3D3CE87D" w:rsidRDefault="3D3CE87D" w:rsidP="67376A51">
      <w:pPr>
        <w:rPr>
          <w:rFonts w:ascii="Calibri" w:eastAsia="Calibri" w:hAnsi="Calibri" w:cs="Calibri"/>
        </w:rPr>
      </w:pPr>
      <w:r w:rsidRPr="67376A51">
        <w:rPr>
          <w:rFonts w:ascii="Calibri" w:eastAsia="Calibri" w:hAnsi="Calibri" w:cs="Calibri"/>
        </w:rPr>
        <w:t xml:space="preserve">Med Sveriges Lärare så måste centrala samverkansavtal skriva om. SKR/Sobona har lyft detta med Lärarförbunden, </w:t>
      </w:r>
      <w:r w:rsidR="54CDA9E3" w:rsidRPr="67376A51">
        <w:rPr>
          <w:rFonts w:ascii="Calibri" w:eastAsia="Calibri" w:hAnsi="Calibri" w:cs="Calibri"/>
        </w:rPr>
        <w:t>och återkommer.</w:t>
      </w:r>
    </w:p>
    <w:p w14:paraId="2BDC1404" w14:textId="584DAA21" w:rsidR="54CDA9E3" w:rsidRDefault="54CDA9E3" w:rsidP="67376A51">
      <w:pPr>
        <w:rPr>
          <w:rFonts w:ascii="Calibri" w:eastAsia="Calibri" w:hAnsi="Calibri" w:cs="Calibri"/>
        </w:rPr>
      </w:pPr>
      <w:r w:rsidRPr="67376A51">
        <w:rPr>
          <w:rFonts w:ascii="Calibri" w:eastAsia="Calibri" w:hAnsi="Calibri" w:cs="Calibri"/>
        </w:rPr>
        <w:t xml:space="preserve">Nya LAS, rätten till konvertering SÄVA. Vi får följa hur det slår och ta med in i avtalsrörelsen 24 för </w:t>
      </w:r>
      <w:proofErr w:type="spellStart"/>
      <w:r w:rsidRPr="67376A51">
        <w:rPr>
          <w:rFonts w:ascii="Calibri" w:eastAsia="Calibri" w:hAnsi="Calibri" w:cs="Calibri"/>
        </w:rPr>
        <w:t>ev</w:t>
      </w:r>
      <w:proofErr w:type="spellEnd"/>
      <w:r w:rsidRPr="67376A51">
        <w:rPr>
          <w:rFonts w:ascii="Calibri" w:eastAsia="Calibri" w:hAnsi="Calibri" w:cs="Calibri"/>
        </w:rPr>
        <w:t xml:space="preserve"> komplettering i avtalen. Nya omställningssystemet träder i kraft 1 oktober. Ni kommer ha at som söker </w:t>
      </w:r>
      <w:proofErr w:type="spellStart"/>
      <w:r w:rsidRPr="67376A51">
        <w:rPr>
          <w:rFonts w:ascii="Calibri" w:eastAsia="Calibri" w:hAnsi="Calibri" w:cs="Calibri"/>
        </w:rPr>
        <w:t>studideledigt</w:t>
      </w:r>
      <w:proofErr w:type="spellEnd"/>
      <w:r w:rsidRPr="67376A51">
        <w:rPr>
          <w:rFonts w:ascii="Calibri" w:eastAsia="Calibri" w:hAnsi="Calibri" w:cs="Calibri"/>
        </w:rPr>
        <w:t xml:space="preserve"> (8 år på </w:t>
      </w:r>
      <w:r w:rsidR="02486413" w:rsidRPr="67376A51">
        <w:rPr>
          <w:rFonts w:ascii="Calibri" w:eastAsia="Calibri" w:hAnsi="Calibri" w:cs="Calibri"/>
        </w:rPr>
        <w:t>arbetsmarknaden).  a-kassa + utfyllnad, kan få ihop till tre års utbildning. Bra för arbetsmarknaden, men kan bli stökigt för enskil</w:t>
      </w:r>
      <w:r w:rsidR="179FF1A0" w:rsidRPr="67376A51">
        <w:rPr>
          <w:rFonts w:ascii="Calibri" w:eastAsia="Calibri" w:hAnsi="Calibri" w:cs="Calibri"/>
        </w:rPr>
        <w:t>da ag.</w:t>
      </w:r>
    </w:p>
    <w:p w14:paraId="461E5FC9" w14:textId="16D8266D" w:rsidR="179FF1A0" w:rsidRDefault="179FF1A0" w:rsidP="67376A51">
      <w:pPr>
        <w:rPr>
          <w:rFonts w:ascii="Calibri" w:eastAsia="Calibri" w:hAnsi="Calibri" w:cs="Calibri"/>
        </w:rPr>
      </w:pPr>
      <w:r w:rsidRPr="67376A51">
        <w:rPr>
          <w:rFonts w:ascii="Calibri" w:eastAsia="Calibri" w:hAnsi="Calibri" w:cs="Calibri"/>
        </w:rPr>
        <w:t xml:space="preserve">Startgropar för avtalsrörelse på BÖK. Mer osäkert än någonsin, märket sätts av parterna på industrin. Brukar bli korta avtal vid osäkerhet, sannolikt för ett ettårigt avtal. 2024 blir </w:t>
      </w:r>
      <w:r w:rsidR="64C70550" w:rsidRPr="67376A51">
        <w:rPr>
          <w:rFonts w:ascii="Calibri" w:eastAsia="Calibri" w:hAnsi="Calibri" w:cs="Calibri"/>
        </w:rPr>
        <w:t>i så fall en stor avtalsrörelse. Löneöversyn 2023 kommer från industrin märke.</w:t>
      </w:r>
    </w:p>
    <w:p w14:paraId="05751381" w14:textId="17F65E4B" w:rsidR="64C70550" w:rsidRDefault="64C70550" w:rsidP="67376A51">
      <w:pPr>
        <w:rPr>
          <w:rFonts w:ascii="Calibri" w:eastAsia="Calibri" w:hAnsi="Calibri" w:cs="Calibri"/>
        </w:rPr>
      </w:pPr>
      <w:r w:rsidRPr="67376A51">
        <w:rPr>
          <w:rFonts w:ascii="Calibri" w:eastAsia="Calibri" w:hAnsi="Calibri" w:cs="Calibri"/>
        </w:rPr>
        <w:t xml:space="preserve">Pension- arbetar intensivt med pensionsadministratörerna. PA-KFS09 gällande sjuk- och </w:t>
      </w:r>
      <w:r w:rsidR="448F70F1" w:rsidRPr="67376A51">
        <w:rPr>
          <w:rFonts w:ascii="Calibri" w:eastAsia="Calibri" w:hAnsi="Calibri" w:cs="Calibri"/>
        </w:rPr>
        <w:t>f</w:t>
      </w:r>
      <w:r w:rsidRPr="67376A51">
        <w:rPr>
          <w:rFonts w:ascii="Calibri" w:eastAsia="Calibri" w:hAnsi="Calibri" w:cs="Calibri"/>
        </w:rPr>
        <w:t>öräldralediga. Kan inte byta plan vid sjukdom och FL, men behöver hitta lösningar för det</w:t>
      </w:r>
      <w:r w:rsidR="3E3713A7" w:rsidRPr="67376A51">
        <w:rPr>
          <w:rFonts w:ascii="Calibri" w:eastAsia="Calibri" w:hAnsi="Calibri" w:cs="Calibri"/>
        </w:rPr>
        <w:t xml:space="preserve">ta. KAP till AKAP gäller detsamma. Motparterna sagt OK, men SEKO, Fastighets och Transport krånglar. </w:t>
      </w:r>
      <w:r w:rsidR="13E8881D" w:rsidRPr="67376A51">
        <w:rPr>
          <w:rFonts w:ascii="Calibri" w:eastAsia="Calibri" w:hAnsi="Calibri" w:cs="Calibri"/>
        </w:rPr>
        <w:t xml:space="preserve">Hoppas kunna hitta en lösning även för dem. Kostnadsmässigt slår det hårt för dem som har förmånsbestämda delar. Den pensionsskulden hänger på prisbeloppen som räknas upp med </w:t>
      </w:r>
      <w:r w:rsidR="4163424C" w:rsidRPr="67376A51">
        <w:rPr>
          <w:rFonts w:ascii="Calibri" w:eastAsia="Calibri" w:hAnsi="Calibri" w:cs="Calibri"/>
        </w:rPr>
        <w:t>inflationen i juni (8,8%). Alla pensionsskulder blir 8,8% dyrare nästa år, vilket blir en större kostnadsökning än vad avtalet ger. Totalt 45 miljarder</w:t>
      </w:r>
      <w:r w:rsidR="5F65D9B0" w:rsidRPr="67376A51">
        <w:rPr>
          <w:rFonts w:ascii="Calibri" w:eastAsia="Calibri" w:hAnsi="Calibri" w:cs="Calibri"/>
        </w:rPr>
        <w:t xml:space="preserve"> - </w:t>
      </w:r>
      <w:r w:rsidR="4163424C" w:rsidRPr="67376A51">
        <w:rPr>
          <w:rFonts w:ascii="Calibri" w:eastAsia="Calibri" w:hAnsi="Calibri" w:cs="Calibri"/>
        </w:rPr>
        <w:t>10 av dem är avtalskostnader, 35 är inflat</w:t>
      </w:r>
      <w:r w:rsidR="0E8A55FD" w:rsidRPr="67376A51">
        <w:rPr>
          <w:rFonts w:ascii="Calibri" w:eastAsia="Calibri" w:hAnsi="Calibri" w:cs="Calibri"/>
        </w:rPr>
        <w:t xml:space="preserve">ionskostnader. </w:t>
      </w:r>
    </w:p>
    <w:p w14:paraId="692088D1" w14:textId="5B9232AB" w:rsidR="39FAD492" w:rsidRDefault="39FAD492" w:rsidP="67376A51">
      <w:pPr>
        <w:rPr>
          <w:rFonts w:ascii="Calibri" w:eastAsia="Calibri" w:hAnsi="Calibri" w:cs="Calibri"/>
        </w:rPr>
      </w:pPr>
      <w:r w:rsidRPr="67376A51">
        <w:rPr>
          <w:rFonts w:ascii="Calibri" w:eastAsia="Calibri" w:hAnsi="Calibri" w:cs="Calibri"/>
        </w:rPr>
        <w:t xml:space="preserve">SKR gjorde en augustiprognos, gissar att timlönekostnaden ökar med 3,5% nästa år. Prognoserna </w:t>
      </w:r>
      <w:r w:rsidR="6AA260D6" w:rsidRPr="67376A51">
        <w:rPr>
          <w:rFonts w:ascii="Calibri" w:eastAsia="Calibri" w:hAnsi="Calibri" w:cs="Calibri"/>
        </w:rPr>
        <w:t xml:space="preserve">från ex Konjunkturinstitutet </w:t>
      </w:r>
      <w:r w:rsidRPr="67376A51">
        <w:rPr>
          <w:rFonts w:ascii="Calibri" w:eastAsia="Calibri" w:hAnsi="Calibri" w:cs="Calibri"/>
        </w:rPr>
        <w:t>är osäkra och ändras från månad till månad.</w:t>
      </w:r>
      <w:r w:rsidR="39406C2C" w:rsidRPr="67376A51">
        <w:rPr>
          <w:rFonts w:ascii="Calibri" w:eastAsia="Calibri" w:hAnsi="Calibri" w:cs="Calibri"/>
        </w:rPr>
        <w:t xml:space="preserve"> Resultatutjämningsreserv är något som v</w:t>
      </w:r>
      <w:r w:rsidR="505B69D3" w:rsidRPr="67376A51">
        <w:rPr>
          <w:rFonts w:ascii="Calibri" w:eastAsia="Calibri" w:hAnsi="Calibri" w:cs="Calibri"/>
        </w:rPr>
        <w:t>issa kommuner/regioner har</w:t>
      </w:r>
      <w:r w:rsidR="39406C2C" w:rsidRPr="67376A51">
        <w:rPr>
          <w:rFonts w:ascii="Calibri" w:eastAsia="Calibri" w:hAnsi="Calibri" w:cs="Calibri"/>
        </w:rPr>
        <w:t>, fullmäktige i varje kommun/region förfogar över den.</w:t>
      </w:r>
    </w:p>
    <w:p w14:paraId="1327EAB4" w14:textId="5B5759D3" w:rsidR="26BF2A26" w:rsidRDefault="26BF2A26" w:rsidP="67376A51">
      <w:pPr>
        <w:rPr>
          <w:rFonts w:ascii="Calibri" w:eastAsia="Calibri" w:hAnsi="Calibri" w:cs="Calibri"/>
        </w:rPr>
      </w:pPr>
      <w:r w:rsidRPr="67376A51">
        <w:rPr>
          <w:rFonts w:ascii="Calibri" w:eastAsia="Calibri" w:hAnsi="Calibri" w:cs="Calibri"/>
        </w:rPr>
        <w:t xml:space="preserve">Uppsägningstider KFS branschavtal jmf m HÖK/AB - I </w:t>
      </w:r>
      <w:proofErr w:type="spellStart"/>
      <w:r w:rsidRPr="67376A51">
        <w:rPr>
          <w:rFonts w:ascii="Calibri" w:eastAsia="Calibri" w:hAnsi="Calibri" w:cs="Calibri"/>
        </w:rPr>
        <w:t>fd</w:t>
      </w:r>
      <w:proofErr w:type="spellEnd"/>
      <w:r w:rsidRPr="67376A51">
        <w:rPr>
          <w:rFonts w:ascii="Calibri" w:eastAsia="Calibri" w:hAnsi="Calibri" w:cs="Calibri"/>
        </w:rPr>
        <w:t xml:space="preserve"> </w:t>
      </w:r>
      <w:proofErr w:type="spellStart"/>
      <w:r w:rsidRPr="67376A51">
        <w:rPr>
          <w:rFonts w:ascii="Calibri" w:eastAsia="Calibri" w:hAnsi="Calibri" w:cs="Calibri"/>
        </w:rPr>
        <w:t>Pacta</w:t>
      </w:r>
      <w:proofErr w:type="spellEnd"/>
      <w:r w:rsidRPr="67376A51">
        <w:rPr>
          <w:rFonts w:ascii="Calibri" w:eastAsia="Calibri" w:hAnsi="Calibri" w:cs="Calibri"/>
        </w:rPr>
        <w:t xml:space="preserve"> ville medlemmarna hellre ha LAS än det som gäller kommuner/kommunalförbund, eftersom de</w:t>
      </w:r>
      <w:r w:rsidR="743525DF" w:rsidRPr="67376A51">
        <w:rPr>
          <w:rFonts w:ascii="Calibri" w:eastAsia="Calibri" w:hAnsi="Calibri" w:cs="Calibri"/>
        </w:rPr>
        <w:t xml:space="preserve">t är kortare (billigare) än 6 </w:t>
      </w:r>
      <w:proofErr w:type="spellStart"/>
      <w:r w:rsidR="743525DF" w:rsidRPr="67376A51">
        <w:rPr>
          <w:rFonts w:ascii="Calibri" w:eastAsia="Calibri" w:hAnsi="Calibri" w:cs="Calibri"/>
        </w:rPr>
        <w:t>resp</w:t>
      </w:r>
      <w:proofErr w:type="spellEnd"/>
      <w:r w:rsidR="743525DF" w:rsidRPr="67376A51">
        <w:rPr>
          <w:rFonts w:ascii="Calibri" w:eastAsia="Calibri" w:hAnsi="Calibri" w:cs="Calibri"/>
        </w:rPr>
        <w:t xml:space="preserve"> 3 månader. Kommuner/kommunalförbund har en lösning, och </w:t>
      </w:r>
      <w:proofErr w:type="spellStart"/>
      <w:r w:rsidR="743525DF" w:rsidRPr="67376A51">
        <w:rPr>
          <w:rFonts w:ascii="Calibri" w:eastAsia="Calibri" w:hAnsi="Calibri" w:cs="Calibri"/>
        </w:rPr>
        <w:t>Sobonas</w:t>
      </w:r>
      <w:proofErr w:type="spellEnd"/>
      <w:r w:rsidR="743525DF" w:rsidRPr="67376A51">
        <w:rPr>
          <w:rFonts w:ascii="Calibri" w:eastAsia="Calibri" w:hAnsi="Calibri" w:cs="Calibri"/>
        </w:rPr>
        <w:t xml:space="preserve"> medlemmar som är friskolor har en annan lösning med LAS. Konkurrens</w:t>
      </w:r>
      <w:r w:rsidR="59EE2EDC" w:rsidRPr="67376A51">
        <w:rPr>
          <w:rFonts w:ascii="Calibri" w:eastAsia="Calibri" w:hAnsi="Calibri" w:cs="Calibri"/>
        </w:rPr>
        <w:t>problem eftersom det är olika uppsägningstider för egen uppsägning.</w:t>
      </w:r>
      <w:r w:rsidR="68AD85F6" w:rsidRPr="67376A51">
        <w:rPr>
          <w:rFonts w:ascii="Calibri" w:eastAsia="Calibri" w:hAnsi="Calibri" w:cs="Calibri"/>
        </w:rPr>
        <w:t xml:space="preserve"> Går att ha individuella överenskommelser om tre månaders ömsesidig uppsägningstid, och även </w:t>
      </w:r>
      <w:r w:rsidR="4E668EF3" w:rsidRPr="67376A51">
        <w:rPr>
          <w:rFonts w:ascii="Calibri" w:eastAsia="Calibri" w:hAnsi="Calibri" w:cs="Calibri"/>
        </w:rPr>
        <w:t xml:space="preserve">teckna en </w:t>
      </w:r>
      <w:r w:rsidR="68AD85F6" w:rsidRPr="67376A51">
        <w:rPr>
          <w:rFonts w:ascii="Calibri" w:eastAsia="Calibri" w:hAnsi="Calibri" w:cs="Calibri"/>
        </w:rPr>
        <w:t>LOK med facken om detta.</w:t>
      </w:r>
    </w:p>
    <w:p w14:paraId="241746A8" w14:textId="792649E9" w:rsidR="67376A51" w:rsidRDefault="67376A51" w:rsidP="67376A51">
      <w:pPr>
        <w:rPr>
          <w:rFonts w:ascii="Calibri" w:eastAsia="Calibri" w:hAnsi="Calibri" w:cs="Calibri"/>
        </w:rPr>
      </w:pPr>
    </w:p>
    <w:p w14:paraId="3C91BE8C" w14:textId="2432BA23" w:rsidR="720B9DE6" w:rsidRDefault="720B9DE6" w:rsidP="0952308B">
      <w:pPr>
        <w:rPr>
          <w:rFonts w:ascii="Calibri" w:eastAsia="Calibri" w:hAnsi="Calibri" w:cs="Calibri"/>
        </w:rPr>
      </w:pPr>
      <w:r w:rsidRPr="0952308B">
        <w:rPr>
          <w:rFonts w:ascii="Calibri" w:eastAsia="Calibri" w:hAnsi="Calibri" w:cs="Calibri"/>
        </w:rPr>
        <w:lastRenderedPageBreak/>
        <w:t>Frågor att ta med till diskussion till nästkommande branschråd:</w:t>
      </w:r>
    </w:p>
    <w:p w14:paraId="0C0D0802" w14:textId="4F799B0D" w:rsidR="720B9DE6" w:rsidRDefault="720B9DE6" w:rsidP="0952308B">
      <w:pPr>
        <w:pStyle w:val="Liststycke"/>
        <w:numPr>
          <w:ilvl w:val="0"/>
          <w:numId w:val="1"/>
        </w:numPr>
        <w:rPr>
          <w:rFonts w:ascii="Calibri" w:eastAsia="Calibri" w:hAnsi="Calibri" w:cs="Calibri"/>
        </w:rPr>
      </w:pPr>
      <w:r w:rsidRPr="0952308B">
        <w:rPr>
          <w:rFonts w:ascii="Calibri" w:eastAsia="Calibri" w:hAnsi="Calibri" w:cs="Calibri"/>
        </w:rPr>
        <w:t xml:space="preserve">Hur går arbetet med bilaga 6, </w:t>
      </w:r>
      <w:r w:rsidR="1C4BF057" w:rsidRPr="0952308B">
        <w:rPr>
          <w:rFonts w:ascii="Calibri" w:eastAsia="Calibri" w:hAnsi="Calibri" w:cs="Calibri"/>
        </w:rPr>
        <w:t>lokalt arbete med ändamålsenlig arbetsorganisation?</w:t>
      </w:r>
    </w:p>
    <w:p w14:paraId="1383CA77" w14:textId="3F1F868B" w:rsidR="720B9DE6" w:rsidRDefault="720B9DE6" w:rsidP="0952308B">
      <w:pPr>
        <w:pStyle w:val="Liststycke"/>
        <w:numPr>
          <w:ilvl w:val="0"/>
          <w:numId w:val="1"/>
        </w:numPr>
        <w:rPr>
          <w:rFonts w:ascii="Calibri" w:eastAsia="Calibri" w:hAnsi="Calibri" w:cs="Calibri"/>
        </w:rPr>
      </w:pPr>
      <w:r w:rsidRPr="7FA7EDB1">
        <w:rPr>
          <w:rFonts w:ascii="Calibri" w:eastAsia="Calibri" w:hAnsi="Calibri" w:cs="Calibri"/>
        </w:rPr>
        <w:t>Löner för mer erfarna lärare och lönestruktur generellt</w:t>
      </w:r>
      <w:r w:rsidR="7B7468E5" w:rsidRPr="7FA7EDB1">
        <w:rPr>
          <w:rFonts w:ascii="Calibri" w:eastAsia="Calibri" w:hAnsi="Calibri" w:cs="Calibri"/>
        </w:rPr>
        <w:t>?</w:t>
      </w:r>
    </w:p>
    <w:p w14:paraId="0C465405" w14:textId="01B9AA4C" w:rsidR="67376A51" w:rsidRDefault="712CCCD9" w:rsidP="7FA7EDB1">
      <w:pPr>
        <w:pStyle w:val="Liststycke"/>
        <w:numPr>
          <w:ilvl w:val="0"/>
          <w:numId w:val="1"/>
        </w:numPr>
        <w:rPr>
          <w:rFonts w:ascii="Calibri" w:eastAsia="Calibri" w:hAnsi="Calibri" w:cs="Calibri"/>
        </w:rPr>
      </w:pPr>
      <w:r w:rsidRPr="7FA7EDB1">
        <w:rPr>
          <w:rFonts w:ascii="Calibri" w:eastAsia="Calibri" w:hAnsi="Calibri" w:cs="Calibri"/>
        </w:rPr>
        <w:t>Utvärdering av nuvarande avtal, hur har det gått?</w:t>
      </w:r>
    </w:p>
    <w:p w14:paraId="77A7C3B9" w14:textId="57C44FD8" w:rsidR="7FA7EDB1" w:rsidRDefault="7FA7EDB1" w:rsidP="7FA7EDB1">
      <w:pPr>
        <w:rPr>
          <w:rFonts w:ascii="Calibri" w:eastAsia="Calibri" w:hAnsi="Calibri" w:cs="Calibri"/>
        </w:rPr>
      </w:pPr>
    </w:p>
    <w:p w14:paraId="3E10329B" w14:textId="39391429" w:rsidR="2BA7CF10" w:rsidRDefault="2BA7CF10" w:rsidP="67376A51">
      <w:pPr>
        <w:rPr>
          <w:rFonts w:ascii="Calibri" w:eastAsia="Calibri" w:hAnsi="Calibri" w:cs="Calibri"/>
          <w:b/>
          <w:bCs/>
        </w:rPr>
      </w:pPr>
      <w:r w:rsidRPr="0952308B">
        <w:rPr>
          <w:rFonts w:ascii="Calibri" w:eastAsia="Calibri" w:hAnsi="Calibri" w:cs="Calibri"/>
          <w:b/>
          <w:bCs/>
        </w:rPr>
        <w:t>§5 Branschrådsdag 12 oktober</w:t>
      </w:r>
    </w:p>
    <w:p w14:paraId="3C7D388B" w14:textId="7D1471ED" w:rsidR="4C7FD2CD" w:rsidRDefault="4C7FD2CD" w:rsidP="0952308B">
      <w:pPr>
        <w:rPr>
          <w:rFonts w:ascii="Calibri" w:eastAsia="Calibri" w:hAnsi="Calibri" w:cs="Calibri"/>
        </w:rPr>
      </w:pPr>
      <w:r w:rsidRPr="0952308B">
        <w:rPr>
          <w:rFonts w:ascii="Calibri" w:eastAsia="Calibri" w:hAnsi="Calibri" w:cs="Calibri"/>
        </w:rPr>
        <w:t xml:space="preserve">Påminnelse om att anmäla er till branschdagen. Sobona står för resa och </w:t>
      </w:r>
      <w:proofErr w:type="spellStart"/>
      <w:r w:rsidRPr="0952308B">
        <w:rPr>
          <w:rFonts w:ascii="Calibri" w:eastAsia="Calibri" w:hAnsi="Calibri" w:cs="Calibri"/>
        </w:rPr>
        <w:t>ev</w:t>
      </w:r>
      <w:proofErr w:type="spellEnd"/>
      <w:r w:rsidRPr="0952308B">
        <w:rPr>
          <w:rFonts w:ascii="Calibri" w:eastAsia="Calibri" w:hAnsi="Calibri" w:cs="Calibri"/>
        </w:rPr>
        <w:t xml:space="preserve"> boende för branschrådets medlemmar.</w:t>
      </w:r>
    </w:p>
    <w:p w14:paraId="612923C3" w14:textId="1E193983" w:rsidR="0952308B" w:rsidRDefault="0952308B" w:rsidP="0952308B">
      <w:pPr>
        <w:rPr>
          <w:rFonts w:ascii="Calibri" w:eastAsia="Calibri" w:hAnsi="Calibri" w:cs="Calibri"/>
          <w:b/>
          <w:bCs/>
        </w:rPr>
      </w:pPr>
    </w:p>
    <w:p w14:paraId="0E6D0D88" w14:textId="26A831CE" w:rsidR="2BA7CF10" w:rsidRDefault="2BA7CF10" w:rsidP="67376A51">
      <w:pPr>
        <w:rPr>
          <w:rFonts w:ascii="Calibri" w:eastAsia="Calibri" w:hAnsi="Calibri" w:cs="Calibri"/>
          <w:b/>
          <w:bCs/>
        </w:rPr>
      </w:pPr>
      <w:r w:rsidRPr="0952308B">
        <w:rPr>
          <w:rFonts w:ascii="Calibri" w:eastAsia="Calibri" w:hAnsi="Calibri" w:cs="Calibri"/>
          <w:b/>
          <w:bCs/>
        </w:rPr>
        <w:t>§6 Övriga frågor</w:t>
      </w:r>
    </w:p>
    <w:p w14:paraId="74A85A04" w14:textId="51DB244A" w:rsidR="52E66931" w:rsidRDefault="52E66931" w:rsidP="0952308B">
      <w:pPr>
        <w:rPr>
          <w:rFonts w:ascii="Calibri" w:eastAsia="Calibri" w:hAnsi="Calibri" w:cs="Calibri"/>
        </w:rPr>
      </w:pPr>
      <w:r w:rsidRPr="0952308B">
        <w:rPr>
          <w:rFonts w:ascii="Calibri" w:eastAsia="Calibri" w:hAnsi="Calibri" w:cs="Calibri"/>
        </w:rPr>
        <w:t>Kom ihåg att sätta mötesdatum för kommande period på nästa möte.</w:t>
      </w:r>
    </w:p>
    <w:p w14:paraId="498D717B" w14:textId="5713DFB8" w:rsidR="0952308B" w:rsidRDefault="0952308B" w:rsidP="0952308B">
      <w:pPr>
        <w:rPr>
          <w:rFonts w:ascii="Calibri" w:eastAsia="Calibri" w:hAnsi="Calibri" w:cs="Calibri"/>
          <w:b/>
          <w:bCs/>
        </w:rPr>
      </w:pPr>
    </w:p>
    <w:p w14:paraId="3AD38BC4" w14:textId="680BFCFC" w:rsidR="2BA7CF10" w:rsidRDefault="2BA7CF10" w:rsidP="67376A51">
      <w:pPr>
        <w:rPr>
          <w:rFonts w:ascii="Calibri" w:eastAsia="Calibri" w:hAnsi="Calibri" w:cs="Calibri"/>
          <w:b/>
          <w:bCs/>
        </w:rPr>
      </w:pPr>
      <w:r w:rsidRPr="0952308B">
        <w:rPr>
          <w:rFonts w:ascii="Calibri" w:eastAsia="Calibri" w:hAnsi="Calibri" w:cs="Calibri"/>
          <w:b/>
          <w:bCs/>
        </w:rPr>
        <w:t>§7 Datum för nästkommande branschråd</w:t>
      </w:r>
    </w:p>
    <w:p w14:paraId="15B1D218" w14:textId="7DFA7B7C" w:rsidR="04BE36E1" w:rsidRDefault="04BE36E1" w:rsidP="0952308B">
      <w:pPr>
        <w:rPr>
          <w:rFonts w:ascii="Calibri" w:eastAsia="Calibri" w:hAnsi="Calibri" w:cs="Calibri"/>
        </w:rPr>
      </w:pPr>
      <w:r w:rsidRPr="0952308B">
        <w:rPr>
          <w:rFonts w:ascii="Calibri" w:eastAsia="Calibri" w:hAnsi="Calibri" w:cs="Calibri"/>
        </w:rPr>
        <w:t>8 november</w:t>
      </w:r>
    </w:p>
    <w:p w14:paraId="45637E28" w14:textId="65FB3394" w:rsidR="2BA7CF10" w:rsidRDefault="2BA7CF10" w:rsidP="67376A51">
      <w:pPr>
        <w:rPr>
          <w:rFonts w:ascii="Calibri" w:eastAsia="Calibri" w:hAnsi="Calibri" w:cs="Calibri"/>
          <w:b/>
          <w:bCs/>
        </w:rPr>
      </w:pPr>
      <w:r w:rsidRPr="67376A51">
        <w:rPr>
          <w:rFonts w:ascii="Calibri" w:eastAsia="Calibri" w:hAnsi="Calibri" w:cs="Calibri"/>
          <w:b/>
          <w:bCs/>
        </w:rPr>
        <w:t>§8 Branschrådet avslutas</w:t>
      </w:r>
    </w:p>
    <w:p w14:paraId="7FBF72CF" w14:textId="33C74247" w:rsidR="67376A51" w:rsidRDefault="67376A51" w:rsidP="67376A51"/>
    <w:sectPr w:rsidR="67376A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4388C"/>
    <w:multiLevelType w:val="hybridMultilevel"/>
    <w:tmpl w:val="605872D0"/>
    <w:lvl w:ilvl="0" w:tplc="1B70F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0E4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207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8F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67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462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C1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2F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4D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24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A86C7E"/>
    <w:rsid w:val="00463ECC"/>
    <w:rsid w:val="00511944"/>
    <w:rsid w:val="0226DBE8"/>
    <w:rsid w:val="02486413"/>
    <w:rsid w:val="044E2CC3"/>
    <w:rsid w:val="04BE36E1"/>
    <w:rsid w:val="05E9FD24"/>
    <w:rsid w:val="061A8FC9"/>
    <w:rsid w:val="0772FF17"/>
    <w:rsid w:val="0952308B"/>
    <w:rsid w:val="0E8A55FD"/>
    <w:rsid w:val="0E9DCF10"/>
    <w:rsid w:val="11349D51"/>
    <w:rsid w:val="11ED1C48"/>
    <w:rsid w:val="12D06DB2"/>
    <w:rsid w:val="13E8881D"/>
    <w:rsid w:val="160E3CEA"/>
    <w:rsid w:val="177313D1"/>
    <w:rsid w:val="178AB678"/>
    <w:rsid w:val="179FF1A0"/>
    <w:rsid w:val="187E796B"/>
    <w:rsid w:val="19776662"/>
    <w:rsid w:val="1BB61A2D"/>
    <w:rsid w:val="1BFDDBF6"/>
    <w:rsid w:val="1C4BF057"/>
    <w:rsid w:val="1DA86C7E"/>
    <w:rsid w:val="1EB276F3"/>
    <w:rsid w:val="1ED49292"/>
    <w:rsid w:val="207062F3"/>
    <w:rsid w:val="26BF2A26"/>
    <w:rsid w:val="287B74D8"/>
    <w:rsid w:val="2A5F0702"/>
    <w:rsid w:val="2BA7CF10"/>
    <w:rsid w:val="2EEAB65C"/>
    <w:rsid w:val="2F03DEB9"/>
    <w:rsid w:val="309FAF1A"/>
    <w:rsid w:val="3282AC11"/>
    <w:rsid w:val="3573203D"/>
    <w:rsid w:val="39406C2C"/>
    <w:rsid w:val="39CD1D5E"/>
    <w:rsid w:val="39FAD492"/>
    <w:rsid w:val="3BB7FE8D"/>
    <w:rsid w:val="3D3CE87D"/>
    <w:rsid w:val="3E3713A7"/>
    <w:rsid w:val="3FF49D19"/>
    <w:rsid w:val="4163424C"/>
    <w:rsid w:val="41D348D8"/>
    <w:rsid w:val="448F70F1"/>
    <w:rsid w:val="47EE7427"/>
    <w:rsid w:val="48DA4994"/>
    <w:rsid w:val="4C7FD2CD"/>
    <w:rsid w:val="4E668EF3"/>
    <w:rsid w:val="4E76DE08"/>
    <w:rsid w:val="505B69D3"/>
    <w:rsid w:val="52E66931"/>
    <w:rsid w:val="54CDA9E3"/>
    <w:rsid w:val="59C90D71"/>
    <w:rsid w:val="59EE2EDC"/>
    <w:rsid w:val="5A8FA256"/>
    <w:rsid w:val="5F65D9B0"/>
    <w:rsid w:val="64C70550"/>
    <w:rsid w:val="667EEB5A"/>
    <w:rsid w:val="67376A51"/>
    <w:rsid w:val="68AD85F6"/>
    <w:rsid w:val="6AA260D6"/>
    <w:rsid w:val="6B2F1C86"/>
    <w:rsid w:val="6C2CF713"/>
    <w:rsid w:val="6D1CABBA"/>
    <w:rsid w:val="71006836"/>
    <w:rsid w:val="712CCCD9"/>
    <w:rsid w:val="720B9DE6"/>
    <w:rsid w:val="743525DF"/>
    <w:rsid w:val="743808F8"/>
    <w:rsid w:val="791367A1"/>
    <w:rsid w:val="7A9BBC43"/>
    <w:rsid w:val="7AA74A7C"/>
    <w:rsid w:val="7B7468E5"/>
    <w:rsid w:val="7BDC12E7"/>
    <w:rsid w:val="7EEF3B25"/>
    <w:rsid w:val="7F1F6194"/>
    <w:rsid w:val="7FA7E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6C7E"/>
  <w15:chartTrackingRefBased/>
  <w15:docId w15:val="{1CEE1B1B-459E-4CD8-A481-2B8D0CEB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513CDA6E14440B47D06CC75034B56" ma:contentTypeVersion="6" ma:contentTypeDescription="Skapa ett nytt dokument." ma:contentTypeScope="" ma:versionID="8d19cfc5a89dc91f2443453ed6e54f57">
  <xsd:schema xmlns:xsd="http://www.w3.org/2001/XMLSchema" xmlns:xs="http://www.w3.org/2001/XMLSchema" xmlns:p="http://schemas.microsoft.com/office/2006/metadata/properties" xmlns:ns2="5487bc45-db90-4844-9e77-a563a32ed096" xmlns:ns3="b848b4fd-8812-4de2-8f85-f06ef2a7dfe8" targetNamespace="http://schemas.microsoft.com/office/2006/metadata/properties" ma:root="true" ma:fieldsID="59ce55ffee6e99f38b9833a9ac25f3ef" ns2:_="" ns3:_="">
    <xsd:import namespace="5487bc45-db90-4844-9e77-a563a32ed096"/>
    <xsd:import namespace="b848b4fd-8812-4de2-8f85-f06ef2a7d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7bc45-db90-4844-9e77-a563a32ed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8b4fd-8812-4de2-8f85-f06ef2a7d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FE17E-ECF6-404C-BBD3-8E9FB62889FE}">
  <ds:schemaRefs>
    <ds:schemaRef ds:uri="http://schemas.microsoft.com/office/infopath/2007/PartnerControls"/>
    <ds:schemaRef ds:uri="b848b4fd-8812-4de2-8f85-f06ef2a7dfe8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487bc45-db90-4844-9e77-a563a32ed0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C3CBAF-1976-43B0-95A9-BD547387E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49905-55D2-4D7E-A506-04169E542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7bc45-db90-4844-9e77-a563a32ed096"/>
    <ds:schemaRef ds:uri="b848b4fd-8812-4de2-8f85-f06ef2a7d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Niinisaari Mattias</dc:creator>
  <cp:keywords/>
  <dc:description/>
  <cp:lastModifiedBy>Niinisaari Mattias</cp:lastModifiedBy>
  <cp:revision>2</cp:revision>
  <dcterms:created xsi:type="dcterms:W3CDTF">2022-09-28T09:56:00Z</dcterms:created>
  <dcterms:modified xsi:type="dcterms:W3CDTF">2022-09-28T09:56:00Z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0x0101006F2513CDA6E14440B47D06CC75034B56</vt:lpwstr>
  </property>
</Properties>
</file>