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CCBE1" w14:textId="0B79AD79" w:rsidR="0066670D" w:rsidRPr="005B6D82" w:rsidRDefault="00AE5960" w:rsidP="005B6D82">
      <w:pPr>
        <w:pStyle w:val="AV11-TextFreskrift"/>
      </w:pPr>
      <w:bookmarkStart w:id="0" w:name="_GoBack"/>
      <w:bookmarkEnd w:id="0"/>
      <w:r w:rsidRPr="002D13D2">
        <w:rPr>
          <w:noProof/>
        </w:rPr>
        <w:drawing>
          <wp:inline distT="0" distB="0" distL="0" distR="0" wp14:anchorId="5B53FC4F" wp14:editId="2F2192FA">
            <wp:extent cx="437515" cy="683895"/>
            <wp:effectExtent l="0" t="0" r="635" b="1905"/>
            <wp:docPr id="1" name="Bild 1" descr="Arbetsmiljöverkets logyp." title="Arbetsmiljöverkets log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v_sv"/>
                    <pic:cNvPicPr>
                      <a:picLocks noChangeAspect="1" noChangeArrowheads="1"/>
                    </pic:cNvPicPr>
                  </pic:nvPicPr>
                  <pic:blipFill>
                    <a:blip r:embed="rId13" cstate="print"/>
                    <a:srcRect/>
                    <a:stretch>
                      <a:fillRect/>
                    </a:stretch>
                  </pic:blipFill>
                  <pic:spPr bwMode="auto">
                    <a:xfrm>
                      <a:off x="0" y="0"/>
                      <a:ext cx="437515" cy="683895"/>
                    </a:xfrm>
                    <a:prstGeom prst="rect">
                      <a:avLst/>
                    </a:prstGeom>
                    <a:noFill/>
                    <a:ln w="9525">
                      <a:noFill/>
                      <a:miter lim="800000"/>
                      <a:headEnd/>
                      <a:tailEnd/>
                    </a:ln>
                  </pic:spPr>
                </pic:pic>
              </a:graphicData>
            </a:graphic>
          </wp:inline>
        </w:drawing>
      </w:r>
    </w:p>
    <w:p w14:paraId="0CB65560" w14:textId="77777777" w:rsidR="0066670D" w:rsidRPr="004D4E29" w:rsidRDefault="0066670D" w:rsidP="00B10BAB">
      <w:pPr>
        <w:pStyle w:val="AV11-TextFreskrift"/>
      </w:pPr>
    </w:p>
    <w:p w14:paraId="49F60729" w14:textId="77777777" w:rsidR="00E866F7" w:rsidRDefault="00E866F7" w:rsidP="00B10BAB">
      <w:pPr>
        <w:pStyle w:val="AV11-TextFreskrift"/>
      </w:pPr>
    </w:p>
    <w:p w14:paraId="7E7D8E13" w14:textId="77777777" w:rsidR="00797DCD" w:rsidRDefault="00797DCD" w:rsidP="00B10BAB">
      <w:pPr>
        <w:pStyle w:val="AV11-TextFreskrift"/>
      </w:pPr>
    </w:p>
    <w:p w14:paraId="31C07B78" w14:textId="77777777" w:rsidR="00797DCD" w:rsidRDefault="00797DCD" w:rsidP="00B10BAB">
      <w:pPr>
        <w:pStyle w:val="AV11-TextFreskrift"/>
      </w:pPr>
    </w:p>
    <w:p w14:paraId="404D7B24" w14:textId="7F44C188" w:rsidR="00B835B7" w:rsidRPr="008C75DC" w:rsidRDefault="00AE6E6B" w:rsidP="008C75DC">
      <w:pPr>
        <w:pStyle w:val="AV80-OmslagTitel"/>
      </w:pPr>
      <w:r w:rsidRPr="008C75DC">
        <w:t>U</w:t>
      </w:r>
      <w:r w:rsidR="002B0F3F" w:rsidRPr="008C75DC">
        <w:t>tformning av arbetsplatser</w:t>
      </w:r>
    </w:p>
    <w:p w14:paraId="7779F808" w14:textId="77777777" w:rsidR="00786088" w:rsidRPr="006E1339" w:rsidRDefault="00786088" w:rsidP="006E1339">
      <w:pPr>
        <w:pStyle w:val="AV80-OmslagUnderrubrik"/>
      </w:pPr>
    </w:p>
    <w:p w14:paraId="61911542" w14:textId="41B02199" w:rsidR="0066670D" w:rsidRPr="00F62CFB" w:rsidRDefault="00460626" w:rsidP="00F62CFB">
      <w:pPr>
        <w:pStyle w:val="AV80-OmslagUnderrubrik"/>
        <w:sectPr w:rsidR="0066670D" w:rsidRPr="00F62CFB" w:rsidSect="00F513D5">
          <w:headerReference w:type="even" r:id="rId14"/>
          <w:pgSz w:w="11906" w:h="16838" w:code="9"/>
          <w:pgMar w:top="3544" w:right="2478" w:bottom="3544" w:left="3034" w:header="2835" w:footer="2835" w:gutter="0"/>
          <w:cols w:space="708"/>
          <w:titlePg/>
          <w:docGrid w:linePitch="360"/>
        </w:sectPr>
      </w:pPr>
      <w:r w:rsidRPr="00F62CFB">
        <w:t xml:space="preserve">Arbetsmiljöverkets föreskrifter </w:t>
      </w:r>
      <w:r w:rsidR="00D470D0" w:rsidRPr="00F62CFB">
        <w:t xml:space="preserve">och allmänna råd </w:t>
      </w:r>
      <w:r w:rsidRPr="00F62CFB">
        <w:t>om utformning av arbetsplatser</w:t>
      </w:r>
    </w:p>
    <w:sdt>
      <w:sdtPr>
        <w:rPr>
          <w:rFonts w:ascii="Book Antiqua" w:hAnsi="Book Antiqua"/>
          <w:b w:val="0"/>
          <w:bCs/>
          <w:noProof w:val="0"/>
          <w:spacing w:val="0"/>
          <w:sz w:val="22"/>
          <w:szCs w:val="19"/>
        </w:rPr>
        <w:id w:val="424540155"/>
        <w:docPartObj>
          <w:docPartGallery w:val="Table of Contents"/>
          <w:docPartUnique/>
        </w:docPartObj>
      </w:sdtPr>
      <w:sdtEndPr>
        <w:rPr>
          <w:bCs w:val="0"/>
        </w:rPr>
      </w:sdtEndPr>
      <w:sdtContent>
        <w:p w14:paraId="15E96423" w14:textId="77777777" w:rsidR="00934688" w:rsidRPr="009B1074" w:rsidRDefault="00442BFD" w:rsidP="0055373E">
          <w:pPr>
            <w:pStyle w:val="AV07-RubrikInnehllsfrteckning"/>
          </w:pPr>
          <w:r w:rsidRPr="009B1074">
            <w:t>Innehållsförteckning</w:t>
          </w:r>
        </w:p>
        <w:p w14:paraId="7350BB5A" w14:textId="6CCC5CF1" w:rsidR="00E81FB9" w:rsidRDefault="00FD55EB">
          <w:pPr>
            <w:pStyle w:val="Innehll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0630497" w:history="1">
            <w:r w:rsidR="00E81FB9" w:rsidRPr="00453A92">
              <w:rPr>
                <w:rStyle w:val="Hyperlnk"/>
                <w:noProof/>
              </w:rPr>
              <w:t>1 kap. Allmänna bestämmelser</w:t>
            </w:r>
            <w:r w:rsidR="00E81FB9">
              <w:rPr>
                <w:noProof/>
                <w:webHidden/>
              </w:rPr>
              <w:tab/>
            </w:r>
            <w:r w:rsidR="00E81FB9">
              <w:rPr>
                <w:noProof/>
                <w:webHidden/>
              </w:rPr>
              <w:fldChar w:fldCharType="begin"/>
            </w:r>
            <w:r w:rsidR="00E81FB9">
              <w:rPr>
                <w:noProof/>
                <w:webHidden/>
              </w:rPr>
              <w:instrText xml:space="preserve"> PAGEREF _Toc90630497 \h </w:instrText>
            </w:r>
            <w:r w:rsidR="00E81FB9">
              <w:rPr>
                <w:noProof/>
                <w:webHidden/>
              </w:rPr>
            </w:r>
            <w:r w:rsidR="00E81FB9">
              <w:rPr>
                <w:noProof/>
                <w:webHidden/>
              </w:rPr>
              <w:fldChar w:fldCharType="separate"/>
            </w:r>
            <w:r w:rsidR="00E81FB9">
              <w:rPr>
                <w:noProof/>
                <w:webHidden/>
              </w:rPr>
              <w:t>5</w:t>
            </w:r>
            <w:r w:rsidR="00E81FB9">
              <w:rPr>
                <w:noProof/>
                <w:webHidden/>
              </w:rPr>
              <w:fldChar w:fldCharType="end"/>
            </w:r>
          </w:hyperlink>
        </w:p>
        <w:p w14:paraId="7B305292" w14:textId="22106464" w:rsidR="00E81FB9" w:rsidRDefault="00FF5E45">
          <w:pPr>
            <w:pStyle w:val="Innehll2"/>
            <w:rPr>
              <w:rFonts w:asciiTheme="minorHAnsi" w:eastAsiaTheme="minorEastAsia" w:hAnsiTheme="minorHAnsi" w:cstheme="minorBidi"/>
              <w:noProof/>
              <w:sz w:val="22"/>
              <w:szCs w:val="22"/>
            </w:rPr>
          </w:pPr>
          <w:hyperlink w:anchor="_Toc90630498" w:history="1">
            <w:r w:rsidR="00E81FB9" w:rsidRPr="00453A92">
              <w:rPr>
                <w:rStyle w:val="Hyperlnk"/>
                <w:noProof/>
              </w:rPr>
              <w:t>Varför föreskrifterna finns</w:t>
            </w:r>
            <w:r w:rsidR="00E81FB9">
              <w:rPr>
                <w:noProof/>
                <w:webHidden/>
              </w:rPr>
              <w:tab/>
            </w:r>
            <w:r w:rsidR="00E81FB9">
              <w:rPr>
                <w:noProof/>
                <w:webHidden/>
              </w:rPr>
              <w:fldChar w:fldCharType="begin"/>
            </w:r>
            <w:r w:rsidR="00E81FB9">
              <w:rPr>
                <w:noProof/>
                <w:webHidden/>
              </w:rPr>
              <w:instrText xml:space="preserve"> PAGEREF _Toc90630498 \h </w:instrText>
            </w:r>
            <w:r w:rsidR="00E81FB9">
              <w:rPr>
                <w:noProof/>
                <w:webHidden/>
              </w:rPr>
            </w:r>
            <w:r w:rsidR="00E81FB9">
              <w:rPr>
                <w:noProof/>
                <w:webHidden/>
              </w:rPr>
              <w:fldChar w:fldCharType="separate"/>
            </w:r>
            <w:r w:rsidR="00E81FB9">
              <w:rPr>
                <w:noProof/>
                <w:webHidden/>
              </w:rPr>
              <w:t>5</w:t>
            </w:r>
            <w:r w:rsidR="00E81FB9">
              <w:rPr>
                <w:noProof/>
                <w:webHidden/>
              </w:rPr>
              <w:fldChar w:fldCharType="end"/>
            </w:r>
          </w:hyperlink>
        </w:p>
        <w:p w14:paraId="07DC9404" w14:textId="5FC46E02" w:rsidR="00E81FB9" w:rsidRDefault="00FF5E45">
          <w:pPr>
            <w:pStyle w:val="Innehll2"/>
            <w:rPr>
              <w:rFonts w:asciiTheme="minorHAnsi" w:eastAsiaTheme="minorEastAsia" w:hAnsiTheme="minorHAnsi" w:cstheme="minorBidi"/>
              <w:noProof/>
              <w:sz w:val="22"/>
              <w:szCs w:val="22"/>
            </w:rPr>
          </w:pPr>
          <w:hyperlink w:anchor="_Toc90630499" w:history="1">
            <w:r w:rsidR="00E81FB9" w:rsidRPr="00453A92">
              <w:rPr>
                <w:rStyle w:val="Hyperlnk"/>
                <w:noProof/>
              </w:rPr>
              <w:t>Systematiskt arbetsmiljöarbete</w:t>
            </w:r>
            <w:r w:rsidR="00E81FB9">
              <w:rPr>
                <w:noProof/>
                <w:webHidden/>
              </w:rPr>
              <w:tab/>
            </w:r>
            <w:r w:rsidR="00E81FB9">
              <w:rPr>
                <w:noProof/>
                <w:webHidden/>
              </w:rPr>
              <w:fldChar w:fldCharType="begin"/>
            </w:r>
            <w:r w:rsidR="00E81FB9">
              <w:rPr>
                <w:noProof/>
                <w:webHidden/>
              </w:rPr>
              <w:instrText xml:space="preserve"> PAGEREF _Toc90630499 \h </w:instrText>
            </w:r>
            <w:r w:rsidR="00E81FB9">
              <w:rPr>
                <w:noProof/>
                <w:webHidden/>
              </w:rPr>
            </w:r>
            <w:r w:rsidR="00E81FB9">
              <w:rPr>
                <w:noProof/>
                <w:webHidden/>
              </w:rPr>
              <w:fldChar w:fldCharType="separate"/>
            </w:r>
            <w:r w:rsidR="00E81FB9">
              <w:rPr>
                <w:noProof/>
                <w:webHidden/>
              </w:rPr>
              <w:t>5</w:t>
            </w:r>
            <w:r w:rsidR="00E81FB9">
              <w:rPr>
                <w:noProof/>
                <w:webHidden/>
              </w:rPr>
              <w:fldChar w:fldCharType="end"/>
            </w:r>
          </w:hyperlink>
        </w:p>
        <w:p w14:paraId="3427235D" w14:textId="2A54F98F" w:rsidR="00E81FB9" w:rsidRDefault="00FF5E45">
          <w:pPr>
            <w:pStyle w:val="Innehll1"/>
            <w:rPr>
              <w:rFonts w:asciiTheme="minorHAnsi" w:eastAsiaTheme="minorEastAsia" w:hAnsiTheme="minorHAnsi" w:cstheme="minorBidi"/>
              <w:noProof/>
              <w:sz w:val="22"/>
              <w:szCs w:val="22"/>
            </w:rPr>
          </w:pPr>
          <w:hyperlink w:anchor="_Toc90630500" w:history="1">
            <w:r w:rsidR="00E81FB9" w:rsidRPr="00453A92">
              <w:rPr>
                <w:rStyle w:val="Hyperlnk"/>
                <w:noProof/>
              </w:rPr>
              <w:t>2 kap. Generella bestämmelser</w:t>
            </w:r>
            <w:r w:rsidR="00E81FB9">
              <w:rPr>
                <w:noProof/>
                <w:webHidden/>
              </w:rPr>
              <w:tab/>
            </w:r>
            <w:r w:rsidR="00E81FB9">
              <w:rPr>
                <w:noProof/>
                <w:webHidden/>
              </w:rPr>
              <w:fldChar w:fldCharType="begin"/>
            </w:r>
            <w:r w:rsidR="00E81FB9">
              <w:rPr>
                <w:noProof/>
                <w:webHidden/>
              </w:rPr>
              <w:instrText xml:space="preserve"> PAGEREF _Toc90630500 \h </w:instrText>
            </w:r>
            <w:r w:rsidR="00E81FB9">
              <w:rPr>
                <w:noProof/>
                <w:webHidden/>
              </w:rPr>
            </w:r>
            <w:r w:rsidR="00E81FB9">
              <w:rPr>
                <w:noProof/>
                <w:webHidden/>
              </w:rPr>
              <w:fldChar w:fldCharType="separate"/>
            </w:r>
            <w:r w:rsidR="00E81FB9">
              <w:rPr>
                <w:noProof/>
                <w:webHidden/>
              </w:rPr>
              <w:t>6</w:t>
            </w:r>
            <w:r w:rsidR="00E81FB9">
              <w:rPr>
                <w:noProof/>
                <w:webHidden/>
              </w:rPr>
              <w:fldChar w:fldCharType="end"/>
            </w:r>
          </w:hyperlink>
        </w:p>
        <w:p w14:paraId="5C846C51" w14:textId="0EF24B2F" w:rsidR="00E81FB9" w:rsidRDefault="00FF5E45">
          <w:pPr>
            <w:pStyle w:val="Innehll2"/>
            <w:rPr>
              <w:rFonts w:asciiTheme="minorHAnsi" w:eastAsiaTheme="minorEastAsia" w:hAnsiTheme="minorHAnsi" w:cstheme="minorBidi"/>
              <w:noProof/>
              <w:sz w:val="22"/>
              <w:szCs w:val="22"/>
            </w:rPr>
          </w:pPr>
          <w:hyperlink w:anchor="_Toc90630501" w:history="1">
            <w:r w:rsidR="00E81FB9" w:rsidRPr="00453A92">
              <w:rPr>
                <w:rStyle w:val="Hyperlnk"/>
                <w:noProof/>
              </w:rPr>
              <w:t>Då gäller föreskrifterna</w:t>
            </w:r>
            <w:r w:rsidR="00E81FB9">
              <w:rPr>
                <w:noProof/>
                <w:webHidden/>
              </w:rPr>
              <w:tab/>
            </w:r>
            <w:r w:rsidR="00E81FB9">
              <w:rPr>
                <w:noProof/>
                <w:webHidden/>
              </w:rPr>
              <w:fldChar w:fldCharType="begin"/>
            </w:r>
            <w:r w:rsidR="00E81FB9">
              <w:rPr>
                <w:noProof/>
                <w:webHidden/>
              </w:rPr>
              <w:instrText xml:space="preserve"> PAGEREF _Toc90630501 \h </w:instrText>
            </w:r>
            <w:r w:rsidR="00E81FB9">
              <w:rPr>
                <w:noProof/>
                <w:webHidden/>
              </w:rPr>
            </w:r>
            <w:r w:rsidR="00E81FB9">
              <w:rPr>
                <w:noProof/>
                <w:webHidden/>
              </w:rPr>
              <w:fldChar w:fldCharType="separate"/>
            </w:r>
            <w:r w:rsidR="00E81FB9">
              <w:rPr>
                <w:noProof/>
                <w:webHidden/>
              </w:rPr>
              <w:t>6</w:t>
            </w:r>
            <w:r w:rsidR="00E81FB9">
              <w:rPr>
                <w:noProof/>
                <w:webHidden/>
              </w:rPr>
              <w:fldChar w:fldCharType="end"/>
            </w:r>
          </w:hyperlink>
        </w:p>
        <w:p w14:paraId="5F3C4ED8" w14:textId="2F2D47D1" w:rsidR="00E81FB9" w:rsidRDefault="00FF5E45">
          <w:pPr>
            <w:pStyle w:val="Innehll2"/>
            <w:rPr>
              <w:rFonts w:asciiTheme="minorHAnsi" w:eastAsiaTheme="minorEastAsia" w:hAnsiTheme="minorHAnsi" w:cstheme="minorBidi"/>
              <w:noProof/>
              <w:sz w:val="22"/>
              <w:szCs w:val="22"/>
            </w:rPr>
          </w:pPr>
          <w:hyperlink w:anchor="_Toc90630502" w:history="1">
            <w:r w:rsidR="00E81FB9" w:rsidRPr="00453A92">
              <w:rPr>
                <w:rStyle w:val="Hyperlnk"/>
                <w:noProof/>
              </w:rPr>
              <w:t>Vem föreskrifterna riktar sig till</w:t>
            </w:r>
            <w:r w:rsidR="00E81FB9">
              <w:rPr>
                <w:noProof/>
                <w:webHidden/>
              </w:rPr>
              <w:tab/>
            </w:r>
            <w:r w:rsidR="00E81FB9">
              <w:rPr>
                <w:noProof/>
                <w:webHidden/>
              </w:rPr>
              <w:fldChar w:fldCharType="begin"/>
            </w:r>
            <w:r w:rsidR="00E81FB9">
              <w:rPr>
                <w:noProof/>
                <w:webHidden/>
              </w:rPr>
              <w:instrText xml:space="preserve"> PAGEREF _Toc90630502 \h </w:instrText>
            </w:r>
            <w:r w:rsidR="00E81FB9">
              <w:rPr>
                <w:noProof/>
                <w:webHidden/>
              </w:rPr>
            </w:r>
            <w:r w:rsidR="00E81FB9">
              <w:rPr>
                <w:noProof/>
                <w:webHidden/>
              </w:rPr>
              <w:fldChar w:fldCharType="separate"/>
            </w:r>
            <w:r w:rsidR="00E81FB9">
              <w:rPr>
                <w:noProof/>
                <w:webHidden/>
              </w:rPr>
              <w:t>8</w:t>
            </w:r>
            <w:r w:rsidR="00E81FB9">
              <w:rPr>
                <w:noProof/>
                <w:webHidden/>
              </w:rPr>
              <w:fldChar w:fldCharType="end"/>
            </w:r>
          </w:hyperlink>
        </w:p>
        <w:p w14:paraId="27A99222" w14:textId="690FC1F6" w:rsidR="00E81FB9" w:rsidRDefault="00FF5E45">
          <w:pPr>
            <w:pStyle w:val="Innehll2"/>
            <w:rPr>
              <w:rFonts w:asciiTheme="minorHAnsi" w:eastAsiaTheme="minorEastAsia" w:hAnsiTheme="minorHAnsi" w:cstheme="minorBidi"/>
              <w:noProof/>
              <w:sz w:val="22"/>
              <w:szCs w:val="22"/>
            </w:rPr>
          </w:pPr>
          <w:hyperlink w:anchor="_Toc90630503" w:history="1">
            <w:r w:rsidR="00E81FB9" w:rsidRPr="00453A92">
              <w:rPr>
                <w:rStyle w:val="Hyperlnk"/>
                <w:noProof/>
              </w:rPr>
              <w:t>Definitioner</w:t>
            </w:r>
            <w:r w:rsidR="00E81FB9">
              <w:rPr>
                <w:noProof/>
                <w:webHidden/>
              </w:rPr>
              <w:tab/>
            </w:r>
            <w:r w:rsidR="00E81FB9">
              <w:rPr>
                <w:noProof/>
                <w:webHidden/>
              </w:rPr>
              <w:fldChar w:fldCharType="begin"/>
            </w:r>
            <w:r w:rsidR="00E81FB9">
              <w:rPr>
                <w:noProof/>
                <w:webHidden/>
              </w:rPr>
              <w:instrText xml:space="preserve"> PAGEREF _Toc90630503 \h </w:instrText>
            </w:r>
            <w:r w:rsidR="00E81FB9">
              <w:rPr>
                <w:noProof/>
                <w:webHidden/>
              </w:rPr>
            </w:r>
            <w:r w:rsidR="00E81FB9">
              <w:rPr>
                <w:noProof/>
                <w:webHidden/>
              </w:rPr>
              <w:fldChar w:fldCharType="separate"/>
            </w:r>
            <w:r w:rsidR="00E81FB9">
              <w:rPr>
                <w:noProof/>
                <w:webHidden/>
              </w:rPr>
              <w:t>12</w:t>
            </w:r>
            <w:r w:rsidR="00E81FB9">
              <w:rPr>
                <w:noProof/>
                <w:webHidden/>
              </w:rPr>
              <w:fldChar w:fldCharType="end"/>
            </w:r>
          </w:hyperlink>
        </w:p>
        <w:p w14:paraId="2F57D7C7" w14:textId="22135C16" w:rsidR="00E81FB9" w:rsidRDefault="00FF5E45">
          <w:pPr>
            <w:pStyle w:val="Innehll1"/>
            <w:rPr>
              <w:rFonts w:asciiTheme="minorHAnsi" w:eastAsiaTheme="minorEastAsia" w:hAnsiTheme="minorHAnsi" w:cstheme="minorBidi"/>
              <w:noProof/>
              <w:sz w:val="22"/>
              <w:szCs w:val="22"/>
            </w:rPr>
          </w:pPr>
          <w:hyperlink w:anchor="_Toc90630504" w:history="1">
            <w:r w:rsidR="00E81FB9" w:rsidRPr="00453A92">
              <w:rPr>
                <w:rStyle w:val="Hyperlnk"/>
                <w:noProof/>
              </w:rPr>
              <w:t>3 kap. Hur en arbetsplats ska vara utformad</w:t>
            </w:r>
            <w:r w:rsidR="00E81FB9">
              <w:rPr>
                <w:noProof/>
                <w:webHidden/>
              </w:rPr>
              <w:tab/>
            </w:r>
            <w:r w:rsidR="00E81FB9">
              <w:rPr>
                <w:noProof/>
                <w:webHidden/>
              </w:rPr>
              <w:fldChar w:fldCharType="begin"/>
            </w:r>
            <w:r w:rsidR="00E81FB9">
              <w:rPr>
                <w:noProof/>
                <w:webHidden/>
              </w:rPr>
              <w:instrText xml:space="preserve"> PAGEREF _Toc90630504 \h </w:instrText>
            </w:r>
            <w:r w:rsidR="00E81FB9">
              <w:rPr>
                <w:noProof/>
                <w:webHidden/>
              </w:rPr>
            </w:r>
            <w:r w:rsidR="00E81FB9">
              <w:rPr>
                <w:noProof/>
                <w:webHidden/>
              </w:rPr>
              <w:fldChar w:fldCharType="separate"/>
            </w:r>
            <w:r w:rsidR="00E81FB9">
              <w:rPr>
                <w:noProof/>
                <w:webHidden/>
              </w:rPr>
              <w:t>14</w:t>
            </w:r>
            <w:r w:rsidR="00E81FB9">
              <w:rPr>
                <w:noProof/>
                <w:webHidden/>
              </w:rPr>
              <w:fldChar w:fldCharType="end"/>
            </w:r>
          </w:hyperlink>
        </w:p>
        <w:p w14:paraId="57FDB453" w14:textId="4CFADD92" w:rsidR="00E81FB9" w:rsidRDefault="00FF5E45">
          <w:pPr>
            <w:pStyle w:val="Innehll2"/>
            <w:rPr>
              <w:rFonts w:asciiTheme="minorHAnsi" w:eastAsiaTheme="minorEastAsia" w:hAnsiTheme="minorHAnsi" w:cstheme="minorBidi"/>
              <w:noProof/>
              <w:sz w:val="22"/>
              <w:szCs w:val="22"/>
            </w:rPr>
          </w:pPr>
          <w:hyperlink w:anchor="_Toc90630505" w:history="1">
            <w:r w:rsidR="00E81FB9" w:rsidRPr="00453A92">
              <w:rPr>
                <w:rStyle w:val="Hyperlnk"/>
                <w:noProof/>
              </w:rPr>
              <w:t>Definitioner</w:t>
            </w:r>
            <w:r w:rsidR="00E81FB9">
              <w:rPr>
                <w:noProof/>
                <w:webHidden/>
              </w:rPr>
              <w:tab/>
            </w:r>
            <w:r w:rsidR="00E81FB9">
              <w:rPr>
                <w:noProof/>
                <w:webHidden/>
              </w:rPr>
              <w:fldChar w:fldCharType="begin"/>
            </w:r>
            <w:r w:rsidR="00E81FB9">
              <w:rPr>
                <w:noProof/>
                <w:webHidden/>
              </w:rPr>
              <w:instrText xml:space="preserve"> PAGEREF _Toc90630505 \h </w:instrText>
            </w:r>
            <w:r w:rsidR="00E81FB9">
              <w:rPr>
                <w:noProof/>
                <w:webHidden/>
              </w:rPr>
            </w:r>
            <w:r w:rsidR="00E81FB9">
              <w:rPr>
                <w:noProof/>
                <w:webHidden/>
              </w:rPr>
              <w:fldChar w:fldCharType="separate"/>
            </w:r>
            <w:r w:rsidR="00E81FB9">
              <w:rPr>
                <w:noProof/>
                <w:webHidden/>
              </w:rPr>
              <w:t>14</w:t>
            </w:r>
            <w:r w:rsidR="00E81FB9">
              <w:rPr>
                <w:noProof/>
                <w:webHidden/>
              </w:rPr>
              <w:fldChar w:fldCharType="end"/>
            </w:r>
          </w:hyperlink>
        </w:p>
        <w:p w14:paraId="3AFBB57C" w14:textId="311686FE" w:rsidR="00E81FB9" w:rsidRDefault="00FF5E45">
          <w:pPr>
            <w:pStyle w:val="Innehll2"/>
            <w:rPr>
              <w:rFonts w:asciiTheme="minorHAnsi" w:eastAsiaTheme="minorEastAsia" w:hAnsiTheme="minorHAnsi" w:cstheme="minorBidi"/>
              <w:noProof/>
              <w:sz w:val="22"/>
              <w:szCs w:val="22"/>
            </w:rPr>
          </w:pPr>
          <w:hyperlink w:anchor="_Toc90630506" w:history="1">
            <w:r w:rsidR="00E81FB9" w:rsidRPr="00453A92">
              <w:rPr>
                <w:rStyle w:val="Hyperlnk"/>
                <w:noProof/>
              </w:rPr>
              <w:t>Lokalutformning</w:t>
            </w:r>
            <w:r w:rsidR="00E81FB9">
              <w:rPr>
                <w:noProof/>
                <w:webHidden/>
              </w:rPr>
              <w:tab/>
            </w:r>
            <w:r w:rsidR="00E81FB9">
              <w:rPr>
                <w:noProof/>
                <w:webHidden/>
              </w:rPr>
              <w:fldChar w:fldCharType="begin"/>
            </w:r>
            <w:r w:rsidR="00E81FB9">
              <w:rPr>
                <w:noProof/>
                <w:webHidden/>
              </w:rPr>
              <w:instrText xml:space="preserve"> PAGEREF _Toc90630506 \h </w:instrText>
            </w:r>
            <w:r w:rsidR="00E81FB9">
              <w:rPr>
                <w:noProof/>
                <w:webHidden/>
              </w:rPr>
            </w:r>
            <w:r w:rsidR="00E81FB9">
              <w:rPr>
                <w:noProof/>
                <w:webHidden/>
              </w:rPr>
              <w:fldChar w:fldCharType="separate"/>
            </w:r>
            <w:r w:rsidR="00E81FB9">
              <w:rPr>
                <w:noProof/>
                <w:webHidden/>
              </w:rPr>
              <w:t>15</w:t>
            </w:r>
            <w:r w:rsidR="00E81FB9">
              <w:rPr>
                <w:noProof/>
                <w:webHidden/>
              </w:rPr>
              <w:fldChar w:fldCharType="end"/>
            </w:r>
          </w:hyperlink>
        </w:p>
        <w:p w14:paraId="656E2E03" w14:textId="52E1DADE" w:rsidR="00E81FB9" w:rsidRDefault="00FF5E45">
          <w:pPr>
            <w:pStyle w:val="Innehll2"/>
            <w:rPr>
              <w:rFonts w:asciiTheme="minorHAnsi" w:eastAsiaTheme="minorEastAsia" w:hAnsiTheme="minorHAnsi" w:cstheme="minorBidi"/>
              <w:noProof/>
              <w:sz w:val="22"/>
              <w:szCs w:val="22"/>
            </w:rPr>
          </w:pPr>
          <w:hyperlink w:anchor="_Toc90630507" w:history="1">
            <w:r w:rsidR="00E81FB9" w:rsidRPr="00453A92">
              <w:rPr>
                <w:rStyle w:val="Hyperlnk"/>
                <w:noProof/>
              </w:rPr>
              <w:t>Kompletterande krav för personalutrymmen</w:t>
            </w:r>
            <w:r w:rsidR="00E81FB9">
              <w:rPr>
                <w:noProof/>
                <w:webHidden/>
              </w:rPr>
              <w:tab/>
            </w:r>
            <w:r w:rsidR="00E81FB9">
              <w:rPr>
                <w:noProof/>
                <w:webHidden/>
              </w:rPr>
              <w:fldChar w:fldCharType="begin"/>
            </w:r>
            <w:r w:rsidR="00E81FB9">
              <w:rPr>
                <w:noProof/>
                <w:webHidden/>
              </w:rPr>
              <w:instrText xml:space="preserve"> PAGEREF _Toc90630507 \h </w:instrText>
            </w:r>
            <w:r w:rsidR="00E81FB9">
              <w:rPr>
                <w:noProof/>
                <w:webHidden/>
              </w:rPr>
            </w:r>
            <w:r w:rsidR="00E81FB9">
              <w:rPr>
                <w:noProof/>
                <w:webHidden/>
              </w:rPr>
              <w:fldChar w:fldCharType="separate"/>
            </w:r>
            <w:r w:rsidR="00E81FB9">
              <w:rPr>
                <w:noProof/>
                <w:webHidden/>
              </w:rPr>
              <w:t>24</w:t>
            </w:r>
            <w:r w:rsidR="00E81FB9">
              <w:rPr>
                <w:noProof/>
                <w:webHidden/>
              </w:rPr>
              <w:fldChar w:fldCharType="end"/>
            </w:r>
          </w:hyperlink>
        </w:p>
        <w:p w14:paraId="4EE80C5F" w14:textId="1527A00B" w:rsidR="00E81FB9" w:rsidRDefault="00FF5E45">
          <w:pPr>
            <w:pStyle w:val="Innehll2"/>
            <w:rPr>
              <w:rFonts w:asciiTheme="minorHAnsi" w:eastAsiaTheme="minorEastAsia" w:hAnsiTheme="minorHAnsi" w:cstheme="minorBidi"/>
              <w:noProof/>
              <w:sz w:val="22"/>
              <w:szCs w:val="22"/>
            </w:rPr>
          </w:pPr>
          <w:hyperlink w:anchor="_Toc90630508" w:history="1">
            <w:r w:rsidR="00E81FB9" w:rsidRPr="00453A92">
              <w:rPr>
                <w:rStyle w:val="Hyperlnk"/>
                <w:noProof/>
              </w:rPr>
              <w:t>Kompletterande krav för arbete utomhus</w:t>
            </w:r>
            <w:r w:rsidR="00E81FB9">
              <w:rPr>
                <w:noProof/>
                <w:webHidden/>
              </w:rPr>
              <w:tab/>
            </w:r>
            <w:r w:rsidR="00E81FB9">
              <w:rPr>
                <w:noProof/>
                <w:webHidden/>
              </w:rPr>
              <w:fldChar w:fldCharType="begin"/>
            </w:r>
            <w:r w:rsidR="00E81FB9">
              <w:rPr>
                <w:noProof/>
                <w:webHidden/>
              </w:rPr>
              <w:instrText xml:space="preserve"> PAGEREF _Toc90630508 \h </w:instrText>
            </w:r>
            <w:r w:rsidR="00E81FB9">
              <w:rPr>
                <w:noProof/>
                <w:webHidden/>
              </w:rPr>
            </w:r>
            <w:r w:rsidR="00E81FB9">
              <w:rPr>
                <w:noProof/>
                <w:webHidden/>
              </w:rPr>
              <w:fldChar w:fldCharType="separate"/>
            </w:r>
            <w:r w:rsidR="00E81FB9">
              <w:rPr>
                <w:noProof/>
                <w:webHidden/>
              </w:rPr>
              <w:t>31</w:t>
            </w:r>
            <w:r w:rsidR="00E81FB9">
              <w:rPr>
                <w:noProof/>
                <w:webHidden/>
              </w:rPr>
              <w:fldChar w:fldCharType="end"/>
            </w:r>
          </w:hyperlink>
        </w:p>
        <w:p w14:paraId="372F65D7" w14:textId="6B81BBCD" w:rsidR="00E81FB9" w:rsidRDefault="00FF5E45">
          <w:pPr>
            <w:pStyle w:val="Innehll2"/>
            <w:rPr>
              <w:rFonts w:asciiTheme="minorHAnsi" w:eastAsiaTheme="minorEastAsia" w:hAnsiTheme="minorHAnsi" w:cstheme="minorBidi"/>
              <w:noProof/>
              <w:sz w:val="22"/>
              <w:szCs w:val="22"/>
            </w:rPr>
          </w:pPr>
          <w:hyperlink w:anchor="_Toc90630509" w:history="1">
            <w:r w:rsidR="00E81FB9" w:rsidRPr="00453A92">
              <w:rPr>
                <w:rStyle w:val="Hyperlnk"/>
                <w:noProof/>
              </w:rPr>
              <w:t>Underhåll och städning</w:t>
            </w:r>
            <w:r w:rsidR="00E81FB9">
              <w:rPr>
                <w:noProof/>
                <w:webHidden/>
              </w:rPr>
              <w:tab/>
            </w:r>
            <w:r w:rsidR="00E81FB9">
              <w:rPr>
                <w:noProof/>
                <w:webHidden/>
              </w:rPr>
              <w:fldChar w:fldCharType="begin"/>
            </w:r>
            <w:r w:rsidR="00E81FB9">
              <w:rPr>
                <w:noProof/>
                <w:webHidden/>
              </w:rPr>
              <w:instrText xml:space="preserve"> PAGEREF _Toc90630509 \h </w:instrText>
            </w:r>
            <w:r w:rsidR="00E81FB9">
              <w:rPr>
                <w:noProof/>
                <w:webHidden/>
              </w:rPr>
            </w:r>
            <w:r w:rsidR="00E81FB9">
              <w:rPr>
                <w:noProof/>
                <w:webHidden/>
              </w:rPr>
              <w:fldChar w:fldCharType="separate"/>
            </w:r>
            <w:r w:rsidR="00E81FB9">
              <w:rPr>
                <w:noProof/>
                <w:webHidden/>
              </w:rPr>
              <w:t>32</w:t>
            </w:r>
            <w:r w:rsidR="00E81FB9">
              <w:rPr>
                <w:noProof/>
                <w:webHidden/>
              </w:rPr>
              <w:fldChar w:fldCharType="end"/>
            </w:r>
          </w:hyperlink>
        </w:p>
        <w:p w14:paraId="3062ADF7" w14:textId="4BA06721" w:rsidR="00E81FB9" w:rsidRDefault="00FF5E45">
          <w:pPr>
            <w:pStyle w:val="Innehll1"/>
            <w:rPr>
              <w:rFonts w:asciiTheme="minorHAnsi" w:eastAsiaTheme="minorEastAsia" w:hAnsiTheme="minorHAnsi" w:cstheme="minorBidi"/>
              <w:noProof/>
              <w:sz w:val="22"/>
              <w:szCs w:val="22"/>
            </w:rPr>
          </w:pPr>
          <w:hyperlink w:anchor="_Toc90630510" w:history="1">
            <w:r w:rsidR="00E81FB9" w:rsidRPr="00453A92">
              <w:rPr>
                <w:rStyle w:val="Hyperlnk"/>
                <w:noProof/>
              </w:rPr>
              <w:t>4 kap. Utrymning, larm och brandskydd</w:t>
            </w:r>
            <w:r w:rsidR="00E81FB9">
              <w:rPr>
                <w:noProof/>
                <w:webHidden/>
              </w:rPr>
              <w:tab/>
            </w:r>
            <w:r w:rsidR="00E81FB9">
              <w:rPr>
                <w:noProof/>
                <w:webHidden/>
              </w:rPr>
              <w:fldChar w:fldCharType="begin"/>
            </w:r>
            <w:r w:rsidR="00E81FB9">
              <w:rPr>
                <w:noProof/>
                <w:webHidden/>
              </w:rPr>
              <w:instrText xml:space="preserve"> PAGEREF _Toc90630510 \h </w:instrText>
            </w:r>
            <w:r w:rsidR="00E81FB9">
              <w:rPr>
                <w:noProof/>
                <w:webHidden/>
              </w:rPr>
            </w:r>
            <w:r w:rsidR="00E81FB9">
              <w:rPr>
                <w:noProof/>
                <w:webHidden/>
              </w:rPr>
              <w:fldChar w:fldCharType="separate"/>
            </w:r>
            <w:r w:rsidR="00E81FB9">
              <w:rPr>
                <w:noProof/>
                <w:webHidden/>
              </w:rPr>
              <w:t>33</w:t>
            </w:r>
            <w:r w:rsidR="00E81FB9">
              <w:rPr>
                <w:noProof/>
                <w:webHidden/>
              </w:rPr>
              <w:fldChar w:fldCharType="end"/>
            </w:r>
          </w:hyperlink>
        </w:p>
        <w:p w14:paraId="54B8B3CC" w14:textId="04949F55" w:rsidR="00E81FB9" w:rsidRDefault="00FF5E45">
          <w:pPr>
            <w:pStyle w:val="Innehll2"/>
            <w:rPr>
              <w:rFonts w:asciiTheme="minorHAnsi" w:eastAsiaTheme="minorEastAsia" w:hAnsiTheme="minorHAnsi" w:cstheme="minorBidi"/>
              <w:noProof/>
              <w:sz w:val="22"/>
              <w:szCs w:val="22"/>
            </w:rPr>
          </w:pPr>
          <w:hyperlink w:anchor="_Toc90630511" w:history="1">
            <w:r w:rsidR="00E81FB9" w:rsidRPr="00453A92">
              <w:rPr>
                <w:rStyle w:val="Hyperlnk"/>
                <w:noProof/>
              </w:rPr>
              <w:t>Definitioner</w:t>
            </w:r>
            <w:r w:rsidR="00E81FB9">
              <w:rPr>
                <w:noProof/>
                <w:webHidden/>
              </w:rPr>
              <w:tab/>
            </w:r>
            <w:r w:rsidR="00E81FB9">
              <w:rPr>
                <w:noProof/>
                <w:webHidden/>
              </w:rPr>
              <w:fldChar w:fldCharType="begin"/>
            </w:r>
            <w:r w:rsidR="00E81FB9">
              <w:rPr>
                <w:noProof/>
                <w:webHidden/>
              </w:rPr>
              <w:instrText xml:space="preserve"> PAGEREF _Toc90630511 \h </w:instrText>
            </w:r>
            <w:r w:rsidR="00E81FB9">
              <w:rPr>
                <w:noProof/>
                <w:webHidden/>
              </w:rPr>
            </w:r>
            <w:r w:rsidR="00E81FB9">
              <w:rPr>
                <w:noProof/>
                <w:webHidden/>
              </w:rPr>
              <w:fldChar w:fldCharType="separate"/>
            </w:r>
            <w:r w:rsidR="00E81FB9">
              <w:rPr>
                <w:noProof/>
                <w:webHidden/>
              </w:rPr>
              <w:t>33</w:t>
            </w:r>
            <w:r w:rsidR="00E81FB9">
              <w:rPr>
                <w:noProof/>
                <w:webHidden/>
              </w:rPr>
              <w:fldChar w:fldCharType="end"/>
            </w:r>
          </w:hyperlink>
        </w:p>
        <w:p w14:paraId="4CD6757F" w14:textId="6B206752" w:rsidR="00E81FB9" w:rsidRDefault="00FF5E45">
          <w:pPr>
            <w:pStyle w:val="Innehll2"/>
            <w:rPr>
              <w:rFonts w:asciiTheme="minorHAnsi" w:eastAsiaTheme="minorEastAsia" w:hAnsiTheme="minorHAnsi" w:cstheme="minorBidi"/>
              <w:noProof/>
              <w:sz w:val="22"/>
              <w:szCs w:val="22"/>
            </w:rPr>
          </w:pPr>
          <w:hyperlink w:anchor="_Toc90630512" w:history="1">
            <w:r w:rsidR="00E81FB9" w:rsidRPr="00453A92">
              <w:rPr>
                <w:rStyle w:val="Hyperlnk"/>
                <w:noProof/>
              </w:rPr>
              <w:t>Utrymning</w:t>
            </w:r>
            <w:r w:rsidR="00E81FB9">
              <w:rPr>
                <w:noProof/>
                <w:webHidden/>
              </w:rPr>
              <w:tab/>
            </w:r>
            <w:r w:rsidR="00E81FB9">
              <w:rPr>
                <w:noProof/>
                <w:webHidden/>
              </w:rPr>
              <w:fldChar w:fldCharType="begin"/>
            </w:r>
            <w:r w:rsidR="00E81FB9">
              <w:rPr>
                <w:noProof/>
                <w:webHidden/>
              </w:rPr>
              <w:instrText xml:space="preserve"> PAGEREF _Toc90630512 \h </w:instrText>
            </w:r>
            <w:r w:rsidR="00E81FB9">
              <w:rPr>
                <w:noProof/>
                <w:webHidden/>
              </w:rPr>
            </w:r>
            <w:r w:rsidR="00E81FB9">
              <w:rPr>
                <w:noProof/>
                <w:webHidden/>
              </w:rPr>
              <w:fldChar w:fldCharType="separate"/>
            </w:r>
            <w:r w:rsidR="00E81FB9">
              <w:rPr>
                <w:noProof/>
                <w:webHidden/>
              </w:rPr>
              <w:t>33</w:t>
            </w:r>
            <w:r w:rsidR="00E81FB9">
              <w:rPr>
                <w:noProof/>
                <w:webHidden/>
              </w:rPr>
              <w:fldChar w:fldCharType="end"/>
            </w:r>
          </w:hyperlink>
        </w:p>
        <w:p w14:paraId="5A66618D" w14:textId="2DEE6DE7" w:rsidR="00E81FB9" w:rsidRDefault="00FF5E45">
          <w:pPr>
            <w:pStyle w:val="Innehll2"/>
            <w:rPr>
              <w:rFonts w:asciiTheme="minorHAnsi" w:eastAsiaTheme="minorEastAsia" w:hAnsiTheme="minorHAnsi" w:cstheme="minorBidi"/>
              <w:noProof/>
              <w:sz w:val="22"/>
              <w:szCs w:val="22"/>
            </w:rPr>
          </w:pPr>
          <w:hyperlink w:anchor="_Toc90630513" w:history="1">
            <w:r w:rsidR="00E81FB9" w:rsidRPr="00453A92">
              <w:rPr>
                <w:rStyle w:val="Hyperlnk"/>
                <w:noProof/>
              </w:rPr>
              <w:t>Belysning och vägledande markering för utrymning</w:t>
            </w:r>
            <w:r w:rsidR="00E81FB9">
              <w:rPr>
                <w:noProof/>
                <w:webHidden/>
              </w:rPr>
              <w:tab/>
            </w:r>
            <w:r w:rsidR="00E81FB9">
              <w:rPr>
                <w:noProof/>
                <w:webHidden/>
              </w:rPr>
              <w:fldChar w:fldCharType="begin"/>
            </w:r>
            <w:r w:rsidR="00E81FB9">
              <w:rPr>
                <w:noProof/>
                <w:webHidden/>
              </w:rPr>
              <w:instrText xml:space="preserve"> PAGEREF _Toc90630513 \h </w:instrText>
            </w:r>
            <w:r w:rsidR="00E81FB9">
              <w:rPr>
                <w:noProof/>
                <w:webHidden/>
              </w:rPr>
            </w:r>
            <w:r w:rsidR="00E81FB9">
              <w:rPr>
                <w:noProof/>
                <w:webHidden/>
              </w:rPr>
              <w:fldChar w:fldCharType="separate"/>
            </w:r>
            <w:r w:rsidR="00E81FB9">
              <w:rPr>
                <w:noProof/>
                <w:webHidden/>
              </w:rPr>
              <w:t>36</w:t>
            </w:r>
            <w:r w:rsidR="00E81FB9">
              <w:rPr>
                <w:noProof/>
                <w:webHidden/>
              </w:rPr>
              <w:fldChar w:fldCharType="end"/>
            </w:r>
          </w:hyperlink>
        </w:p>
        <w:p w14:paraId="24B944F4" w14:textId="4402958F" w:rsidR="00E81FB9" w:rsidRDefault="00FF5E45">
          <w:pPr>
            <w:pStyle w:val="Innehll2"/>
            <w:rPr>
              <w:rFonts w:asciiTheme="minorHAnsi" w:eastAsiaTheme="minorEastAsia" w:hAnsiTheme="minorHAnsi" w:cstheme="minorBidi"/>
              <w:noProof/>
              <w:sz w:val="22"/>
              <w:szCs w:val="22"/>
            </w:rPr>
          </w:pPr>
          <w:hyperlink w:anchor="_Toc90630514" w:history="1">
            <w:r w:rsidR="00E81FB9" w:rsidRPr="00453A92">
              <w:rPr>
                <w:rStyle w:val="Hyperlnk"/>
                <w:noProof/>
              </w:rPr>
              <w:t>Utrymningslarm</w:t>
            </w:r>
            <w:r w:rsidR="00E81FB9">
              <w:rPr>
                <w:noProof/>
                <w:webHidden/>
              </w:rPr>
              <w:tab/>
            </w:r>
            <w:r w:rsidR="00E81FB9">
              <w:rPr>
                <w:noProof/>
                <w:webHidden/>
              </w:rPr>
              <w:fldChar w:fldCharType="begin"/>
            </w:r>
            <w:r w:rsidR="00E81FB9">
              <w:rPr>
                <w:noProof/>
                <w:webHidden/>
              </w:rPr>
              <w:instrText xml:space="preserve"> PAGEREF _Toc90630514 \h </w:instrText>
            </w:r>
            <w:r w:rsidR="00E81FB9">
              <w:rPr>
                <w:noProof/>
                <w:webHidden/>
              </w:rPr>
            </w:r>
            <w:r w:rsidR="00E81FB9">
              <w:rPr>
                <w:noProof/>
                <w:webHidden/>
              </w:rPr>
              <w:fldChar w:fldCharType="separate"/>
            </w:r>
            <w:r w:rsidR="00E81FB9">
              <w:rPr>
                <w:noProof/>
                <w:webHidden/>
              </w:rPr>
              <w:t>37</w:t>
            </w:r>
            <w:r w:rsidR="00E81FB9">
              <w:rPr>
                <w:noProof/>
                <w:webHidden/>
              </w:rPr>
              <w:fldChar w:fldCharType="end"/>
            </w:r>
          </w:hyperlink>
        </w:p>
        <w:p w14:paraId="7296F93D" w14:textId="1194D458" w:rsidR="00E81FB9" w:rsidRDefault="00FF5E45">
          <w:pPr>
            <w:pStyle w:val="Innehll2"/>
            <w:rPr>
              <w:rFonts w:asciiTheme="minorHAnsi" w:eastAsiaTheme="minorEastAsia" w:hAnsiTheme="minorHAnsi" w:cstheme="minorBidi"/>
              <w:noProof/>
              <w:sz w:val="22"/>
              <w:szCs w:val="22"/>
            </w:rPr>
          </w:pPr>
          <w:hyperlink w:anchor="_Toc90630515" w:history="1">
            <w:r w:rsidR="00E81FB9" w:rsidRPr="00453A92">
              <w:rPr>
                <w:rStyle w:val="Hyperlnk"/>
                <w:noProof/>
              </w:rPr>
              <w:t>Särskilda åtgärder för brandskydd</w:t>
            </w:r>
            <w:r w:rsidR="00E81FB9">
              <w:rPr>
                <w:noProof/>
                <w:webHidden/>
              </w:rPr>
              <w:tab/>
            </w:r>
            <w:r w:rsidR="00E81FB9">
              <w:rPr>
                <w:noProof/>
                <w:webHidden/>
              </w:rPr>
              <w:fldChar w:fldCharType="begin"/>
            </w:r>
            <w:r w:rsidR="00E81FB9">
              <w:rPr>
                <w:noProof/>
                <w:webHidden/>
              </w:rPr>
              <w:instrText xml:space="preserve"> PAGEREF _Toc90630515 \h </w:instrText>
            </w:r>
            <w:r w:rsidR="00E81FB9">
              <w:rPr>
                <w:noProof/>
                <w:webHidden/>
              </w:rPr>
            </w:r>
            <w:r w:rsidR="00E81FB9">
              <w:rPr>
                <w:noProof/>
                <w:webHidden/>
              </w:rPr>
              <w:fldChar w:fldCharType="separate"/>
            </w:r>
            <w:r w:rsidR="00E81FB9">
              <w:rPr>
                <w:noProof/>
                <w:webHidden/>
              </w:rPr>
              <w:t>39</w:t>
            </w:r>
            <w:r w:rsidR="00E81FB9">
              <w:rPr>
                <w:noProof/>
                <w:webHidden/>
              </w:rPr>
              <w:fldChar w:fldCharType="end"/>
            </w:r>
          </w:hyperlink>
        </w:p>
        <w:p w14:paraId="24E486A2" w14:textId="1E8EDB3B" w:rsidR="00E81FB9" w:rsidRDefault="00FF5E45">
          <w:pPr>
            <w:pStyle w:val="Innehll2"/>
            <w:rPr>
              <w:rFonts w:asciiTheme="minorHAnsi" w:eastAsiaTheme="minorEastAsia" w:hAnsiTheme="minorHAnsi" w:cstheme="minorBidi"/>
              <w:noProof/>
              <w:sz w:val="22"/>
              <w:szCs w:val="22"/>
            </w:rPr>
          </w:pPr>
          <w:hyperlink w:anchor="_Toc90630516" w:history="1">
            <w:r w:rsidR="00E81FB9" w:rsidRPr="00453A92">
              <w:rPr>
                <w:rStyle w:val="Hyperlnk"/>
                <w:noProof/>
              </w:rPr>
              <w:t>Utrymningsplan</w:t>
            </w:r>
            <w:r w:rsidR="00E81FB9">
              <w:rPr>
                <w:noProof/>
                <w:webHidden/>
              </w:rPr>
              <w:tab/>
            </w:r>
            <w:r w:rsidR="00E81FB9">
              <w:rPr>
                <w:noProof/>
                <w:webHidden/>
              </w:rPr>
              <w:fldChar w:fldCharType="begin"/>
            </w:r>
            <w:r w:rsidR="00E81FB9">
              <w:rPr>
                <w:noProof/>
                <w:webHidden/>
              </w:rPr>
              <w:instrText xml:space="preserve"> PAGEREF _Toc90630516 \h </w:instrText>
            </w:r>
            <w:r w:rsidR="00E81FB9">
              <w:rPr>
                <w:noProof/>
                <w:webHidden/>
              </w:rPr>
            </w:r>
            <w:r w:rsidR="00E81FB9">
              <w:rPr>
                <w:noProof/>
                <w:webHidden/>
              </w:rPr>
              <w:fldChar w:fldCharType="separate"/>
            </w:r>
            <w:r w:rsidR="00E81FB9">
              <w:rPr>
                <w:noProof/>
                <w:webHidden/>
              </w:rPr>
              <w:t>41</w:t>
            </w:r>
            <w:r w:rsidR="00E81FB9">
              <w:rPr>
                <w:noProof/>
                <w:webHidden/>
              </w:rPr>
              <w:fldChar w:fldCharType="end"/>
            </w:r>
          </w:hyperlink>
        </w:p>
        <w:p w14:paraId="6E0DB6DC" w14:textId="5A3086FB" w:rsidR="00E81FB9" w:rsidRDefault="00FF5E45">
          <w:pPr>
            <w:pStyle w:val="Innehll1"/>
            <w:rPr>
              <w:rFonts w:asciiTheme="minorHAnsi" w:eastAsiaTheme="minorEastAsia" w:hAnsiTheme="minorHAnsi" w:cstheme="minorBidi"/>
              <w:noProof/>
              <w:sz w:val="22"/>
              <w:szCs w:val="22"/>
            </w:rPr>
          </w:pPr>
          <w:hyperlink w:anchor="_Toc90630517" w:history="1">
            <w:r w:rsidR="00E81FB9" w:rsidRPr="00453A92">
              <w:rPr>
                <w:rStyle w:val="Hyperlnk"/>
                <w:noProof/>
              </w:rPr>
              <w:t>5 kap. Klimat och installationer</w:t>
            </w:r>
            <w:r w:rsidR="00E81FB9">
              <w:rPr>
                <w:noProof/>
                <w:webHidden/>
              </w:rPr>
              <w:tab/>
            </w:r>
            <w:r w:rsidR="00E81FB9">
              <w:rPr>
                <w:noProof/>
                <w:webHidden/>
              </w:rPr>
              <w:fldChar w:fldCharType="begin"/>
            </w:r>
            <w:r w:rsidR="00E81FB9">
              <w:rPr>
                <w:noProof/>
                <w:webHidden/>
              </w:rPr>
              <w:instrText xml:space="preserve"> PAGEREF _Toc90630517 \h </w:instrText>
            </w:r>
            <w:r w:rsidR="00E81FB9">
              <w:rPr>
                <w:noProof/>
                <w:webHidden/>
              </w:rPr>
            </w:r>
            <w:r w:rsidR="00E81FB9">
              <w:rPr>
                <w:noProof/>
                <w:webHidden/>
              </w:rPr>
              <w:fldChar w:fldCharType="separate"/>
            </w:r>
            <w:r w:rsidR="00E81FB9">
              <w:rPr>
                <w:noProof/>
                <w:webHidden/>
              </w:rPr>
              <w:t>43</w:t>
            </w:r>
            <w:r w:rsidR="00E81FB9">
              <w:rPr>
                <w:noProof/>
                <w:webHidden/>
              </w:rPr>
              <w:fldChar w:fldCharType="end"/>
            </w:r>
          </w:hyperlink>
        </w:p>
        <w:p w14:paraId="1F2D171A" w14:textId="1D3D0409" w:rsidR="00E81FB9" w:rsidRDefault="00FF5E45">
          <w:pPr>
            <w:pStyle w:val="Innehll2"/>
            <w:rPr>
              <w:rFonts w:asciiTheme="minorHAnsi" w:eastAsiaTheme="minorEastAsia" w:hAnsiTheme="minorHAnsi" w:cstheme="minorBidi"/>
              <w:noProof/>
              <w:sz w:val="22"/>
              <w:szCs w:val="22"/>
            </w:rPr>
          </w:pPr>
          <w:hyperlink w:anchor="_Toc90630518" w:history="1">
            <w:r w:rsidR="00E81FB9" w:rsidRPr="00453A92">
              <w:rPr>
                <w:rStyle w:val="Hyperlnk"/>
                <w:noProof/>
              </w:rPr>
              <w:t>Definitioner</w:t>
            </w:r>
            <w:r w:rsidR="00E81FB9">
              <w:rPr>
                <w:noProof/>
                <w:webHidden/>
              </w:rPr>
              <w:tab/>
            </w:r>
            <w:r w:rsidR="00E81FB9">
              <w:rPr>
                <w:noProof/>
                <w:webHidden/>
              </w:rPr>
              <w:fldChar w:fldCharType="begin"/>
            </w:r>
            <w:r w:rsidR="00E81FB9">
              <w:rPr>
                <w:noProof/>
                <w:webHidden/>
              </w:rPr>
              <w:instrText xml:space="preserve"> PAGEREF _Toc90630518 \h </w:instrText>
            </w:r>
            <w:r w:rsidR="00E81FB9">
              <w:rPr>
                <w:noProof/>
                <w:webHidden/>
              </w:rPr>
            </w:r>
            <w:r w:rsidR="00E81FB9">
              <w:rPr>
                <w:noProof/>
                <w:webHidden/>
              </w:rPr>
              <w:fldChar w:fldCharType="separate"/>
            </w:r>
            <w:r w:rsidR="00E81FB9">
              <w:rPr>
                <w:noProof/>
                <w:webHidden/>
              </w:rPr>
              <w:t>43</w:t>
            </w:r>
            <w:r w:rsidR="00E81FB9">
              <w:rPr>
                <w:noProof/>
                <w:webHidden/>
              </w:rPr>
              <w:fldChar w:fldCharType="end"/>
            </w:r>
          </w:hyperlink>
        </w:p>
        <w:p w14:paraId="1FDBF99E" w14:textId="1535078D" w:rsidR="00E81FB9" w:rsidRDefault="00FF5E45">
          <w:pPr>
            <w:pStyle w:val="Innehll2"/>
            <w:rPr>
              <w:rFonts w:asciiTheme="minorHAnsi" w:eastAsiaTheme="minorEastAsia" w:hAnsiTheme="minorHAnsi" w:cstheme="minorBidi"/>
              <w:noProof/>
              <w:sz w:val="22"/>
              <w:szCs w:val="22"/>
            </w:rPr>
          </w:pPr>
          <w:hyperlink w:anchor="_Toc90630519" w:history="1">
            <w:r w:rsidR="00E81FB9" w:rsidRPr="00453A92">
              <w:rPr>
                <w:rStyle w:val="Hyperlnk"/>
                <w:noProof/>
              </w:rPr>
              <w:t>Luftkvalitet</w:t>
            </w:r>
            <w:r w:rsidR="00E81FB9">
              <w:rPr>
                <w:noProof/>
                <w:webHidden/>
              </w:rPr>
              <w:tab/>
            </w:r>
            <w:r w:rsidR="00E81FB9">
              <w:rPr>
                <w:noProof/>
                <w:webHidden/>
              </w:rPr>
              <w:fldChar w:fldCharType="begin"/>
            </w:r>
            <w:r w:rsidR="00E81FB9">
              <w:rPr>
                <w:noProof/>
                <w:webHidden/>
              </w:rPr>
              <w:instrText xml:space="preserve"> PAGEREF _Toc90630519 \h </w:instrText>
            </w:r>
            <w:r w:rsidR="00E81FB9">
              <w:rPr>
                <w:noProof/>
                <w:webHidden/>
              </w:rPr>
            </w:r>
            <w:r w:rsidR="00E81FB9">
              <w:rPr>
                <w:noProof/>
                <w:webHidden/>
              </w:rPr>
              <w:fldChar w:fldCharType="separate"/>
            </w:r>
            <w:r w:rsidR="00E81FB9">
              <w:rPr>
                <w:noProof/>
                <w:webHidden/>
              </w:rPr>
              <w:t>44</w:t>
            </w:r>
            <w:r w:rsidR="00E81FB9">
              <w:rPr>
                <w:noProof/>
                <w:webHidden/>
              </w:rPr>
              <w:fldChar w:fldCharType="end"/>
            </w:r>
          </w:hyperlink>
        </w:p>
        <w:p w14:paraId="5503EC94" w14:textId="3F6EEB7B" w:rsidR="00E81FB9" w:rsidRDefault="00FF5E45">
          <w:pPr>
            <w:pStyle w:val="Innehll2"/>
            <w:rPr>
              <w:rFonts w:asciiTheme="minorHAnsi" w:eastAsiaTheme="minorEastAsia" w:hAnsiTheme="minorHAnsi" w:cstheme="minorBidi"/>
              <w:noProof/>
              <w:sz w:val="22"/>
              <w:szCs w:val="22"/>
            </w:rPr>
          </w:pPr>
          <w:hyperlink w:anchor="_Toc90630520" w:history="1">
            <w:r w:rsidR="00E81FB9" w:rsidRPr="00453A92">
              <w:rPr>
                <w:rStyle w:val="Hyperlnk"/>
                <w:noProof/>
              </w:rPr>
              <w:t>Ventilation</w:t>
            </w:r>
            <w:r w:rsidR="00E81FB9">
              <w:rPr>
                <w:noProof/>
                <w:webHidden/>
              </w:rPr>
              <w:tab/>
            </w:r>
            <w:r w:rsidR="00E81FB9">
              <w:rPr>
                <w:noProof/>
                <w:webHidden/>
              </w:rPr>
              <w:fldChar w:fldCharType="begin"/>
            </w:r>
            <w:r w:rsidR="00E81FB9">
              <w:rPr>
                <w:noProof/>
                <w:webHidden/>
              </w:rPr>
              <w:instrText xml:space="preserve"> PAGEREF _Toc90630520 \h </w:instrText>
            </w:r>
            <w:r w:rsidR="00E81FB9">
              <w:rPr>
                <w:noProof/>
                <w:webHidden/>
              </w:rPr>
            </w:r>
            <w:r w:rsidR="00E81FB9">
              <w:rPr>
                <w:noProof/>
                <w:webHidden/>
              </w:rPr>
              <w:fldChar w:fldCharType="separate"/>
            </w:r>
            <w:r w:rsidR="00E81FB9">
              <w:rPr>
                <w:noProof/>
                <w:webHidden/>
              </w:rPr>
              <w:t>44</w:t>
            </w:r>
            <w:r w:rsidR="00E81FB9">
              <w:rPr>
                <w:noProof/>
                <w:webHidden/>
              </w:rPr>
              <w:fldChar w:fldCharType="end"/>
            </w:r>
          </w:hyperlink>
        </w:p>
        <w:p w14:paraId="1297BCDD" w14:textId="70461489" w:rsidR="00E81FB9" w:rsidRDefault="00FF5E45">
          <w:pPr>
            <w:pStyle w:val="Innehll2"/>
            <w:rPr>
              <w:rFonts w:asciiTheme="minorHAnsi" w:eastAsiaTheme="minorEastAsia" w:hAnsiTheme="minorHAnsi" w:cstheme="minorBidi"/>
              <w:noProof/>
              <w:sz w:val="22"/>
              <w:szCs w:val="22"/>
            </w:rPr>
          </w:pPr>
          <w:hyperlink w:anchor="_Toc90630521" w:history="1">
            <w:r w:rsidR="00E81FB9" w:rsidRPr="00453A92">
              <w:rPr>
                <w:rStyle w:val="Hyperlnk"/>
                <w:noProof/>
              </w:rPr>
              <w:t>Temperatur och klimat</w:t>
            </w:r>
            <w:r w:rsidR="00E81FB9">
              <w:rPr>
                <w:noProof/>
                <w:webHidden/>
              </w:rPr>
              <w:tab/>
            </w:r>
            <w:r w:rsidR="00E81FB9">
              <w:rPr>
                <w:noProof/>
                <w:webHidden/>
              </w:rPr>
              <w:fldChar w:fldCharType="begin"/>
            </w:r>
            <w:r w:rsidR="00E81FB9">
              <w:rPr>
                <w:noProof/>
                <w:webHidden/>
              </w:rPr>
              <w:instrText xml:space="preserve"> PAGEREF _Toc90630521 \h </w:instrText>
            </w:r>
            <w:r w:rsidR="00E81FB9">
              <w:rPr>
                <w:noProof/>
                <w:webHidden/>
              </w:rPr>
            </w:r>
            <w:r w:rsidR="00E81FB9">
              <w:rPr>
                <w:noProof/>
                <w:webHidden/>
              </w:rPr>
              <w:fldChar w:fldCharType="separate"/>
            </w:r>
            <w:r w:rsidR="00E81FB9">
              <w:rPr>
                <w:noProof/>
                <w:webHidden/>
              </w:rPr>
              <w:t>50</w:t>
            </w:r>
            <w:r w:rsidR="00E81FB9">
              <w:rPr>
                <w:noProof/>
                <w:webHidden/>
              </w:rPr>
              <w:fldChar w:fldCharType="end"/>
            </w:r>
          </w:hyperlink>
        </w:p>
        <w:p w14:paraId="62352E9E" w14:textId="15CE9F6A" w:rsidR="00E81FB9" w:rsidRDefault="00FF5E45">
          <w:pPr>
            <w:pStyle w:val="Innehll2"/>
            <w:rPr>
              <w:rFonts w:asciiTheme="minorHAnsi" w:eastAsiaTheme="minorEastAsia" w:hAnsiTheme="minorHAnsi" w:cstheme="minorBidi"/>
              <w:noProof/>
              <w:sz w:val="22"/>
              <w:szCs w:val="22"/>
            </w:rPr>
          </w:pPr>
          <w:hyperlink w:anchor="_Toc90630522" w:history="1">
            <w:r w:rsidR="00E81FB9" w:rsidRPr="00453A92">
              <w:rPr>
                <w:rStyle w:val="Hyperlnk"/>
                <w:noProof/>
              </w:rPr>
              <w:t>Dagsljus och annan belysning</w:t>
            </w:r>
            <w:r w:rsidR="00E81FB9">
              <w:rPr>
                <w:noProof/>
                <w:webHidden/>
              </w:rPr>
              <w:tab/>
            </w:r>
            <w:r w:rsidR="00E81FB9">
              <w:rPr>
                <w:noProof/>
                <w:webHidden/>
              </w:rPr>
              <w:fldChar w:fldCharType="begin"/>
            </w:r>
            <w:r w:rsidR="00E81FB9">
              <w:rPr>
                <w:noProof/>
                <w:webHidden/>
              </w:rPr>
              <w:instrText xml:space="preserve"> PAGEREF _Toc90630522 \h </w:instrText>
            </w:r>
            <w:r w:rsidR="00E81FB9">
              <w:rPr>
                <w:noProof/>
                <w:webHidden/>
              </w:rPr>
            </w:r>
            <w:r w:rsidR="00E81FB9">
              <w:rPr>
                <w:noProof/>
                <w:webHidden/>
              </w:rPr>
              <w:fldChar w:fldCharType="separate"/>
            </w:r>
            <w:r w:rsidR="00E81FB9">
              <w:rPr>
                <w:noProof/>
                <w:webHidden/>
              </w:rPr>
              <w:t>52</w:t>
            </w:r>
            <w:r w:rsidR="00E81FB9">
              <w:rPr>
                <w:noProof/>
                <w:webHidden/>
              </w:rPr>
              <w:fldChar w:fldCharType="end"/>
            </w:r>
          </w:hyperlink>
        </w:p>
        <w:p w14:paraId="2D4A566A" w14:textId="19138D17" w:rsidR="00E81FB9" w:rsidRDefault="00FF5E45">
          <w:pPr>
            <w:pStyle w:val="Innehll2"/>
            <w:rPr>
              <w:rFonts w:asciiTheme="minorHAnsi" w:eastAsiaTheme="minorEastAsia" w:hAnsiTheme="minorHAnsi" w:cstheme="minorBidi"/>
              <w:noProof/>
              <w:sz w:val="22"/>
              <w:szCs w:val="22"/>
            </w:rPr>
          </w:pPr>
          <w:hyperlink w:anchor="_Toc90630523" w:history="1">
            <w:r w:rsidR="00E81FB9" w:rsidRPr="00453A92">
              <w:rPr>
                <w:rStyle w:val="Hyperlnk"/>
                <w:noProof/>
              </w:rPr>
              <w:t>Vatten och avlopp</w:t>
            </w:r>
            <w:r w:rsidR="00E81FB9">
              <w:rPr>
                <w:noProof/>
                <w:webHidden/>
              </w:rPr>
              <w:tab/>
            </w:r>
            <w:r w:rsidR="00E81FB9">
              <w:rPr>
                <w:noProof/>
                <w:webHidden/>
              </w:rPr>
              <w:fldChar w:fldCharType="begin"/>
            </w:r>
            <w:r w:rsidR="00E81FB9">
              <w:rPr>
                <w:noProof/>
                <w:webHidden/>
              </w:rPr>
              <w:instrText xml:space="preserve"> PAGEREF _Toc90630523 \h </w:instrText>
            </w:r>
            <w:r w:rsidR="00E81FB9">
              <w:rPr>
                <w:noProof/>
                <w:webHidden/>
              </w:rPr>
            </w:r>
            <w:r w:rsidR="00E81FB9">
              <w:rPr>
                <w:noProof/>
                <w:webHidden/>
              </w:rPr>
              <w:fldChar w:fldCharType="separate"/>
            </w:r>
            <w:r w:rsidR="00E81FB9">
              <w:rPr>
                <w:noProof/>
                <w:webHidden/>
              </w:rPr>
              <w:t>54</w:t>
            </w:r>
            <w:r w:rsidR="00E81FB9">
              <w:rPr>
                <w:noProof/>
                <w:webHidden/>
              </w:rPr>
              <w:fldChar w:fldCharType="end"/>
            </w:r>
          </w:hyperlink>
        </w:p>
        <w:p w14:paraId="17E1F362" w14:textId="60B5A66D" w:rsidR="00E81FB9" w:rsidRDefault="00FF5E45">
          <w:pPr>
            <w:pStyle w:val="Innehll2"/>
            <w:rPr>
              <w:rFonts w:asciiTheme="minorHAnsi" w:eastAsiaTheme="minorEastAsia" w:hAnsiTheme="minorHAnsi" w:cstheme="minorBidi"/>
              <w:noProof/>
              <w:sz w:val="22"/>
              <w:szCs w:val="22"/>
            </w:rPr>
          </w:pPr>
          <w:hyperlink w:anchor="_Toc90630524" w:history="1">
            <w:r w:rsidR="00E81FB9" w:rsidRPr="00453A92">
              <w:rPr>
                <w:rStyle w:val="Hyperlnk"/>
                <w:noProof/>
              </w:rPr>
              <w:t>Akustik och buller</w:t>
            </w:r>
            <w:r w:rsidR="00E81FB9">
              <w:rPr>
                <w:noProof/>
                <w:webHidden/>
              </w:rPr>
              <w:tab/>
            </w:r>
            <w:r w:rsidR="00E81FB9">
              <w:rPr>
                <w:noProof/>
                <w:webHidden/>
              </w:rPr>
              <w:fldChar w:fldCharType="begin"/>
            </w:r>
            <w:r w:rsidR="00E81FB9">
              <w:rPr>
                <w:noProof/>
                <w:webHidden/>
              </w:rPr>
              <w:instrText xml:space="preserve"> PAGEREF _Toc90630524 \h </w:instrText>
            </w:r>
            <w:r w:rsidR="00E81FB9">
              <w:rPr>
                <w:noProof/>
                <w:webHidden/>
              </w:rPr>
            </w:r>
            <w:r w:rsidR="00E81FB9">
              <w:rPr>
                <w:noProof/>
                <w:webHidden/>
              </w:rPr>
              <w:fldChar w:fldCharType="separate"/>
            </w:r>
            <w:r w:rsidR="00E81FB9">
              <w:rPr>
                <w:noProof/>
                <w:webHidden/>
              </w:rPr>
              <w:t>55</w:t>
            </w:r>
            <w:r w:rsidR="00E81FB9">
              <w:rPr>
                <w:noProof/>
                <w:webHidden/>
              </w:rPr>
              <w:fldChar w:fldCharType="end"/>
            </w:r>
          </w:hyperlink>
        </w:p>
        <w:p w14:paraId="5242A608" w14:textId="08D5C366" w:rsidR="00E81FB9" w:rsidRDefault="00FF5E45">
          <w:pPr>
            <w:pStyle w:val="Innehll2"/>
            <w:rPr>
              <w:rFonts w:asciiTheme="minorHAnsi" w:eastAsiaTheme="minorEastAsia" w:hAnsiTheme="minorHAnsi" w:cstheme="minorBidi"/>
              <w:noProof/>
              <w:sz w:val="22"/>
              <w:szCs w:val="22"/>
            </w:rPr>
          </w:pPr>
          <w:hyperlink w:anchor="_Toc90630525" w:history="1">
            <w:r w:rsidR="00E81FB9" w:rsidRPr="00453A92">
              <w:rPr>
                <w:rStyle w:val="Hyperlnk"/>
                <w:noProof/>
              </w:rPr>
              <w:t>El</w:t>
            </w:r>
            <w:r w:rsidR="00E81FB9">
              <w:rPr>
                <w:noProof/>
                <w:webHidden/>
              </w:rPr>
              <w:tab/>
            </w:r>
            <w:r w:rsidR="00E81FB9">
              <w:rPr>
                <w:noProof/>
                <w:webHidden/>
              </w:rPr>
              <w:fldChar w:fldCharType="begin"/>
            </w:r>
            <w:r w:rsidR="00E81FB9">
              <w:rPr>
                <w:noProof/>
                <w:webHidden/>
              </w:rPr>
              <w:instrText xml:space="preserve"> PAGEREF _Toc90630525 \h </w:instrText>
            </w:r>
            <w:r w:rsidR="00E81FB9">
              <w:rPr>
                <w:noProof/>
                <w:webHidden/>
              </w:rPr>
            </w:r>
            <w:r w:rsidR="00E81FB9">
              <w:rPr>
                <w:noProof/>
                <w:webHidden/>
              </w:rPr>
              <w:fldChar w:fldCharType="separate"/>
            </w:r>
            <w:r w:rsidR="00E81FB9">
              <w:rPr>
                <w:noProof/>
                <w:webHidden/>
              </w:rPr>
              <w:t>56</w:t>
            </w:r>
            <w:r w:rsidR="00E81FB9">
              <w:rPr>
                <w:noProof/>
                <w:webHidden/>
              </w:rPr>
              <w:fldChar w:fldCharType="end"/>
            </w:r>
          </w:hyperlink>
        </w:p>
        <w:p w14:paraId="61E859EB" w14:textId="70D39358" w:rsidR="00E81FB9" w:rsidRDefault="00FF5E45">
          <w:pPr>
            <w:pStyle w:val="Innehll1"/>
            <w:rPr>
              <w:rFonts w:asciiTheme="minorHAnsi" w:eastAsiaTheme="minorEastAsia" w:hAnsiTheme="minorHAnsi" w:cstheme="minorBidi"/>
              <w:noProof/>
              <w:sz w:val="22"/>
              <w:szCs w:val="22"/>
            </w:rPr>
          </w:pPr>
          <w:hyperlink w:anchor="_Toc90630526" w:history="1">
            <w:r w:rsidR="00E81FB9" w:rsidRPr="00453A92">
              <w:rPr>
                <w:rStyle w:val="Hyperlnk"/>
                <w:noProof/>
              </w:rPr>
              <w:t>6 kap. Säkerhet</w:t>
            </w:r>
            <w:r w:rsidR="00E81FB9">
              <w:rPr>
                <w:noProof/>
                <w:webHidden/>
              </w:rPr>
              <w:tab/>
            </w:r>
            <w:r w:rsidR="00E81FB9">
              <w:rPr>
                <w:noProof/>
                <w:webHidden/>
              </w:rPr>
              <w:fldChar w:fldCharType="begin"/>
            </w:r>
            <w:r w:rsidR="00E81FB9">
              <w:rPr>
                <w:noProof/>
                <w:webHidden/>
              </w:rPr>
              <w:instrText xml:space="preserve"> PAGEREF _Toc90630526 \h </w:instrText>
            </w:r>
            <w:r w:rsidR="00E81FB9">
              <w:rPr>
                <w:noProof/>
                <w:webHidden/>
              </w:rPr>
            </w:r>
            <w:r w:rsidR="00E81FB9">
              <w:rPr>
                <w:noProof/>
                <w:webHidden/>
              </w:rPr>
              <w:fldChar w:fldCharType="separate"/>
            </w:r>
            <w:r w:rsidR="00E81FB9">
              <w:rPr>
                <w:noProof/>
                <w:webHidden/>
              </w:rPr>
              <w:t>57</w:t>
            </w:r>
            <w:r w:rsidR="00E81FB9">
              <w:rPr>
                <w:noProof/>
                <w:webHidden/>
              </w:rPr>
              <w:fldChar w:fldCharType="end"/>
            </w:r>
          </w:hyperlink>
        </w:p>
        <w:p w14:paraId="29CE847C" w14:textId="532FC1C4" w:rsidR="00E81FB9" w:rsidRDefault="00FF5E45">
          <w:pPr>
            <w:pStyle w:val="Innehll2"/>
            <w:rPr>
              <w:rFonts w:asciiTheme="minorHAnsi" w:eastAsiaTheme="minorEastAsia" w:hAnsiTheme="minorHAnsi" w:cstheme="minorBidi"/>
              <w:noProof/>
              <w:sz w:val="22"/>
              <w:szCs w:val="22"/>
            </w:rPr>
          </w:pPr>
          <w:hyperlink w:anchor="_Toc90630527" w:history="1">
            <w:r w:rsidR="00E81FB9" w:rsidRPr="00453A92">
              <w:rPr>
                <w:rStyle w:val="Hyperlnk"/>
                <w:noProof/>
              </w:rPr>
              <w:t>Skydd mot våld och hot om våld</w:t>
            </w:r>
            <w:r w:rsidR="00E81FB9">
              <w:rPr>
                <w:noProof/>
                <w:webHidden/>
              </w:rPr>
              <w:tab/>
            </w:r>
            <w:r w:rsidR="00E81FB9">
              <w:rPr>
                <w:noProof/>
                <w:webHidden/>
              </w:rPr>
              <w:fldChar w:fldCharType="begin"/>
            </w:r>
            <w:r w:rsidR="00E81FB9">
              <w:rPr>
                <w:noProof/>
                <w:webHidden/>
              </w:rPr>
              <w:instrText xml:space="preserve"> PAGEREF _Toc90630527 \h </w:instrText>
            </w:r>
            <w:r w:rsidR="00E81FB9">
              <w:rPr>
                <w:noProof/>
                <w:webHidden/>
              </w:rPr>
            </w:r>
            <w:r w:rsidR="00E81FB9">
              <w:rPr>
                <w:noProof/>
                <w:webHidden/>
              </w:rPr>
              <w:fldChar w:fldCharType="separate"/>
            </w:r>
            <w:r w:rsidR="00E81FB9">
              <w:rPr>
                <w:noProof/>
                <w:webHidden/>
              </w:rPr>
              <w:t>57</w:t>
            </w:r>
            <w:r w:rsidR="00E81FB9">
              <w:rPr>
                <w:noProof/>
                <w:webHidden/>
              </w:rPr>
              <w:fldChar w:fldCharType="end"/>
            </w:r>
          </w:hyperlink>
        </w:p>
        <w:p w14:paraId="72BD430A" w14:textId="5FC63383" w:rsidR="00E81FB9" w:rsidRDefault="00FF5E45">
          <w:pPr>
            <w:pStyle w:val="Innehll2"/>
            <w:rPr>
              <w:rFonts w:asciiTheme="minorHAnsi" w:eastAsiaTheme="minorEastAsia" w:hAnsiTheme="minorHAnsi" w:cstheme="minorBidi"/>
              <w:noProof/>
              <w:sz w:val="22"/>
              <w:szCs w:val="22"/>
            </w:rPr>
          </w:pPr>
          <w:hyperlink w:anchor="_Toc90630528" w:history="1">
            <w:r w:rsidR="00E81FB9" w:rsidRPr="00453A92">
              <w:rPr>
                <w:rStyle w:val="Hyperlnk"/>
                <w:noProof/>
              </w:rPr>
              <w:t>Skydd mot fall</w:t>
            </w:r>
            <w:r w:rsidR="00E81FB9">
              <w:rPr>
                <w:noProof/>
                <w:webHidden/>
              </w:rPr>
              <w:tab/>
            </w:r>
            <w:r w:rsidR="00E81FB9">
              <w:rPr>
                <w:noProof/>
                <w:webHidden/>
              </w:rPr>
              <w:fldChar w:fldCharType="begin"/>
            </w:r>
            <w:r w:rsidR="00E81FB9">
              <w:rPr>
                <w:noProof/>
                <w:webHidden/>
              </w:rPr>
              <w:instrText xml:space="preserve"> PAGEREF _Toc90630528 \h </w:instrText>
            </w:r>
            <w:r w:rsidR="00E81FB9">
              <w:rPr>
                <w:noProof/>
                <w:webHidden/>
              </w:rPr>
            </w:r>
            <w:r w:rsidR="00E81FB9">
              <w:rPr>
                <w:noProof/>
                <w:webHidden/>
              </w:rPr>
              <w:fldChar w:fldCharType="separate"/>
            </w:r>
            <w:r w:rsidR="00E81FB9">
              <w:rPr>
                <w:noProof/>
                <w:webHidden/>
              </w:rPr>
              <w:t>57</w:t>
            </w:r>
            <w:r w:rsidR="00E81FB9">
              <w:rPr>
                <w:noProof/>
                <w:webHidden/>
              </w:rPr>
              <w:fldChar w:fldCharType="end"/>
            </w:r>
          </w:hyperlink>
        </w:p>
        <w:p w14:paraId="61C1C719" w14:textId="4DB888E9" w:rsidR="00E81FB9" w:rsidRDefault="00FF5E45">
          <w:pPr>
            <w:pStyle w:val="Innehll2"/>
            <w:rPr>
              <w:rFonts w:asciiTheme="minorHAnsi" w:eastAsiaTheme="minorEastAsia" w:hAnsiTheme="minorHAnsi" w:cstheme="minorBidi"/>
              <w:noProof/>
              <w:sz w:val="22"/>
              <w:szCs w:val="22"/>
            </w:rPr>
          </w:pPr>
          <w:hyperlink w:anchor="_Toc90630529" w:history="1">
            <w:r w:rsidR="00E81FB9" w:rsidRPr="00453A92">
              <w:rPr>
                <w:rStyle w:val="Hyperlnk"/>
                <w:noProof/>
              </w:rPr>
              <w:t>Skydd mot ras</w:t>
            </w:r>
            <w:r w:rsidR="00E81FB9">
              <w:rPr>
                <w:noProof/>
                <w:webHidden/>
              </w:rPr>
              <w:tab/>
            </w:r>
            <w:r w:rsidR="00E81FB9">
              <w:rPr>
                <w:noProof/>
                <w:webHidden/>
              </w:rPr>
              <w:fldChar w:fldCharType="begin"/>
            </w:r>
            <w:r w:rsidR="00E81FB9">
              <w:rPr>
                <w:noProof/>
                <w:webHidden/>
              </w:rPr>
              <w:instrText xml:space="preserve"> PAGEREF _Toc90630529 \h </w:instrText>
            </w:r>
            <w:r w:rsidR="00E81FB9">
              <w:rPr>
                <w:noProof/>
                <w:webHidden/>
              </w:rPr>
            </w:r>
            <w:r w:rsidR="00E81FB9">
              <w:rPr>
                <w:noProof/>
                <w:webHidden/>
              </w:rPr>
              <w:fldChar w:fldCharType="separate"/>
            </w:r>
            <w:r w:rsidR="00E81FB9">
              <w:rPr>
                <w:noProof/>
                <w:webHidden/>
              </w:rPr>
              <w:t>59</w:t>
            </w:r>
            <w:r w:rsidR="00E81FB9">
              <w:rPr>
                <w:noProof/>
                <w:webHidden/>
              </w:rPr>
              <w:fldChar w:fldCharType="end"/>
            </w:r>
          </w:hyperlink>
        </w:p>
        <w:p w14:paraId="61FFFCA5" w14:textId="5B06B08D" w:rsidR="00E81FB9" w:rsidRDefault="00FF5E45">
          <w:pPr>
            <w:pStyle w:val="Innehll2"/>
            <w:rPr>
              <w:rFonts w:asciiTheme="minorHAnsi" w:eastAsiaTheme="minorEastAsia" w:hAnsiTheme="minorHAnsi" w:cstheme="minorBidi"/>
              <w:noProof/>
              <w:sz w:val="22"/>
              <w:szCs w:val="22"/>
            </w:rPr>
          </w:pPr>
          <w:hyperlink w:anchor="_Toc90630530" w:history="1">
            <w:r w:rsidR="00E81FB9" w:rsidRPr="00453A92">
              <w:rPr>
                <w:rStyle w:val="Hyperlnk"/>
                <w:noProof/>
              </w:rPr>
              <w:t>Skydd mot sammanstötning med glasytor</w:t>
            </w:r>
            <w:r w:rsidR="00E81FB9">
              <w:rPr>
                <w:noProof/>
                <w:webHidden/>
              </w:rPr>
              <w:tab/>
            </w:r>
            <w:r w:rsidR="00E81FB9">
              <w:rPr>
                <w:noProof/>
                <w:webHidden/>
              </w:rPr>
              <w:fldChar w:fldCharType="begin"/>
            </w:r>
            <w:r w:rsidR="00E81FB9">
              <w:rPr>
                <w:noProof/>
                <w:webHidden/>
              </w:rPr>
              <w:instrText xml:space="preserve"> PAGEREF _Toc90630530 \h </w:instrText>
            </w:r>
            <w:r w:rsidR="00E81FB9">
              <w:rPr>
                <w:noProof/>
                <w:webHidden/>
              </w:rPr>
            </w:r>
            <w:r w:rsidR="00E81FB9">
              <w:rPr>
                <w:noProof/>
                <w:webHidden/>
              </w:rPr>
              <w:fldChar w:fldCharType="separate"/>
            </w:r>
            <w:r w:rsidR="00E81FB9">
              <w:rPr>
                <w:noProof/>
                <w:webHidden/>
              </w:rPr>
              <w:t>59</w:t>
            </w:r>
            <w:r w:rsidR="00E81FB9">
              <w:rPr>
                <w:noProof/>
                <w:webHidden/>
              </w:rPr>
              <w:fldChar w:fldCharType="end"/>
            </w:r>
          </w:hyperlink>
        </w:p>
        <w:p w14:paraId="348C3BBB" w14:textId="380AB3CA" w:rsidR="00E81FB9" w:rsidRDefault="00FF5E45">
          <w:pPr>
            <w:pStyle w:val="Innehll2"/>
            <w:rPr>
              <w:rFonts w:asciiTheme="minorHAnsi" w:eastAsiaTheme="minorEastAsia" w:hAnsiTheme="minorHAnsi" w:cstheme="minorBidi"/>
              <w:noProof/>
              <w:sz w:val="22"/>
              <w:szCs w:val="22"/>
            </w:rPr>
          </w:pPr>
          <w:hyperlink w:anchor="_Toc90630531" w:history="1">
            <w:r w:rsidR="00E81FB9" w:rsidRPr="00453A92">
              <w:rPr>
                <w:rStyle w:val="Hyperlnk"/>
                <w:noProof/>
              </w:rPr>
              <w:t>Skydd mot skärskador</w:t>
            </w:r>
            <w:r w:rsidR="00E81FB9">
              <w:rPr>
                <w:noProof/>
                <w:webHidden/>
              </w:rPr>
              <w:tab/>
            </w:r>
            <w:r w:rsidR="00E81FB9">
              <w:rPr>
                <w:noProof/>
                <w:webHidden/>
              </w:rPr>
              <w:fldChar w:fldCharType="begin"/>
            </w:r>
            <w:r w:rsidR="00E81FB9">
              <w:rPr>
                <w:noProof/>
                <w:webHidden/>
              </w:rPr>
              <w:instrText xml:space="preserve"> PAGEREF _Toc90630531 \h </w:instrText>
            </w:r>
            <w:r w:rsidR="00E81FB9">
              <w:rPr>
                <w:noProof/>
                <w:webHidden/>
              </w:rPr>
            </w:r>
            <w:r w:rsidR="00E81FB9">
              <w:rPr>
                <w:noProof/>
                <w:webHidden/>
              </w:rPr>
              <w:fldChar w:fldCharType="separate"/>
            </w:r>
            <w:r w:rsidR="00E81FB9">
              <w:rPr>
                <w:noProof/>
                <w:webHidden/>
              </w:rPr>
              <w:t>60</w:t>
            </w:r>
            <w:r w:rsidR="00E81FB9">
              <w:rPr>
                <w:noProof/>
                <w:webHidden/>
              </w:rPr>
              <w:fldChar w:fldCharType="end"/>
            </w:r>
          </w:hyperlink>
        </w:p>
        <w:p w14:paraId="02DC3D18" w14:textId="08189F2E" w:rsidR="00E81FB9" w:rsidRDefault="00FF5E45">
          <w:pPr>
            <w:pStyle w:val="Innehll2"/>
            <w:rPr>
              <w:rFonts w:asciiTheme="minorHAnsi" w:eastAsiaTheme="minorEastAsia" w:hAnsiTheme="minorHAnsi" w:cstheme="minorBidi"/>
              <w:noProof/>
              <w:sz w:val="22"/>
              <w:szCs w:val="22"/>
            </w:rPr>
          </w:pPr>
          <w:hyperlink w:anchor="_Toc90630532" w:history="1">
            <w:r w:rsidR="00E81FB9" w:rsidRPr="00453A92">
              <w:rPr>
                <w:rStyle w:val="Hyperlnk"/>
                <w:noProof/>
              </w:rPr>
              <w:t>Skydd mot köldskador och brännskador</w:t>
            </w:r>
            <w:r w:rsidR="00E81FB9">
              <w:rPr>
                <w:noProof/>
                <w:webHidden/>
              </w:rPr>
              <w:tab/>
            </w:r>
            <w:r w:rsidR="00E81FB9">
              <w:rPr>
                <w:noProof/>
                <w:webHidden/>
              </w:rPr>
              <w:fldChar w:fldCharType="begin"/>
            </w:r>
            <w:r w:rsidR="00E81FB9">
              <w:rPr>
                <w:noProof/>
                <w:webHidden/>
              </w:rPr>
              <w:instrText xml:space="preserve"> PAGEREF _Toc90630532 \h </w:instrText>
            </w:r>
            <w:r w:rsidR="00E81FB9">
              <w:rPr>
                <w:noProof/>
                <w:webHidden/>
              </w:rPr>
            </w:r>
            <w:r w:rsidR="00E81FB9">
              <w:rPr>
                <w:noProof/>
                <w:webHidden/>
              </w:rPr>
              <w:fldChar w:fldCharType="separate"/>
            </w:r>
            <w:r w:rsidR="00E81FB9">
              <w:rPr>
                <w:noProof/>
                <w:webHidden/>
              </w:rPr>
              <w:t>60</w:t>
            </w:r>
            <w:r w:rsidR="00E81FB9">
              <w:rPr>
                <w:noProof/>
                <w:webHidden/>
              </w:rPr>
              <w:fldChar w:fldCharType="end"/>
            </w:r>
          </w:hyperlink>
        </w:p>
        <w:p w14:paraId="5620721F" w14:textId="4128603B" w:rsidR="00E81FB9" w:rsidRDefault="00FF5E45">
          <w:pPr>
            <w:pStyle w:val="Innehll2"/>
            <w:rPr>
              <w:rFonts w:asciiTheme="minorHAnsi" w:eastAsiaTheme="minorEastAsia" w:hAnsiTheme="minorHAnsi" w:cstheme="minorBidi"/>
              <w:noProof/>
              <w:sz w:val="22"/>
              <w:szCs w:val="22"/>
            </w:rPr>
          </w:pPr>
          <w:hyperlink w:anchor="_Toc90630533" w:history="1">
            <w:r w:rsidR="00E81FB9" w:rsidRPr="00453A92">
              <w:rPr>
                <w:rStyle w:val="Hyperlnk"/>
                <w:noProof/>
              </w:rPr>
              <w:t>Skydd mot instängning</w:t>
            </w:r>
            <w:r w:rsidR="00E81FB9">
              <w:rPr>
                <w:noProof/>
                <w:webHidden/>
              </w:rPr>
              <w:tab/>
            </w:r>
            <w:r w:rsidR="00E81FB9">
              <w:rPr>
                <w:noProof/>
                <w:webHidden/>
              </w:rPr>
              <w:fldChar w:fldCharType="begin"/>
            </w:r>
            <w:r w:rsidR="00E81FB9">
              <w:rPr>
                <w:noProof/>
                <w:webHidden/>
              </w:rPr>
              <w:instrText xml:space="preserve"> PAGEREF _Toc90630533 \h </w:instrText>
            </w:r>
            <w:r w:rsidR="00E81FB9">
              <w:rPr>
                <w:noProof/>
                <w:webHidden/>
              </w:rPr>
            </w:r>
            <w:r w:rsidR="00E81FB9">
              <w:rPr>
                <w:noProof/>
                <w:webHidden/>
              </w:rPr>
              <w:fldChar w:fldCharType="separate"/>
            </w:r>
            <w:r w:rsidR="00E81FB9">
              <w:rPr>
                <w:noProof/>
                <w:webHidden/>
              </w:rPr>
              <w:t>61</w:t>
            </w:r>
            <w:r w:rsidR="00E81FB9">
              <w:rPr>
                <w:noProof/>
                <w:webHidden/>
              </w:rPr>
              <w:fldChar w:fldCharType="end"/>
            </w:r>
          </w:hyperlink>
        </w:p>
        <w:p w14:paraId="35C6F624" w14:textId="43D27392" w:rsidR="00E81FB9" w:rsidRDefault="00FF5E45">
          <w:pPr>
            <w:pStyle w:val="Innehll2"/>
            <w:rPr>
              <w:rFonts w:asciiTheme="minorHAnsi" w:eastAsiaTheme="minorEastAsia" w:hAnsiTheme="minorHAnsi" w:cstheme="minorBidi"/>
              <w:noProof/>
              <w:sz w:val="22"/>
              <w:szCs w:val="22"/>
            </w:rPr>
          </w:pPr>
          <w:hyperlink w:anchor="_Toc90630534" w:history="1">
            <w:r w:rsidR="00E81FB9" w:rsidRPr="00453A92">
              <w:rPr>
                <w:rStyle w:val="Hyperlnk"/>
                <w:noProof/>
              </w:rPr>
              <w:t>Utrymmen, utrustning och skyltning för första hjälpen</w:t>
            </w:r>
            <w:r w:rsidR="00E81FB9">
              <w:rPr>
                <w:noProof/>
                <w:webHidden/>
              </w:rPr>
              <w:tab/>
            </w:r>
            <w:r w:rsidR="00E81FB9">
              <w:rPr>
                <w:noProof/>
                <w:webHidden/>
              </w:rPr>
              <w:fldChar w:fldCharType="begin"/>
            </w:r>
            <w:r w:rsidR="00E81FB9">
              <w:rPr>
                <w:noProof/>
                <w:webHidden/>
              </w:rPr>
              <w:instrText xml:space="preserve"> PAGEREF _Toc90630534 \h </w:instrText>
            </w:r>
            <w:r w:rsidR="00E81FB9">
              <w:rPr>
                <w:noProof/>
                <w:webHidden/>
              </w:rPr>
            </w:r>
            <w:r w:rsidR="00E81FB9">
              <w:rPr>
                <w:noProof/>
                <w:webHidden/>
              </w:rPr>
              <w:fldChar w:fldCharType="separate"/>
            </w:r>
            <w:r w:rsidR="00E81FB9">
              <w:rPr>
                <w:noProof/>
                <w:webHidden/>
              </w:rPr>
              <w:t>61</w:t>
            </w:r>
            <w:r w:rsidR="00E81FB9">
              <w:rPr>
                <w:noProof/>
                <w:webHidden/>
              </w:rPr>
              <w:fldChar w:fldCharType="end"/>
            </w:r>
          </w:hyperlink>
        </w:p>
        <w:p w14:paraId="2CDD9C9E" w14:textId="59484CC3" w:rsidR="00E81FB9" w:rsidRDefault="00FF5E45">
          <w:pPr>
            <w:pStyle w:val="Innehll1"/>
            <w:rPr>
              <w:rFonts w:asciiTheme="minorHAnsi" w:eastAsiaTheme="minorEastAsia" w:hAnsiTheme="minorHAnsi" w:cstheme="minorBidi"/>
              <w:noProof/>
              <w:sz w:val="22"/>
              <w:szCs w:val="22"/>
            </w:rPr>
          </w:pPr>
          <w:hyperlink w:anchor="_Toc90630535" w:history="1">
            <w:r w:rsidR="00E81FB9" w:rsidRPr="00453A92">
              <w:rPr>
                <w:rStyle w:val="Hyperlnk"/>
                <w:noProof/>
              </w:rPr>
              <w:t>7 kap. Skyltar och signaler</w:t>
            </w:r>
            <w:r w:rsidR="00E81FB9">
              <w:rPr>
                <w:noProof/>
                <w:webHidden/>
              </w:rPr>
              <w:tab/>
            </w:r>
            <w:r w:rsidR="00E81FB9">
              <w:rPr>
                <w:noProof/>
                <w:webHidden/>
              </w:rPr>
              <w:fldChar w:fldCharType="begin"/>
            </w:r>
            <w:r w:rsidR="00E81FB9">
              <w:rPr>
                <w:noProof/>
                <w:webHidden/>
              </w:rPr>
              <w:instrText xml:space="preserve"> PAGEREF _Toc90630535 \h </w:instrText>
            </w:r>
            <w:r w:rsidR="00E81FB9">
              <w:rPr>
                <w:noProof/>
                <w:webHidden/>
              </w:rPr>
            </w:r>
            <w:r w:rsidR="00E81FB9">
              <w:rPr>
                <w:noProof/>
                <w:webHidden/>
              </w:rPr>
              <w:fldChar w:fldCharType="separate"/>
            </w:r>
            <w:r w:rsidR="00E81FB9">
              <w:rPr>
                <w:noProof/>
                <w:webHidden/>
              </w:rPr>
              <w:t>64</w:t>
            </w:r>
            <w:r w:rsidR="00E81FB9">
              <w:rPr>
                <w:noProof/>
                <w:webHidden/>
              </w:rPr>
              <w:fldChar w:fldCharType="end"/>
            </w:r>
          </w:hyperlink>
        </w:p>
        <w:p w14:paraId="4CCE358F" w14:textId="7ADC7B54" w:rsidR="00E81FB9" w:rsidRDefault="00FF5E45">
          <w:pPr>
            <w:pStyle w:val="Innehll2"/>
            <w:rPr>
              <w:rFonts w:asciiTheme="minorHAnsi" w:eastAsiaTheme="minorEastAsia" w:hAnsiTheme="minorHAnsi" w:cstheme="minorBidi"/>
              <w:noProof/>
              <w:sz w:val="22"/>
              <w:szCs w:val="22"/>
            </w:rPr>
          </w:pPr>
          <w:hyperlink w:anchor="_Toc90630536" w:history="1">
            <w:r w:rsidR="00E81FB9" w:rsidRPr="00453A92">
              <w:rPr>
                <w:rStyle w:val="Hyperlnk"/>
                <w:noProof/>
              </w:rPr>
              <w:t>Definitioner</w:t>
            </w:r>
            <w:r w:rsidR="00E81FB9">
              <w:rPr>
                <w:noProof/>
                <w:webHidden/>
              </w:rPr>
              <w:tab/>
            </w:r>
            <w:r w:rsidR="00E81FB9">
              <w:rPr>
                <w:noProof/>
                <w:webHidden/>
              </w:rPr>
              <w:fldChar w:fldCharType="begin"/>
            </w:r>
            <w:r w:rsidR="00E81FB9">
              <w:rPr>
                <w:noProof/>
                <w:webHidden/>
              </w:rPr>
              <w:instrText xml:space="preserve"> PAGEREF _Toc90630536 \h </w:instrText>
            </w:r>
            <w:r w:rsidR="00E81FB9">
              <w:rPr>
                <w:noProof/>
                <w:webHidden/>
              </w:rPr>
            </w:r>
            <w:r w:rsidR="00E81FB9">
              <w:rPr>
                <w:noProof/>
                <w:webHidden/>
              </w:rPr>
              <w:fldChar w:fldCharType="separate"/>
            </w:r>
            <w:r w:rsidR="00E81FB9">
              <w:rPr>
                <w:noProof/>
                <w:webHidden/>
              </w:rPr>
              <w:t>64</w:t>
            </w:r>
            <w:r w:rsidR="00E81FB9">
              <w:rPr>
                <w:noProof/>
                <w:webHidden/>
              </w:rPr>
              <w:fldChar w:fldCharType="end"/>
            </w:r>
          </w:hyperlink>
        </w:p>
        <w:p w14:paraId="1DE998D3" w14:textId="177C07BC" w:rsidR="00E81FB9" w:rsidRDefault="00FF5E45">
          <w:pPr>
            <w:pStyle w:val="Innehll2"/>
            <w:rPr>
              <w:rFonts w:asciiTheme="minorHAnsi" w:eastAsiaTheme="minorEastAsia" w:hAnsiTheme="minorHAnsi" w:cstheme="minorBidi"/>
              <w:noProof/>
              <w:sz w:val="22"/>
              <w:szCs w:val="22"/>
            </w:rPr>
          </w:pPr>
          <w:hyperlink w:anchor="_Toc90630537" w:history="1">
            <w:r w:rsidR="00E81FB9" w:rsidRPr="00453A92">
              <w:rPr>
                <w:rStyle w:val="Hyperlnk"/>
                <w:noProof/>
              </w:rPr>
              <w:t>Skyltar och signaler</w:t>
            </w:r>
            <w:r w:rsidR="00E81FB9">
              <w:rPr>
                <w:noProof/>
                <w:webHidden/>
              </w:rPr>
              <w:tab/>
            </w:r>
            <w:r w:rsidR="00E81FB9">
              <w:rPr>
                <w:noProof/>
                <w:webHidden/>
              </w:rPr>
              <w:fldChar w:fldCharType="begin"/>
            </w:r>
            <w:r w:rsidR="00E81FB9">
              <w:rPr>
                <w:noProof/>
                <w:webHidden/>
              </w:rPr>
              <w:instrText xml:space="preserve"> PAGEREF _Toc90630537 \h </w:instrText>
            </w:r>
            <w:r w:rsidR="00E81FB9">
              <w:rPr>
                <w:noProof/>
                <w:webHidden/>
              </w:rPr>
            </w:r>
            <w:r w:rsidR="00E81FB9">
              <w:rPr>
                <w:noProof/>
                <w:webHidden/>
              </w:rPr>
              <w:fldChar w:fldCharType="separate"/>
            </w:r>
            <w:r w:rsidR="00E81FB9">
              <w:rPr>
                <w:noProof/>
                <w:webHidden/>
              </w:rPr>
              <w:t>65</w:t>
            </w:r>
            <w:r w:rsidR="00E81FB9">
              <w:rPr>
                <w:noProof/>
                <w:webHidden/>
              </w:rPr>
              <w:fldChar w:fldCharType="end"/>
            </w:r>
          </w:hyperlink>
        </w:p>
        <w:p w14:paraId="2598A361" w14:textId="6737308F" w:rsidR="00E81FB9" w:rsidRDefault="00FF5E45">
          <w:pPr>
            <w:pStyle w:val="Innehll1"/>
            <w:rPr>
              <w:rFonts w:asciiTheme="minorHAnsi" w:eastAsiaTheme="minorEastAsia" w:hAnsiTheme="minorHAnsi" w:cstheme="minorBidi"/>
              <w:noProof/>
              <w:sz w:val="22"/>
              <w:szCs w:val="22"/>
            </w:rPr>
          </w:pPr>
          <w:hyperlink w:anchor="_Toc90630538" w:history="1">
            <w:r w:rsidR="00E81FB9" w:rsidRPr="00453A92">
              <w:rPr>
                <w:rStyle w:val="Hyperlnk"/>
                <w:noProof/>
              </w:rPr>
              <w:t>Övergångsbestämmelser</w:t>
            </w:r>
            <w:r w:rsidR="00E81FB9">
              <w:rPr>
                <w:noProof/>
                <w:webHidden/>
              </w:rPr>
              <w:tab/>
            </w:r>
            <w:r w:rsidR="00E81FB9">
              <w:rPr>
                <w:noProof/>
                <w:webHidden/>
              </w:rPr>
              <w:fldChar w:fldCharType="begin"/>
            </w:r>
            <w:r w:rsidR="00E81FB9">
              <w:rPr>
                <w:noProof/>
                <w:webHidden/>
              </w:rPr>
              <w:instrText xml:space="preserve"> PAGEREF _Toc90630538 \h </w:instrText>
            </w:r>
            <w:r w:rsidR="00E81FB9">
              <w:rPr>
                <w:noProof/>
                <w:webHidden/>
              </w:rPr>
            </w:r>
            <w:r w:rsidR="00E81FB9">
              <w:rPr>
                <w:noProof/>
                <w:webHidden/>
              </w:rPr>
              <w:fldChar w:fldCharType="separate"/>
            </w:r>
            <w:r w:rsidR="00E81FB9">
              <w:rPr>
                <w:noProof/>
                <w:webHidden/>
              </w:rPr>
              <w:t>67</w:t>
            </w:r>
            <w:r w:rsidR="00E81FB9">
              <w:rPr>
                <w:noProof/>
                <w:webHidden/>
              </w:rPr>
              <w:fldChar w:fldCharType="end"/>
            </w:r>
          </w:hyperlink>
        </w:p>
        <w:p w14:paraId="6BC09A13" w14:textId="199DD236" w:rsidR="00E81FB9" w:rsidRDefault="00FF5E45">
          <w:pPr>
            <w:pStyle w:val="Innehll1"/>
            <w:rPr>
              <w:rFonts w:asciiTheme="minorHAnsi" w:eastAsiaTheme="minorEastAsia" w:hAnsiTheme="minorHAnsi" w:cstheme="minorBidi"/>
              <w:noProof/>
              <w:sz w:val="22"/>
              <w:szCs w:val="22"/>
            </w:rPr>
          </w:pPr>
          <w:hyperlink w:anchor="_Toc90630539" w:history="1">
            <w:r w:rsidR="00E81FB9" w:rsidRPr="00453A92">
              <w:rPr>
                <w:rStyle w:val="Hyperlnk"/>
                <w:noProof/>
              </w:rPr>
              <w:t>Bilaga 1 Tidsvägt värmeindex, till 5 kap.</w:t>
            </w:r>
            <w:r w:rsidR="00E81FB9">
              <w:rPr>
                <w:noProof/>
                <w:webHidden/>
              </w:rPr>
              <w:tab/>
            </w:r>
            <w:r w:rsidR="00E81FB9">
              <w:rPr>
                <w:noProof/>
                <w:webHidden/>
              </w:rPr>
              <w:fldChar w:fldCharType="begin"/>
            </w:r>
            <w:r w:rsidR="00E81FB9">
              <w:rPr>
                <w:noProof/>
                <w:webHidden/>
              </w:rPr>
              <w:instrText xml:space="preserve"> PAGEREF _Toc90630539 \h </w:instrText>
            </w:r>
            <w:r w:rsidR="00E81FB9">
              <w:rPr>
                <w:noProof/>
                <w:webHidden/>
              </w:rPr>
            </w:r>
            <w:r w:rsidR="00E81FB9">
              <w:rPr>
                <w:noProof/>
                <w:webHidden/>
              </w:rPr>
              <w:fldChar w:fldCharType="separate"/>
            </w:r>
            <w:r w:rsidR="00E81FB9">
              <w:rPr>
                <w:noProof/>
                <w:webHidden/>
              </w:rPr>
              <w:t>68</w:t>
            </w:r>
            <w:r w:rsidR="00E81FB9">
              <w:rPr>
                <w:noProof/>
                <w:webHidden/>
              </w:rPr>
              <w:fldChar w:fldCharType="end"/>
            </w:r>
          </w:hyperlink>
        </w:p>
        <w:p w14:paraId="56E3C2F0" w14:textId="31B7D0ED" w:rsidR="00E81FB9" w:rsidRDefault="00FF5E45">
          <w:pPr>
            <w:pStyle w:val="Innehll1"/>
            <w:rPr>
              <w:rFonts w:asciiTheme="minorHAnsi" w:eastAsiaTheme="minorEastAsia" w:hAnsiTheme="minorHAnsi" w:cstheme="minorBidi"/>
              <w:noProof/>
              <w:sz w:val="22"/>
              <w:szCs w:val="22"/>
            </w:rPr>
          </w:pPr>
          <w:hyperlink w:anchor="_Toc90630540" w:history="1">
            <w:r w:rsidR="00E81FB9" w:rsidRPr="00453A92">
              <w:rPr>
                <w:rStyle w:val="Hyperlnk"/>
                <w:noProof/>
              </w:rPr>
              <w:t>Bilaga 2 Allmänna krav för skyltar, märkning och signaler, till 7 kap.</w:t>
            </w:r>
            <w:r w:rsidR="00E81FB9">
              <w:rPr>
                <w:noProof/>
                <w:webHidden/>
              </w:rPr>
              <w:tab/>
            </w:r>
            <w:r w:rsidR="00E81FB9">
              <w:rPr>
                <w:noProof/>
                <w:webHidden/>
              </w:rPr>
              <w:fldChar w:fldCharType="begin"/>
            </w:r>
            <w:r w:rsidR="00E81FB9">
              <w:rPr>
                <w:noProof/>
                <w:webHidden/>
              </w:rPr>
              <w:instrText xml:space="preserve"> PAGEREF _Toc90630540 \h </w:instrText>
            </w:r>
            <w:r w:rsidR="00E81FB9">
              <w:rPr>
                <w:noProof/>
                <w:webHidden/>
              </w:rPr>
            </w:r>
            <w:r w:rsidR="00E81FB9">
              <w:rPr>
                <w:noProof/>
                <w:webHidden/>
              </w:rPr>
              <w:fldChar w:fldCharType="separate"/>
            </w:r>
            <w:r w:rsidR="00E81FB9">
              <w:rPr>
                <w:noProof/>
                <w:webHidden/>
              </w:rPr>
              <w:t>72</w:t>
            </w:r>
            <w:r w:rsidR="00E81FB9">
              <w:rPr>
                <w:noProof/>
                <w:webHidden/>
              </w:rPr>
              <w:fldChar w:fldCharType="end"/>
            </w:r>
          </w:hyperlink>
        </w:p>
        <w:p w14:paraId="7ABA4AB9" w14:textId="41E29931" w:rsidR="00E81FB9" w:rsidRDefault="00FF5E45">
          <w:pPr>
            <w:pStyle w:val="Innehll1"/>
            <w:rPr>
              <w:rFonts w:asciiTheme="minorHAnsi" w:eastAsiaTheme="minorEastAsia" w:hAnsiTheme="minorHAnsi" w:cstheme="minorBidi"/>
              <w:noProof/>
              <w:sz w:val="22"/>
              <w:szCs w:val="22"/>
            </w:rPr>
          </w:pPr>
          <w:hyperlink w:anchor="_Toc90630541" w:history="1">
            <w:r w:rsidR="00E81FB9" w:rsidRPr="00453A92">
              <w:rPr>
                <w:rStyle w:val="Hyperlnk"/>
                <w:noProof/>
              </w:rPr>
              <w:t>Bilaga 3 Skyltar, till 7 kap.</w:t>
            </w:r>
            <w:r w:rsidR="00E81FB9">
              <w:rPr>
                <w:noProof/>
                <w:webHidden/>
              </w:rPr>
              <w:tab/>
            </w:r>
            <w:r w:rsidR="00E81FB9">
              <w:rPr>
                <w:noProof/>
                <w:webHidden/>
              </w:rPr>
              <w:fldChar w:fldCharType="begin"/>
            </w:r>
            <w:r w:rsidR="00E81FB9">
              <w:rPr>
                <w:noProof/>
                <w:webHidden/>
              </w:rPr>
              <w:instrText xml:space="preserve"> PAGEREF _Toc90630541 \h </w:instrText>
            </w:r>
            <w:r w:rsidR="00E81FB9">
              <w:rPr>
                <w:noProof/>
                <w:webHidden/>
              </w:rPr>
            </w:r>
            <w:r w:rsidR="00E81FB9">
              <w:rPr>
                <w:noProof/>
                <w:webHidden/>
              </w:rPr>
              <w:fldChar w:fldCharType="separate"/>
            </w:r>
            <w:r w:rsidR="00E81FB9">
              <w:rPr>
                <w:noProof/>
                <w:webHidden/>
              </w:rPr>
              <w:t>77</w:t>
            </w:r>
            <w:r w:rsidR="00E81FB9">
              <w:rPr>
                <w:noProof/>
                <w:webHidden/>
              </w:rPr>
              <w:fldChar w:fldCharType="end"/>
            </w:r>
          </w:hyperlink>
        </w:p>
        <w:p w14:paraId="57D19DBB" w14:textId="5CC107FF" w:rsidR="00E81FB9" w:rsidRDefault="00FF5E45">
          <w:pPr>
            <w:pStyle w:val="Innehll1"/>
            <w:rPr>
              <w:rFonts w:asciiTheme="minorHAnsi" w:eastAsiaTheme="minorEastAsia" w:hAnsiTheme="minorHAnsi" w:cstheme="minorBidi"/>
              <w:noProof/>
              <w:sz w:val="22"/>
              <w:szCs w:val="22"/>
            </w:rPr>
          </w:pPr>
          <w:hyperlink w:anchor="_Toc90630542" w:history="1">
            <w:r w:rsidR="00E81FB9" w:rsidRPr="00453A92">
              <w:rPr>
                <w:rStyle w:val="Hyperlnk"/>
                <w:noProof/>
              </w:rPr>
              <w:t>Bilaga 4 Märkning av brandbekämpningsutrustning, till 7 kap.</w:t>
            </w:r>
            <w:r w:rsidR="00E81FB9">
              <w:rPr>
                <w:noProof/>
                <w:webHidden/>
              </w:rPr>
              <w:tab/>
            </w:r>
            <w:r w:rsidR="00E81FB9">
              <w:rPr>
                <w:noProof/>
                <w:webHidden/>
              </w:rPr>
              <w:fldChar w:fldCharType="begin"/>
            </w:r>
            <w:r w:rsidR="00E81FB9">
              <w:rPr>
                <w:noProof/>
                <w:webHidden/>
              </w:rPr>
              <w:instrText xml:space="preserve"> PAGEREF _Toc90630542 \h </w:instrText>
            </w:r>
            <w:r w:rsidR="00E81FB9">
              <w:rPr>
                <w:noProof/>
                <w:webHidden/>
              </w:rPr>
            </w:r>
            <w:r w:rsidR="00E81FB9">
              <w:rPr>
                <w:noProof/>
                <w:webHidden/>
              </w:rPr>
              <w:fldChar w:fldCharType="separate"/>
            </w:r>
            <w:r w:rsidR="00E81FB9">
              <w:rPr>
                <w:noProof/>
                <w:webHidden/>
              </w:rPr>
              <w:t>86</w:t>
            </w:r>
            <w:r w:rsidR="00E81FB9">
              <w:rPr>
                <w:noProof/>
                <w:webHidden/>
              </w:rPr>
              <w:fldChar w:fldCharType="end"/>
            </w:r>
          </w:hyperlink>
        </w:p>
        <w:p w14:paraId="1F9CF8F6" w14:textId="67B5482D" w:rsidR="00E81FB9" w:rsidRDefault="00FF5E45">
          <w:pPr>
            <w:pStyle w:val="Innehll1"/>
            <w:rPr>
              <w:rFonts w:asciiTheme="minorHAnsi" w:eastAsiaTheme="minorEastAsia" w:hAnsiTheme="minorHAnsi" w:cstheme="minorBidi"/>
              <w:noProof/>
              <w:sz w:val="22"/>
              <w:szCs w:val="22"/>
            </w:rPr>
          </w:pPr>
          <w:hyperlink w:anchor="_Toc90630543" w:history="1">
            <w:r w:rsidR="00E81FB9" w:rsidRPr="00453A92">
              <w:rPr>
                <w:rStyle w:val="Hyperlnk"/>
                <w:noProof/>
              </w:rPr>
              <w:t>Bilaga 5 Märkning av hinder, farliga områden, gång- och transportleder, till 7 kap.</w:t>
            </w:r>
            <w:r w:rsidR="00E81FB9">
              <w:rPr>
                <w:noProof/>
                <w:webHidden/>
              </w:rPr>
              <w:tab/>
            </w:r>
            <w:r w:rsidR="00E81FB9">
              <w:rPr>
                <w:noProof/>
                <w:webHidden/>
              </w:rPr>
              <w:fldChar w:fldCharType="begin"/>
            </w:r>
            <w:r w:rsidR="00E81FB9">
              <w:rPr>
                <w:noProof/>
                <w:webHidden/>
              </w:rPr>
              <w:instrText xml:space="preserve"> PAGEREF _Toc90630543 \h </w:instrText>
            </w:r>
            <w:r w:rsidR="00E81FB9">
              <w:rPr>
                <w:noProof/>
                <w:webHidden/>
              </w:rPr>
            </w:r>
            <w:r w:rsidR="00E81FB9">
              <w:rPr>
                <w:noProof/>
                <w:webHidden/>
              </w:rPr>
              <w:fldChar w:fldCharType="separate"/>
            </w:r>
            <w:r w:rsidR="00E81FB9">
              <w:rPr>
                <w:noProof/>
                <w:webHidden/>
              </w:rPr>
              <w:t>87</w:t>
            </w:r>
            <w:r w:rsidR="00E81FB9">
              <w:rPr>
                <w:noProof/>
                <w:webHidden/>
              </w:rPr>
              <w:fldChar w:fldCharType="end"/>
            </w:r>
          </w:hyperlink>
        </w:p>
        <w:p w14:paraId="6407A9AA" w14:textId="06CA103B" w:rsidR="00E81FB9" w:rsidRDefault="00FF5E45">
          <w:pPr>
            <w:pStyle w:val="Innehll1"/>
            <w:rPr>
              <w:rFonts w:asciiTheme="minorHAnsi" w:eastAsiaTheme="minorEastAsia" w:hAnsiTheme="minorHAnsi" w:cstheme="minorBidi"/>
              <w:noProof/>
              <w:sz w:val="22"/>
              <w:szCs w:val="22"/>
            </w:rPr>
          </w:pPr>
          <w:hyperlink w:anchor="_Toc90630544" w:history="1">
            <w:r w:rsidR="00E81FB9" w:rsidRPr="00453A92">
              <w:rPr>
                <w:rStyle w:val="Hyperlnk"/>
                <w:noProof/>
              </w:rPr>
              <w:t>Bilaga 6 Ljussignaler och genomlysta skyltar, till 7 kap.</w:t>
            </w:r>
            <w:r w:rsidR="00E81FB9">
              <w:rPr>
                <w:noProof/>
                <w:webHidden/>
              </w:rPr>
              <w:tab/>
            </w:r>
            <w:r w:rsidR="00E81FB9">
              <w:rPr>
                <w:noProof/>
                <w:webHidden/>
              </w:rPr>
              <w:fldChar w:fldCharType="begin"/>
            </w:r>
            <w:r w:rsidR="00E81FB9">
              <w:rPr>
                <w:noProof/>
                <w:webHidden/>
              </w:rPr>
              <w:instrText xml:space="preserve"> PAGEREF _Toc90630544 \h </w:instrText>
            </w:r>
            <w:r w:rsidR="00E81FB9">
              <w:rPr>
                <w:noProof/>
                <w:webHidden/>
              </w:rPr>
            </w:r>
            <w:r w:rsidR="00E81FB9">
              <w:rPr>
                <w:noProof/>
                <w:webHidden/>
              </w:rPr>
              <w:fldChar w:fldCharType="separate"/>
            </w:r>
            <w:r w:rsidR="00E81FB9">
              <w:rPr>
                <w:noProof/>
                <w:webHidden/>
              </w:rPr>
              <w:t>88</w:t>
            </w:r>
            <w:r w:rsidR="00E81FB9">
              <w:rPr>
                <w:noProof/>
                <w:webHidden/>
              </w:rPr>
              <w:fldChar w:fldCharType="end"/>
            </w:r>
          </w:hyperlink>
        </w:p>
        <w:p w14:paraId="1504D6B9" w14:textId="59293675" w:rsidR="00E81FB9" w:rsidRDefault="00FF5E45">
          <w:pPr>
            <w:pStyle w:val="Innehll1"/>
            <w:rPr>
              <w:rFonts w:asciiTheme="minorHAnsi" w:eastAsiaTheme="minorEastAsia" w:hAnsiTheme="minorHAnsi" w:cstheme="minorBidi"/>
              <w:noProof/>
              <w:sz w:val="22"/>
              <w:szCs w:val="22"/>
            </w:rPr>
          </w:pPr>
          <w:hyperlink w:anchor="_Toc90630545" w:history="1">
            <w:r w:rsidR="00E81FB9" w:rsidRPr="00453A92">
              <w:rPr>
                <w:rStyle w:val="Hyperlnk"/>
                <w:noProof/>
              </w:rPr>
              <w:t>Bilaga 7 Ljudsignaler, till 7 kap.</w:t>
            </w:r>
            <w:r w:rsidR="00E81FB9">
              <w:rPr>
                <w:noProof/>
                <w:webHidden/>
              </w:rPr>
              <w:tab/>
            </w:r>
            <w:r w:rsidR="00E81FB9">
              <w:rPr>
                <w:noProof/>
                <w:webHidden/>
              </w:rPr>
              <w:fldChar w:fldCharType="begin"/>
            </w:r>
            <w:r w:rsidR="00E81FB9">
              <w:rPr>
                <w:noProof/>
                <w:webHidden/>
              </w:rPr>
              <w:instrText xml:space="preserve"> PAGEREF _Toc90630545 \h </w:instrText>
            </w:r>
            <w:r w:rsidR="00E81FB9">
              <w:rPr>
                <w:noProof/>
                <w:webHidden/>
              </w:rPr>
            </w:r>
            <w:r w:rsidR="00E81FB9">
              <w:rPr>
                <w:noProof/>
                <w:webHidden/>
              </w:rPr>
              <w:fldChar w:fldCharType="separate"/>
            </w:r>
            <w:r w:rsidR="00E81FB9">
              <w:rPr>
                <w:noProof/>
                <w:webHidden/>
              </w:rPr>
              <w:t>89</w:t>
            </w:r>
            <w:r w:rsidR="00E81FB9">
              <w:rPr>
                <w:noProof/>
                <w:webHidden/>
              </w:rPr>
              <w:fldChar w:fldCharType="end"/>
            </w:r>
          </w:hyperlink>
        </w:p>
        <w:p w14:paraId="75AE2343" w14:textId="1B60687B" w:rsidR="00E81FB9" w:rsidRDefault="00FF5E45">
          <w:pPr>
            <w:pStyle w:val="Innehll1"/>
            <w:rPr>
              <w:rFonts w:asciiTheme="minorHAnsi" w:eastAsiaTheme="minorEastAsia" w:hAnsiTheme="minorHAnsi" w:cstheme="minorBidi"/>
              <w:noProof/>
              <w:sz w:val="22"/>
              <w:szCs w:val="22"/>
            </w:rPr>
          </w:pPr>
          <w:hyperlink w:anchor="_Toc90630546" w:history="1">
            <w:r w:rsidR="00E81FB9" w:rsidRPr="00453A92">
              <w:rPr>
                <w:rStyle w:val="Hyperlnk"/>
                <w:noProof/>
              </w:rPr>
              <w:t>Bilaga 8 Talade meddelanden, till 7 kap.</w:t>
            </w:r>
            <w:r w:rsidR="00E81FB9">
              <w:rPr>
                <w:noProof/>
                <w:webHidden/>
              </w:rPr>
              <w:tab/>
            </w:r>
            <w:r w:rsidR="00E81FB9">
              <w:rPr>
                <w:noProof/>
                <w:webHidden/>
              </w:rPr>
              <w:fldChar w:fldCharType="begin"/>
            </w:r>
            <w:r w:rsidR="00E81FB9">
              <w:rPr>
                <w:noProof/>
                <w:webHidden/>
              </w:rPr>
              <w:instrText xml:space="preserve"> PAGEREF _Toc90630546 \h </w:instrText>
            </w:r>
            <w:r w:rsidR="00E81FB9">
              <w:rPr>
                <w:noProof/>
                <w:webHidden/>
              </w:rPr>
            </w:r>
            <w:r w:rsidR="00E81FB9">
              <w:rPr>
                <w:noProof/>
                <w:webHidden/>
              </w:rPr>
              <w:fldChar w:fldCharType="separate"/>
            </w:r>
            <w:r w:rsidR="00E81FB9">
              <w:rPr>
                <w:noProof/>
                <w:webHidden/>
              </w:rPr>
              <w:t>90</w:t>
            </w:r>
            <w:r w:rsidR="00E81FB9">
              <w:rPr>
                <w:noProof/>
                <w:webHidden/>
              </w:rPr>
              <w:fldChar w:fldCharType="end"/>
            </w:r>
          </w:hyperlink>
        </w:p>
        <w:p w14:paraId="348BBA0D" w14:textId="03F70E5A" w:rsidR="00E81FB9" w:rsidRDefault="00FF5E45">
          <w:pPr>
            <w:pStyle w:val="Innehll1"/>
            <w:rPr>
              <w:rFonts w:asciiTheme="minorHAnsi" w:eastAsiaTheme="minorEastAsia" w:hAnsiTheme="minorHAnsi" w:cstheme="minorBidi"/>
              <w:noProof/>
              <w:sz w:val="22"/>
              <w:szCs w:val="22"/>
            </w:rPr>
          </w:pPr>
          <w:hyperlink w:anchor="_Toc90630547" w:history="1">
            <w:r w:rsidR="00E81FB9" w:rsidRPr="00453A92">
              <w:rPr>
                <w:rStyle w:val="Hyperlnk"/>
                <w:noProof/>
              </w:rPr>
              <w:t>Bilaga 9 Handsignaler, till 7 kap.</w:t>
            </w:r>
            <w:r w:rsidR="00E81FB9">
              <w:rPr>
                <w:noProof/>
                <w:webHidden/>
              </w:rPr>
              <w:tab/>
            </w:r>
            <w:r w:rsidR="00E81FB9">
              <w:rPr>
                <w:noProof/>
                <w:webHidden/>
              </w:rPr>
              <w:fldChar w:fldCharType="begin"/>
            </w:r>
            <w:r w:rsidR="00E81FB9">
              <w:rPr>
                <w:noProof/>
                <w:webHidden/>
              </w:rPr>
              <w:instrText xml:space="preserve"> PAGEREF _Toc90630547 \h </w:instrText>
            </w:r>
            <w:r w:rsidR="00E81FB9">
              <w:rPr>
                <w:noProof/>
                <w:webHidden/>
              </w:rPr>
            </w:r>
            <w:r w:rsidR="00E81FB9">
              <w:rPr>
                <w:noProof/>
                <w:webHidden/>
              </w:rPr>
              <w:fldChar w:fldCharType="separate"/>
            </w:r>
            <w:r w:rsidR="00E81FB9">
              <w:rPr>
                <w:noProof/>
                <w:webHidden/>
              </w:rPr>
              <w:t>91</w:t>
            </w:r>
            <w:r w:rsidR="00E81FB9">
              <w:rPr>
                <w:noProof/>
                <w:webHidden/>
              </w:rPr>
              <w:fldChar w:fldCharType="end"/>
            </w:r>
          </w:hyperlink>
        </w:p>
        <w:p w14:paraId="6F6D502C" w14:textId="6E43BB48" w:rsidR="00E81FB9" w:rsidRDefault="00FF5E45">
          <w:pPr>
            <w:pStyle w:val="Innehll1"/>
            <w:rPr>
              <w:rFonts w:asciiTheme="minorHAnsi" w:eastAsiaTheme="minorEastAsia" w:hAnsiTheme="minorHAnsi" w:cstheme="minorBidi"/>
              <w:noProof/>
              <w:sz w:val="22"/>
              <w:szCs w:val="22"/>
            </w:rPr>
          </w:pPr>
          <w:hyperlink w:anchor="_Toc90630548" w:history="1">
            <w:r w:rsidR="00E81FB9" w:rsidRPr="00453A92">
              <w:rPr>
                <w:rStyle w:val="Hyperlnk"/>
                <w:noProof/>
              </w:rPr>
              <w:t>Bilaga 10 Genomförda direktiv</w:t>
            </w:r>
            <w:r w:rsidR="00E81FB9">
              <w:rPr>
                <w:noProof/>
                <w:webHidden/>
              </w:rPr>
              <w:tab/>
            </w:r>
            <w:r w:rsidR="00E81FB9">
              <w:rPr>
                <w:noProof/>
                <w:webHidden/>
              </w:rPr>
              <w:fldChar w:fldCharType="begin"/>
            </w:r>
            <w:r w:rsidR="00E81FB9">
              <w:rPr>
                <w:noProof/>
                <w:webHidden/>
              </w:rPr>
              <w:instrText xml:space="preserve"> PAGEREF _Toc90630548 \h </w:instrText>
            </w:r>
            <w:r w:rsidR="00E81FB9">
              <w:rPr>
                <w:noProof/>
                <w:webHidden/>
              </w:rPr>
            </w:r>
            <w:r w:rsidR="00E81FB9">
              <w:rPr>
                <w:noProof/>
                <w:webHidden/>
              </w:rPr>
              <w:fldChar w:fldCharType="separate"/>
            </w:r>
            <w:r w:rsidR="00E81FB9">
              <w:rPr>
                <w:noProof/>
                <w:webHidden/>
              </w:rPr>
              <w:t>97</w:t>
            </w:r>
            <w:r w:rsidR="00E81FB9">
              <w:rPr>
                <w:noProof/>
                <w:webHidden/>
              </w:rPr>
              <w:fldChar w:fldCharType="end"/>
            </w:r>
          </w:hyperlink>
        </w:p>
        <w:p w14:paraId="25898E7B" w14:textId="1F25418F" w:rsidR="00B01338" w:rsidRPr="00C708E5" w:rsidRDefault="00FD55EB" w:rsidP="00FD55EB">
          <w:pPr>
            <w:pStyle w:val="AV11-TextFreskrift"/>
          </w:pPr>
          <w:r>
            <w:fldChar w:fldCharType="end"/>
          </w:r>
        </w:p>
      </w:sdtContent>
    </w:sdt>
    <w:p w14:paraId="678586EB" w14:textId="77777777" w:rsidR="00797284" w:rsidRPr="00C708E5" w:rsidRDefault="00797284" w:rsidP="00C708E5">
      <w:pPr>
        <w:pStyle w:val="AV11-TextFreskrift"/>
        <w:sectPr w:rsidR="00797284" w:rsidRPr="00C708E5">
          <w:headerReference w:type="even" r:id="rId15"/>
          <w:headerReference w:type="default" r:id="rId16"/>
          <w:footerReference w:type="even" r:id="rId17"/>
          <w:footerReference w:type="default" r:id="rId18"/>
          <w:pgSz w:w="11906" w:h="16838" w:code="9"/>
          <w:pgMar w:top="3544" w:right="2478" w:bottom="3544" w:left="3034" w:header="2835" w:footer="2835" w:gutter="0"/>
          <w:cols w:space="708"/>
          <w:docGrid w:linePitch="360"/>
        </w:sectPr>
      </w:pPr>
    </w:p>
    <w:tbl>
      <w:tblPr>
        <w:tblpPr w:leftFromText="141" w:rightFromText="141" w:vertAnchor="page" w:horzAnchor="margin" w:tblpY="3804"/>
        <w:tblW w:w="0" w:type="auto"/>
        <w:tblBorders>
          <w:bottom w:val="single" w:sz="4" w:space="0" w:color="auto"/>
        </w:tblBorders>
        <w:tblCellMar>
          <w:left w:w="70" w:type="dxa"/>
          <w:right w:w="70" w:type="dxa"/>
        </w:tblCellMar>
        <w:tblLook w:val="0000" w:firstRow="0" w:lastRow="0" w:firstColumn="0" w:lastColumn="0" w:noHBand="0" w:noVBand="0"/>
      </w:tblPr>
      <w:tblGrid>
        <w:gridCol w:w="4678"/>
        <w:gridCol w:w="542"/>
        <w:gridCol w:w="1174"/>
      </w:tblGrid>
      <w:tr w:rsidR="00FE7545" w:rsidRPr="004D4E29" w14:paraId="2F4AD23F" w14:textId="77777777" w:rsidTr="00E1154C">
        <w:tc>
          <w:tcPr>
            <w:tcW w:w="5220" w:type="dxa"/>
            <w:gridSpan w:val="2"/>
            <w:tcBorders>
              <w:bottom w:val="nil"/>
            </w:tcBorders>
            <w:tcMar>
              <w:left w:w="0" w:type="dxa"/>
              <w:right w:w="0" w:type="dxa"/>
            </w:tcMar>
          </w:tcPr>
          <w:p w14:paraId="71E5626D" w14:textId="77777777" w:rsidR="00FE7545" w:rsidRPr="004D4E29" w:rsidRDefault="00FE7545" w:rsidP="006E1339">
            <w:pPr>
              <w:pStyle w:val="AV90-RubrikAFS-rubrik"/>
            </w:pPr>
            <w:bookmarkStart w:id="1" w:name="_Toc125526696"/>
            <w:bookmarkStart w:id="2" w:name="_Toc125958136"/>
            <w:bookmarkStart w:id="3" w:name="_Toc125958845"/>
            <w:r w:rsidRPr="004D4E29">
              <w:t xml:space="preserve">Arbetsmiljöverkets </w:t>
            </w:r>
            <w:r w:rsidRPr="006E1339">
              <w:t>författningssamling</w:t>
            </w:r>
            <w:bookmarkEnd w:id="1"/>
            <w:bookmarkEnd w:id="2"/>
            <w:bookmarkEnd w:id="3"/>
          </w:p>
        </w:tc>
        <w:tc>
          <w:tcPr>
            <w:tcW w:w="1174" w:type="dxa"/>
            <w:tcBorders>
              <w:bottom w:val="nil"/>
            </w:tcBorders>
            <w:tcMar>
              <w:left w:w="0" w:type="dxa"/>
              <w:right w:w="0" w:type="dxa"/>
            </w:tcMar>
          </w:tcPr>
          <w:p w14:paraId="07FDD115" w14:textId="77777777" w:rsidR="00FE7545" w:rsidRPr="004D4E29" w:rsidRDefault="00FE7545" w:rsidP="00E1154C">
            <w:pPr>
              <w:pStyle w:val="AV11-TextFreskrift"/>
            </w:pPr>
            <w:r>
              <w:rPr>
                <w:noProof/>
              </w:rPr>
              <w:drawing>
                <wp:anchor distT="0" distB="0" distL="114300" distR="114300" simplePos="0" relativeHeight="251656704" behindDoc="1" locked="0" layoutInCell="1" allowOverlap="1" wp14:anchorId="29E44875" wp14:editId="67145F09">
                  <wp:simplePos x="0" y="0"/>
                  <wp:positionH relativeFrom="column">
                    <wp:posOffset>189865</wp:posOffset>
                  </wp:positionH>
                  <wp:positionV relativeFrom="paragraph">
                    <wp:posOffset>-207328</wp:posOffset>
                  </wp:positionV>
                  <wp:extent cx="442595" cy="695325"/>
                  <wp:effectExtent l="0" t="0" r="0" b="9525"/>
                  <wp:wrapNone/>
                  <wp:docPr id="15" name="Bild 15" descr="Arbetsmiljöverkets logyp" title="Arbetsmiljöverkets log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v_sv"/>
                          <pic:cNvPicPr>
                            <a:picLocks noChangeAspect="1" noChangeArrowheads="1"/>
                          </pic:cNvPicPr>
                        </pic:nvPicPr>
                        <pic:blipFill>
                          <a:blip r:embed="rId19" cstate="print"/>
                          <a:srcRect/>
                          <a:stretch>
                            <a:fillRect/>
                          </a:stretch>
                        </pic:blipFill>
                        <pic:spPr bwMode="auto">
                          <a:xfrm>
                            <a:off x="0" y="0"/>
                            <a:ext cx="442595" cy="695325"/>
                          </a:xfrm>
                          <a:prstGeom prst="rect">
                            <a:avLst/>
                          </a:prstGeom>
                          <a:noFill/>
                          <a:ln w="9525">
                            <a:noFill/>
                            <a:miter lim="800000"/>
                            <a:headEnd/>
                            <a:tailEnd/>
                          </a:ln>
                        </pic:spPr>
                      </pic:pic>
                    </a:graphicData>
                  </a:graphic>
                </wp:anchor>
              </w:drawing>
            </w:r>
          </w:p>
        </w:tc>
      </w:tr>
      <w:tr w:rsidR="00FE7545" w:rsidRPr="004D4E29" w14:paraId="4FF3F2FA" w14:textId="77777777" w:rsidTr="00E1154C">
        <w:trPr>
          <w:trHeight w:hRule="exact" w:val="170"/>
        </w:trPr>
        <w:tc>
          <w:tcPr>
            <w:tcW w:w="5220" w:type="dxa"/>
            <w:gridSpan w:val="2"/>
            <w:tcBorders>
              <w:bottom w:val="single" w:sz="8" w:space="0" w:color="auto"/>
            </w:tcBorders>
            <w:tcMar>
              <w:left w:w="0" w:type="dxa"/>
              <w:right w:w="0" w:type="dxa"/>
            </w:tcMar>
          </w:tcPr>
          <w:p w14:paraId="64707687" w14:textId="77777777" w:rsidR="00FE7545" w:rsidRPr="004D4E29" w:rsidRDefault="00FE7545" w:rsidP="00D0043E">
            <w:pPr>
              <w:pStyle w:val="AV90-RubrikAFS-rubrik"/>
            </w:pPr>
          </w:p>
        </w:tc>
        <w:tc>
          <w:tcPr>
            <w:tcW w:w="1174" w:type="dxa"/>
            <w:tcBorders>
              <w:bottom w:val="single" w:sz="8" w:space="0" w:color="auto"/>
            </w:tcBorders>
            <w:tcMar>
              <w:left w:w="0" w:type="dxa"/>
              <w:right w:w="0" w:type="dxa"/>
            </w:tcMar>
          </w:tcPr>
          <w:p w14:paraId="4980095C" w14:textId="77777777" w:rsidR="00FE7545" w:rsidRPr="004D4E29" w:rsidRDefault="00FE7545" w:rsidP="00E1154C">
            <w:pPr>
              <w:pStyle w:val="AV11-TextFreskrift"/>
              <w:suppressAutoHyphens/>
            </w:pPr>
          </w:p>
        </w:tc>
      </w:tr>
      <w:tr w:rsidR="00FE7545" w:rsidRPr="004D4E29" w14:paraId="52648EA7" w14:textId="77777777" w:rsidTr="00E1154C">
        <w:tc>
          <w:tcPr>
            <w:tcW w:w="4678" w:type="dxa"/>
            <w:tcBorders>
              <w:top w:val="single" w:sz="8" w:space="0" w:color="auto"/>
              <w:bottom w:val="nil"/>
            </w:tcBorders>
            <w:tcMar>
              <w:left w:w="0" w:type="dxa"/>
              <w:right w:w="0" w:type="dxa"/>
            </w:tcMar>
          </w:tcPr>
          <w:p w14:paraId="5CBD3184" w14:textId="59329B96" w:rsidR="00FE7545" w:rsidRDefault="00FE7545" w:rsidP="002B0F3F">
            <w:pPr>
              <w:pStyle w:val="AV11-TextFreskrift"/>
              <w:rPr>
                <w:b/>
              </w:rPr>
            </w:pPr>
            <w:r w:rsidRPr="00DD3E5B">
              <w:rPr>
                <w:b/>
              </w:rPr>
              <w:t>Arbetsmiljöverkets föreskrifter</w:t>
            </w:r>
            <w:r w:rsidR="002B0F3F">
              <w:rPr>
                <w:b/>
              </w:rPr>
              <w:t xml:space="preserve"> </w:t>
            </w:r>
            <w:r w:rsidR="00D470D0">
              <w:rPr>
                <w:b/>
              </w:rPr>
              <w:t xml:space="preserve">och allmänna råd </w:t>
            </w:r>
            <w:r w:rsidR="002B0F3F">
              <w:rPr>
                <w:b/>
              </w:rPr>
              <w:t>om</w:t>
            </w:r>
            <w:r w:rsidR="002B0F3F">
              <w:t xml:space="preserve"> </w:t>
            </w:r>
            <w:r w:rsidR="002B0F3F" w:rsidRPr="002B0F3F">
              <w:rPr>
                <w:b/>
              </w:rPr>
              <w:t>utformning av arbetsplatser</w:t>
            </w:r>
            <w:r w:rsidRPr="00DD3E5B">
              <w:rPr>
                <w:b/>
              </w:rPr>
              <w:t>;</w:t>
            </w:r>
          </w:p>
          <w:p w14:paraId="612186D8" w14:textId="77777777" w:rsidR="00860877" w:rsidRPr="00860877" w:rsidRDefault="00860877" w:rsidP="00860877">
            <w:pPr>
              <w:pStyle w:val="AV11-TextFreskrift"/>
            </w:pPr>
          </w:p>
        </w:tc>
        <w:tc>
          <w:tcPr>
            <w:tcW w:w="542" w:type="dxa"/>
            <w:tcBorders>
              <w:top w:val="single" w:sz="8" w:space="0" w:color="auto"/>
              <w:bottom w:val="nil"/>
            </w:tcBorders>
          </w:tcPr>
          <w:p w14:paraId="5E3EE9E7" w14:textId="77777777" w:rsidR="00FE7545" w:rsidRPr="000177AC" w:rsidRDefault="00FE7545" w:rsidP="00E1154C">
            <w:pPr>
              <w:pStyle w:val="AV11-TextFreskrift"/>
              <w:suppressAutoHyphens/>
            </w:pPr>
          </w:p>
        </w:tc>
        <w:tc>
          <w:tcPr>
            <w:tcW w:w="1174" w:type="dxa"/>
            <w:tcBorders>
              <w:top w:val="nil"/>
              <w:bottom w:val="nil"/>
            </w:tcBorders>
            <w:tcMar>
              <w:left w:w="0" w:type="dxa"/>
              <w:right w:w="0" w:type="dxa"/>
            </w:tcMar>
          </w:tcPr>
          <w:p w14:paraId="2EA0302A" w14:textId="68047F80" w:rsidR="00FE7545" w:rsidRPr="004D4E29" w:rsidRDefault="00105B0C" w:rsidP="004E634C">
            <w:pPr>
              <w:pStyle w:val="AV11-TextFreskrift"/>
              <w:suppressAutoHyphens/>
            </w:pPr>
            <w:r>
              <w:rPr>
                <w:b/>
              </w:rPr>
              <w:t>AFS </w:t>
            </w:r>
            <w:r w:rsidR="00FE7545">
              <w:rPr>
                <w:b/>
              </w:rPr>
              <w:t>20X:X</w:t>
            </w:r>
            <w:r w:rsidR="00FE7545" w:rsidRPr="00C3552B">
              <w:t xml:space="preserve"> </w:t>
            </w:r>
            <w:r w:rsidR="00FE7545" w:rsidRPr="000177AC">
              <w:rPr>
                <w:sz w:val="13"/>
              </w:rPr>
              <w:t>Utkom från trycket den xx</w:t>
            </w:r>
            <w:r>
              <w:rPr>
                <w:sz w:val="13"/>
              </w:rPr>
              <w:t> xxxx </w:t>
            </w:r>
            <w:r w:rsidR="00FE7545" w:rsidRPr="000177AC">
              <w:rPr>
                <w:sz w:val="13"/>
              </w:rPr>
              <w:t>20</w:t>
            </w:r>
            <w:r w:rsidR="004E634C">
              <w:rPr>
                <w:sz w:val="13"/>
              </w:rPr>
              <w:t>2</w:t>
            </w:r>
            <w:r w:rsidR="00FE7545" w:rsidRPr="000177AC">
              <w:rPr>
                <w:sz w:val="13"/>
              </w:rPr>
              <w:t>X.</w:t>
            </w:r>
          </w:p>
        </w:tc>
      </w:tr>
      <w:tr w:rsidR="00FE7545" w:rsidRPr="004D4E29" w14:paraId="4DE52908" w14:textId="77777777" w:rsidTr="00E1154C">
        <w:tc>
          <w:tcPr>
            <w:tcW w:w="4678" w:type="dxa"/>
            <w:tcBorders>
              <w:top w:val="nil"/>
              <w:bottom w:val="nil"/>
            </w:tcBorders>
            <w:tcMar>
              <w:left w:w="0" w:type="dxa"/>
              <w:right w:w="0" w:type="dxa"/>
            </w:tcMar>
            <w:vAlign w:val="bottom"/>
          </w:tcPr>
          <w:p w14:paraId="76C17CDF" w14:textId="77777777" w:rsidR="00FE7545" w:rsidRDefault="00FE7545" w:rsidP="00E1154C">
            <w:pPr>
              <w:pStyle w:val="AV11-TextFreskrift"/>
            </w:pPr>
            <w:r w:rsidRPr="00967AE9">
              <w:t>beslutade den XX</w:t>
            </w:r>
            <w:r w:rsidR="00460626">
              <w:t> </w:t>
            </w:r>
            <w:r w:rsidRPr="00967AE9">
              <w:t>XXXXX</w:t>
            </w:r>
            <w:r w:rsidR="00460626">
              <w:t> </w:t>
            </w:r>
            <w:r w:rsidRPr="00967AE9">
              <w:t>20</w:t>
            </w:r>
            <w:r>
              <w:t>2</w:t>
            </w:r>
            <w:r w:rsidRPr="00967AE9">
              <w:t>X</w:t>
            </w:r>
            <w:r w:rsidR="00460626">
              <w:t>.</w:t>
            </w:r>
          </w:p>
          <w:p w14:paraId="77E07FE7" w14:textId="77777777" w:rsidR="00FE7545" w:rsidRPr="00FE7545" w:rsidRDefault="00FE7545" w:rsidP="00AB3FBD">
            <w:pPr>
              <w:pStyle w:val="AV11-TextFreskrift"/>
            </w:pPr>
          </w:p>
        </w:tc>
        <w:tc>
          <w:tcPr>
            <w:tcW w:w="542" w:type="dxa"/>
            <w:tcBorders>
              <w:top w:val="nil"/>
              <w:bottom w:val="nil"/>
            </w:tcBorders>
          </w:tcPr>
          <w:p w14:paraId="7A97BBB9" w14:textId="77777777" w:rsidR="00FE7545" w:rsidRPr="000177AC" w:rsidRDefault="00FE7545" w:rsidP="00E1154C">
            <w:pPr>
              <w:pStyle w:val="AV11-TextFreskrift"/>
              <w:suppressAutoHyphens/>
            </w:pPr>
          </w:p>
        </w:tc>
        <w:tc>
          <w:tcPr>
            <w:tcW w:w="1174" w:type="dxa"/>
            <w:tcBorders>
              <w:top w:val="nil"/>
              <w:bottom w:val="nil"/>
            </w:tcBorders>
            <w:tcMar>
              <w:left w:w="0" w:type="dxa"/>
              <w:right w:w="0" w:type="dxa"/>
            </w:tcMar>
          </w:tcPr>
          <w:p w14:paraId="2A099D52" w14:textId="77777777" w:rsidR="00FE7545" w:rsidRDefault="00FE7545" w:rsidP="00E1154C">
            <w:pPr>
              <w:pStyle w:val="AV11-TextFreskrift"/>
              <w:suppressAutoHyphens/>
              <w:spacing w:before="60"/>
              <w:rPr>
                <w:b/>
              </w:rPr>
            </w:pPr>
          </w:p>
        </w:tc>
      </w:tr>
    </w:tbl>
    <w:p w14:paraId="6B63F45E" w14:textId="1A621F3A" w:rsidR="00B01338" w:rsidRDefault="00FE7545" w:rsidP="00B01338">
      <w:pPr>
        <w:pStyle w:val="AV11-TextFreskrift"/>
      </w:pPr>
      <w:r>
        <w:t>Arbetsmiljöverket föreskriver</w:t>
      </w:r>
      <w:r>
        <w:rPr>
          <w:rStyle w:val="Fotnotsreferens"/>
        </w:rPr>
        <w:footnoteReference w:id="2"/>
      </w:r>
      <w:r w:rsidR="002B0F3F">
        <w:t xml:space="preserve"> följande med stöd av 18 § </w:t>
      </w:r>
      <w:r>
        <w:t>arbetsmiljöförordningen (1977:1166)</w:t>
      </w:r>
      <w:r w:rsidR="002B0F3F" w:rsidRPr="002B0F3F">
        <w:t xml:space="preserve"> och</w:t>
      </w:r>
      <w:r w:rsidR="002B0F3F">
        <w:t xml:space="preserve"> beslutar följande allmänna råd</w:t>
      </w:r>
      <w:r>
        <w:t>.</w:t>
      </w:r>
    </w:p>
    <w:p w14:paraId="4101034D" w14:textId="77777777" w:rsidR="00B01338" w:rsidRDefault="00B01338" w:rsidP="00B01338">
      <w:pPr>
        <w:pStyle w:val="AV11-TextFreskrift"/>
        <w:sectPr w:rsidR="00B01338" w:rsidSect="00805FBB">
          <w:headerReference w:type="even" r:id="rId20"/>
          <w:headerReference w:type="default" r:id="rId21"/>
          <w:footerReference w:type="even" r:id="rId22"/>
          <w:headerReference w:type="first" r:id="rId23"/>
          <w:footerReference w:type="first" r:id="rId24"/>
          <w:pgSz w:w="11906" w:h="16838" w:code="9"/>
          <w:pgMar w:top="3544" w:right="2478" w:bottom="3544" w:left="3034" w:header="2835" w:footer="2835" w:gutter="0"/>
          <w:cols w:space="708"/>
          <w:docGrid w:linePitch="360"/>
        </w:sectPr>
      </w:pPr>
    </w:p>
    <w:p w14:paraId="1CE8D917" w14:textId="77777777" w:rsidR="00805FBB" w:rsidRDefault="00805FBB" w:rsidP="002C0661">
      <w:pPr>
        <w:pStyle w:val="AV02-Rubrik2Kapitelutanavdelning"/>
      </w:pPr>
      <w:bookmarkStart w:id="4" w:name="_Toc12316082"/>
      <w:bookmarkStart w:id="5" w:name="_Toc17717662"/>
      <w:bookmarkStart w:id="6" w:name="_Toc17725212"/>
      <w:bookmarkStart w:id="7" w:name="_Toc17729450"/>
      <w:bookmarkStart w:id="8" w:name="_Toc17730263"/>
      <w:bookmarkStart w:id="9" w:name="_Toc17786414"/>
      <w:bookmarkStart w:id="10" w:name="_Toc17798024"/>
      <w:bookmarkStart w:id="11" w:name="_Toc17799010"/>
      <w:bookmarkStart w:id="12" w:name="_Toc17802020"/>
      <w:bookmarkStart w:id="13" w:name="_Toc17802292"/>
      <w:bookmarkStart w:id="14" w:name="_Toc17803547"/>
      <w:bookmarkStart w:id="15" w:name="_Toc17805075"/>
      <w:bookmarkStart w:id="16" w:name="_Toc17808775"/>
      <w:bookmarkStart w:id="17" w:name="_Toc17894786"/>
      <w:bookmarkStart w:id="18" w:name="_Toc17904086"/>
      <w:bookmarkStart w:id="19" w:name="_Toc18313122"/>
      <w:bookmarkStart w:id="20" w:name="_Toc18326716"/>
      <w:bookmarkStart w:id="21" w:name="_Toc18328826"/>
      <w:bookmarkStart w:id="22" w:name="_Toc18650127"/>
      <w:bookmarkStart w:id="23" w:name="_Toc20299201"/>
      <w:bookmarkStart w:id="24" w:name="_Toc21603680"/>
      <w:bookmarkStart w:id="25" w:name="_Toc21603899"/>
      <w:bookmarkStart w:id="26" w:name="_Toc21609136"/>
      <w:bookmarkStart w:id="27" w:name="_Toc26445465"/>
      <w:bookmarkStart w:id="28" w:name="_Toc90630497"/>
      <w:r w:rsidRPr="009E1B07">
        <w:t>1 kap. Allmänna</w:t>
      </w:r>
      <w:r w:rsidRPr="00CA2961">
        <w:t xml:space="preserve"> </w:t>
      </w:r>
      <w:r w:rsidRPr="00934688">
        <w:t>bestämmelser</w:t>
      </w:r>
      <w:bookmarkStart w:id="29" w:name="_Toc12316083"/>
      <w:bookmarkStart w:id="30" w:name="_Toc17717663"/>
      <w:bookmarkStart w:id="31" w:name="_Toc17725213"/>
      <w:bookmarkStart w:id="32" w:name="_Toc17729451"/>
      <w:bookmarkStart w:id="33" w:name="_Toc17730264"/>
      <w:bookmarkStart w:id="34" w:name="_Toc17786415"/>
      <w:bookmarkStart w:id="35" w:name="_Toc17798025"/>
      <w:bookmarkStart w:id="36" w:name="_Toc17799011"/>
      <w:bookmarkStart w:id="37" w:name="_Toc17802021"/>
      <w:bookmarkStart w:id="38" w:name="_Toc17802293"/>
      <w:bookmarkStart w:id="39" w:name="_Toc17803548"/>
      <w:bookmarkStart w:id="40" w:name="_Toc17805076"/>
      <w:bookmarkStart w:id="41" w:name="_Toc17808776"/>
      <w:bookmarkStart w:id="42" w:name="_Toc17894787"/>
      <w:bookmarkStart w:id="43" w:name="_Toc17904087"/>
      <w:bookmarkStart w:id="44" w:name="_Toc18313123"/>
      <w:bookmarkStart w:id="45" w:name="_Toc18326717"/>
      <w:bookmarkStart w:id="46" w:name="_Toc18328827"/>
      <w:bookmarkStart w:id="47" w:name="_Toc18650128"/>
      <w:bookmarkStart w:id="48" w:name="_Toc20299202"/>
      <w:bookmarkStart w:id="49" w:name="_Toc21603681"/>
      <w:bookmarkStart w:id="50" w:name="_Toc21603900"/>
      <w:bookmarkStart w:id="51" w:name="_Toc21609137"/>
      <w:bookmarkStart w:id="52" w:name="_Toc26445466"/>
      <w:bookmarkStart w:id="53" w:name="_Toc5970265"/>
      <w:bookmarkStart w:id="54" w:name="_Toc5974375"/>
      <w:bookmarkStart w:id="55" w:name="_Toc6310548"/>
      <w:bookmarkStart w:id="56" w:name="_Toc8909789"/>
      <w:bookmarkStart w:id="57" w:name="_Toc1231608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BDD0360" w14:textId="77777777" w:rsidR="00805FBB" w:rsidRPr="002A3EFF" w:rsidRDefault="00805FBB" w:rsidP="00805FBB">
      <w:pPr>
        <w:pStyle w:val="AV02-RubrikKapitelSidhuvudGmd"/>
      </w:pPr>
      <w:r>
        <w:t>Kapitel 1</w:t>
      </w:r>
    </w:p>
    <w:p w14:paraId="58D7404E" w14:textId="77777777" w:rsidR="00E1154C" w:rsidRPr="00E1154C" w:rsidRDefault="00E1154C" w:rsidP="002C0661">
      <w:pPr>
        <w:pStyle w:val="AV03-Rubrik3utanavdelning"/>
      </w:pPr>
      <w:bookmarkStart w:id="58" w:name="_Toc6994736"/>
      <w:bookmarkStart w:id="59" w:name="_Toc25318808"/>
      <w:bookmarkStart w:id="60" w:name="_Toc25327403"/>
      <w:bookmarkStart w:id="61" w:name="_Toc26192859"/>
      <w:bookmarkStart w:id="62" w:name="_Toc9063049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E1154C">
        <w:t>Varför föreskrifterna finns</w:t>
      </w:r>
      <w:bookmarkEnd w:id="58"/>
      <w:bookmarkEnd w:id="59"/>
      <w:bookmarkEnd w:id="60"/>
      <w:bookmarkEnd w:id="61"/>
      <w:bookmarkEnd w:id="62"/>
    </w:p>
    <w:p w14:paraId="54CAE6A6" w14:textId="2206B764" w:rsidR="00E1154C" w:rsidRPr="00E1154C" w:rsidRDefault="00E1154C" w:rsidP="007F44DA">
      <w:pPr>
        <w:pStyle w:val="AV11-TextFreskrift"/>
      </w:pPr>
      <w:r w:rsidRPr="00211A3B">
        <w:rPr>
          <w:b/>
        </w:rPr>
        <w:t>1 </w:t>
      </w:r>
      <w:r w:rsidR="00812D31" w:rsidRPr="00211A3B">
        <w:rPr>
          <w:b/>
        </w:rPr>
        <w:t>§</w:t>
      </w:r>
      <w:r w:rsidR="008177CD">
        <w:rPr>
          <w:b/>
        </w:rPr>
        <w:t> </w:t>
      </w:r>
      <w:r w:rsidR="00211A3B" w:rsidRPr="00211A3B">
        <w:t>Dessa föreskrifter finns för att arbetsplatser ska utformas så</w:t>
      </w:r>
      <w:r w:rsidR="00CE4F9E">
        <w:t xml:space="preserve"> </w:t>
      </w:r>
      <w:r w:rsidR="00211A3B" w:rsidRPr="00211A3B">
        <w:t>att ohälsa och olycksfall förebyggs, och förutsättningar ges för en god arbetsmiljö.</w:t>
      </w:r>
    </w:p>
    <w:p w14:paraId="06FF40E1" w14:textId="5254F952" w:rsidR="00E1154C" w:rsidRPr="00E1154C" w:rsidRDefault="00E1154C" w:rsidP="002C0661">
      <w:pPr>
        <w:pStyle w:val="AV03-Rubrik3utanavdelning"/>
      </w:pPr>
      <w:bookmarkStart w:id="63" w:name="_Toc6994737"/>
      <w:bookmarkStart w:id="64" w:name="_Toc25318809"/>
      <w:bookmarkStart w:id="65" w:name="_Toc25327404"/>
      <w:bookmarkStart w:id="66" w:name="_Toc26192860"/>
      <w:bookmarkStart w:id="67" w:name="_Toc90630499"/>
      <w:r w:rsidRPr="00E1154C">
        <w:t>Systematiskt arbetsmiljöarbete</w:t>
      </w:r>
      <w:bookmarkEnd w:id="63"/>
      <w:bookmarkEnd w:id="64"/>
      <w:bookmarkEnd w:id="65"/>
      <w:bookmarkEnd w:id="66"/>
      <w:bookmarkEnd w:id="67"/>
    </w:p>
    <w:p w14:paraId="0968B1A9" w14:textId="7AA53D8E" w:rsidR="00E1154C" w:rsidRPr="00E1154C" w:rsidRDefault="00E1154C" w:rsidP="007F44DA">
      <w:pPr>
        <w:pStyle w:val="AV11-TextFreskrift"/>
      </w:pPr>
      <w:r w:rsidRPr="00022A4B">
        <w:rPr>
          <w:b/>
        </w:rPr>
        <w:t>2 §</w:t>
      </w:r>
      <w:r w:rsidRPr="00022A4B">
        <w:t xml:space="preserve"> I arbetsmiljölagen (1977:1160) </w:t>
      </w:r>
      <w:r w:rsidRPr="00370429">
        <w:t>och i Arbetsmiljöverkets föreskrifter (</w:t>
      </w:r>
      <w:r w:rsidR="00F25BCD" w:rsidRPr="00370429">
        <w:t>AFS</w:t>
      </w:r>
      <w:r w:rsidR="0008002D">
        <w:t> </w:t>
      </w:r>
      <w:r w:rsidR="00F25BCD" w:rsidRPr="00370429">
        <w:t>20XX:XX</w:t>
      </w:r>
      <w:r w:rsidRPr="00370429">
        <w:t xml:space="preserve">) om </w:t>
      </w:r>
      <w:r w:rsidR="00370429" w:rsidRPr="00370429">
        <w:t xml:space="preserve">grundläggande skyldigheter för dig med arbetsgivaransvar </w:t>
      </w:r>
      <w:r w:rsidR="00A846C7" w:rsidRPr="00A846C7">
        <w:t>–</w:t>
      </w:r>
      <w:r w:rsidR="00370429" w:rsidRPr="00370429">
        <w:t xml:space="preserve"> systematiskt arbetsmiljöarbete</w:t>
      </w:r>
      <w:r w:rsidRPr="00022A4B">
        <w:t>,</w:t>
      </w:r>
      <w:r w:rsidRPr="00E1154C">
        <w:t xml:space="preserve"> finns grundläggande bestämmelser om hur arbetsgivaren ska organisera, genomföra och följa upp sitt arbetsmiljöarbete, för att förebygga risker för ohälsa och olycksfall i arbetet och uppnå en tillfredställande arbetsmiljö.</w:t>
      </w:r>
    </w:p>
    <w:p w14:paraId="10746389" w14:textId="77777777" w:rsidR="00E1154C" w:rsidRPr="00E1154C" w:rsidDel="00E324EB" w:rsidRDefault="00E1154C" w:rsidP="007F44DA">
      <w:pPr>
        <w:pStyle w:val="AV11-TextFreskrift"/>
      </w:pPr>
    </w:p>
    <w:p w14:paraId="509F1550" w14:textId="609A3AE4" w:rsidR="00B01338" w:rsidRDefault="00C2490F" w:rsidP="00C2490F">
      <w:pPr>
        <w:pStyle w:val="AV11-TextFreskrift"/>
      </w:pPr>
      <w:bookmarkStart w:id="68" w:name="OLE_LINK2"/>
      <w:bookmarkStart w:id="69" w:name="_Toc6994738"/>
      <w:r>
        <w:t>Arbetsgivaren ska, i sitt systematiska arbetsmiljöarbete, beakta och hantera de arbetsmiljöförhållanden som regleras genom dessa föreskrifter. I dessa föreskrifter finns bestämmelser med preciserade krav för det systematiska arbetsmiljöarbetet, som kan gälla undersökningar av arbetsmiljön, bedömningar av risker och åtgärder som ska vidtas. Det finns också preciseringar som kan gälla särskilda krav på kunskaper eller hur vissa arbetsmiljöuppgifter ska fördelas.</w:t>
      </w:r>
    </w:p>
    <w:p w14:paraId="17D2255B" w14:textId="77777777" w:rsidR="00B01338" w:rsidRDefault="00B01338" w:rsidP="000D18BB">
      <w:pPr>
        <w:pStyle w:val="AV11-TextFreskrift"/>
      </w:pPr>
      <w:r>
        <w:br w:type="page"/>
      </w:r>
    </w:p>
    <w:p w14:paraId="50139155" w14:textId="35648CCF" w:rsidR="00E1154C" w:rsidRDefault="00E1154C" w:rsidP="002C0661">
      <w:pPr>
        <w:pStyle w:val="AV02-Rubrik2Kapitelutanavdelning"/>
      </w:pPr>
      <w:bookmarkStart w:id="70" w:name="_Toc6994739"/>
      <w:bookmarkStart w:id="71" w:name="_Toc25318811"/>
      <w:bookmarkStart w:id="72" w:name="_Toc25327406"/>
      <w:bookmarkStart w:id="73" w:name="_Toc26192862"/>
      <w:bookmarkStart w:id="74" w:name="_Toc90630500"/>
      <w:bookmarkEnd w:id="68"/>
      <w:bookmarkEnd w:id="69"/>
      <w:r w:rsidRPr="00E1154C">
        <w:t>2</w:t>
      </w:r>
      <w:r>
        <w:t> </w:t>
      </w:r>
      <w:r w:rsidRPr="00E1154C">
        <w:t xml:space="preserve">kap. </w:t>
      </w:r>
      <w:r w:rsidR="009A328E">
        <w:t>Generella</w:t>
      </w:r>
      <w:r w:rsidR="009A328E" w:rsidRPr="00E1154C">
        <w:t xml:space="preserve"> </w:t>
      </w:r>
      <w:r w:rsidRPr="00E1154C">
        <w:t>bestämmelser</w:t>
      </w:r>
      <w:bookmarkEnd w:id="70"/>
      <w:bookmarkEnd w:id="71"/>
      <w:bookmarkEnd w:id="72"/>
      <w:bookmarkEnd w:id="73"/>
      <w:bookmarkEnd w:id="74"/>
    </w:p>
    <w:p w14:paraId="19BB54E1" w14:textId="77777777" w:rsidR="00E1154C" w:rsidRPr="002A3EFF" w:rsidRDefault="00E1154C" w:rsidP="00E1154C">
      <w:pPr>
        <w:pStyle w:val="AV02-RubrikKapitelSidhuvudGmd"/>
      </w:pPr>
      <w:r>
        <w:t>Kapitel 2</w:t>
      </w:r>
    </w:p>
    <w:p w14:paraId="42B3FDE6" w14:textId="77777777" w:rsidR="00E1154C" w:rsidRPr="00E1154C" w:rsidRDefault="00E1154C" w:rsidP="002C0661">
      <w:pPr>
        <w:pStyle w:val="AV03-Rubrik3utanavdelning"/>
      </w:pPr>
      <w:bookmarkStart w:id="75" w:name="_Toc6994740"/>
      <w:bookmarkStart w:id="76" w:name="_Toc25318812"/>
      <w:bookmarkStart w:id="77" w:name="_Toc25327407"/>
      <w:bookmarkStart w:id="78" w:name="_Toc26192863"/>
      <w:bookmarkStart w:id="79" w:name="_Toc90630501"/>
      <w:r w:rsidRPr="00E1154C">
        <w:t>Då gäller föreskrifterna</w:t>
      </w:r>
      <w:bookmarkEnd w:id="75"/>
      <w:bookmarkEnd w:id="76"/>
      <w:bookmarkEnd w:id="77"/>
      <w:bookmarkEnd w:id="78"/>
      <w:bookmarkEnd w:id="79"/>
    </w:p>
    <w:p w14:paraId="5614DB1A" w14:textId="5118D228" w:rsidR="00737349" w:rsidRPr="002C0661" w:rsidRDefault="00E1154C" w:rsidP="002C0661">
      <w:pPr>
        <w:pStyle w:val="AV11-TextFreskrift"/>
        <w:rPr>
          <w:rFonts w:eastAsiaTheme="minorHAnsi"/>
        </w:rPr>
      </w:pPr>
      <w:r w:rsidRPr="00E1154C">
        <w:rPr>
          <w:rFonts w:eastAsiaTheme="minorHAnsi" w:cstheme="minorBidi"/>
          <w:b/>
          <w:szCs w:val="22"/>
          <w:lang w:eastAsia="en-US"/>
        </w:rPr>
        <w:t>1</w:t>
      </w:r>
      <w:r>
        <w:rPr>
          <w:rFonts w:eastAsiaTheme="minorHAnsi" w:cstheme="minorBidi"/>
          <w:b/>
          <w:szCs w:val="22"/>
          <w:lang w:eastAsia="en-US"/>
        </w:rPr>
        <w:t> </w:t>
      </w:r>
      <w:r w:rsidRPr="00E1154C">
        <w:rPr>
          <w:rFonts w:eastAsiaTheme="minorHAnsi" w:cstheme="minorBidi"/>
          <w:b/>
          <w:szCs w:val="22"/>
          <w:lang w:eastAsia="en-US"/>
        </w:rPr>
        <w:t>§</w:t>
      </w:r>
      <w:r>
        <w:t> </w:t>
      </w:r>
      <w:r w:rsidRPr="00E1154C">
        <w:t>Kraven i 2</w:t>
      </w:r>
      <w:r w:rsidR="00E27645" w:rsidRPr="00E27645">
        <w:t>–</w:t>
      </w:r>
      <w:r w:rsidRPr="00E1154C">
        <w:t>6</w:t>
      </w:r>
      <w:r>
        <w:t> </w:t>
      </w:r>
      <w:r w:rsidRPr="00E1154C">
        <w:t xml:space="preserve">kap. gäller utformning, projektering, drift och underhåll av arbetsplatser, i och i anslutning till byggnadsverk. </w:t>
      </w:r>
      <w:r w:rsidR="005840C0" w:rsidRPr="005840C0">
        <w:t>För arbete som inte utförs i eller i anslutning till byggnadsverk gäller 6</w:t>
      </w:r>
      <w:r w:rsidR="008177CD">
        <w:t> </w:t>
      </w:r>
      <w:r w:rsidR="005840C0" w:rsidRPr="005840C0">
        <w:t>kap.</w:t>
      </w:r>
      <w:r w:rsidR="008177CD">
        <w:t> </w:t>
      </w:r>
      <w:r w:rsidR="005840C0" w:rsidRPr="005840C0">
        <w:t>16</w:t>
      </w:r>
      <w:r w:rsidR="008177CD">
        <w:t> </w:t>
      </w:r>
      <w:r w:rsidR="005840C0" w:rsidRPr="005840C0">
        <w:t>§ första stycket, 17 och 19</w:t>
      </w:r>
      <w:r w:rsidR="008177CD">
        <w:t> </w:t>
      </w:r>
      <w:r w:rsidR="005840C0" w:rsidRPr="005840C0">
        <w:t>§§ om utrustning för första hjälpen, samt 6</w:t>
      </w:r>
      <w:r w:rsidR="008177CD">
        <w:t> </w:t>
      </w:r>
      <w:r w:rsidR="005840C0" w:rsidRPr="005840C0">
        <w:t>kap. 20</w:t>
      </w:r>
      <w:r w:rsidR="00D50584" w:rsidRPr="00D50584">
        <w:t>–</w:t>
      </w:r>
      <w:r w:rsidR="005840C0" w:rsidRPr="005840C0">
        <w:t>21</w:t>
      </w:r>
      <w:r w:rsidR="008177CD">
        <w:t> </w:t>
      </w:r>
      <w:r w:rsidR="005840C0" w:rsidRPr="005840C0">
        <w:t>§§ vad avser ögonspolningsanordningar.</w:t>
      </w:r>
    </w:p>
    <w:p w14:paraId="4ED04997" w14:textId="77777777" w:rsidR="00737349" w:rsidRDefault="00737349" w:rsidP="00B01338">
      <w:pPr>
        <w:pStyle w:val="AV11-TextFreskrift"/>
        <w:rPr>
          <w:rFonts w:eastAsiaTheme="minorHAnsi"/>
        </w:rPr>
      </w:pPr>
    </w:p>
    <w:p w14:paraId="0E20494F" w14:textId="29A6EFF9" w:rsidR="00E1154C" w:rsidRDefault="00737349" w:rsidP="00B01338">
      <w:pPr>
        <w:pStyle w:val="AV11-TextFreskrift"/>
        <w:rPr>
          <w:rFonts w:eastAsiaTheme="minorHAnsi"/>
        </w:rPr>
      </w:pPr>
      <w:r w:rsidRPr="000C744C">
        <w:rPr>
          <w:rFonts w:eastAsiaTheme="minorHAnsi"/>
        </w:rPr>
        <w:t>Föreskrifterna ska inte tillämpas om det skulle strida mot ett av Europeiska unionens produktdirektiv eller produktförordningar.</w:t>
      </w:r>
    </w:p>
    <w:p w14:paraId="0450FE6D" w14:textId="37274238" w:rsidR="00207A51" w:rsidRDefault="00207A51" w:rsidP="00B01338">
      <w:pPr>
        <w:pStyle w:val="AV11-TextFreskrift"/>
      </w:pPr>
    </w:p>
    <w:p w14:paraId="78242872" w14:textId="68D70730" w:rsidR="00207A51" w:rsidRPr="00207A51" w:rsidRDefault="00207A51" w:rsidP="00B01338">
      <w:pPr>
        <w:pStyle w:val="AV11-TextFreskrift"/>
      </w:pPr>
      <w:r w:rsidRPr="00207A51">
        <w:t>Varor som lagligen saluförs i en annan medlemsstat i Europeiska unionen eller i Turkiet, eller som har sitt ursprung i och som lagligen saluförs i en Eftastat som är part i EES-avtalet förutsätts vara förenliga med dessa föreskrifter. Tillämpningen av dessa föreskrifter omfattas av Europaparlamentets och rådets förordning (EU) 2019/515 av den 19 mars 2019 om ömsesidigt erkännande av varor som är lagligen saluförda i en annan medlemsstat och om upphävande av förordning (EG) nr 764/2008.</w:t>
      </w:r>
    </w:p>
    <w:p w14:paraId="07A90CA2" w14:textId="77777777" w:rsidR="007F44DA" w:rsidRPr="00B01338" w:rsidRDefault="007F44DA" w:rsidP="00B01338">
      <w:pPr>
        <w:pStyle w:val="AV11-TextFreskrift"/>
      </w:pPr>
    </w:p>
    <w:p w14:paraId="7B56476A" w14:textId="0B8E5ABF" w:rsidR="00E1154C" w:rsidRPr="00E1154C" w:rsidRDefault="00E1154C" w:rsidP="000B5671">
      <w:pPr>
        <w:pStyle w:val="AV11-TextFreskrift"/>
        <w:rPr>
          <w:rFonts w:eastAsiaTheme="minorHAnsi" w:cstheme="minorBidi"/>
          <w:szCs w:val="22"/>
          <w:lang w:eastAsia="en-US"/>
        </w:rPr>
      </w:pPr>
      <w:r w:rsidRPr="00E1154C">
        <w:rPr>
          <w:rFonts w:eastAsiaTheme="minorHAnsi" w:cstheme="minorBidi"/>
          <w:b/>
          <w:szCs w:val="22"/>
          <w:lang w:eastAsia="en-US"/>
        </w:rPr>
        <w:t>2</w:t>
      </w:r>
      <w:r w:rsidR="000B5671">
        <w:rPr>
          <w:rFonts w:eastAsiaTheme="minorHAnsi" w:cstheme="minorBidi"/>
          <w:b/>
          <w:szCs w:val="22"/>
          <w:lang w:eastAsia="en-US"/>
        </w:rPr>
        <w:t> </w:t>
      </w:r>
      <w:r w:rsidRPr="00E1154C">
        <w:rPr>
          <w:rFonts w:eastAsiaTheme="minorHAnsi" w:cstheme="minorBidi"/>
          <w:b/>
          <w:szCs w:val="22"/>
          <w:lang w:eastAsia="en-US"/>
        </w:rPr>
        <w:t>§</w:t>
      </w:r>
      <w:r w:rsidR="000B5671">
        <w:rPr>
          <w:rFonts w:eastAsiaTheme="minorHAnsi" w:cstheme="minorBidi"/>
          <w:szCs w:val="22"/>
          <w:lang w:eastAsia="en-US"/>
        </w:rPr>
        <w:t> </w:t>
      </w:r>
      <w:r w:rsidRPr="00E1154C">
        <w:rPr>
          <w:rFonts w:eastAsiaTheme="minorHAnsi" w:cstheme="minorBidi"/>
          <w:szCs w:val="22"/>
          <w:lang w:eastAsia="en-US"/>
        </w:rPr>
        <w:t xml:space="preserve">Kraven i </w:t>
      </w:r>
      <w:r w:rsidRPr="00E1154C">
        <w:t>2</w:t>
      </w:r>
      <w:r w:rsidR="001E7A43" w:rsidRPr="00E27645">
        <w:t>–</w:t>
      </w:r>
      <w:r w:rsidRPr="00E1154C">
        <w:t>6</w:t>
      </w:r>
      <w:r w:rsidR="000B5671">
        <w:t> </w:t>
      </w:r>
      <w:r w:rsidRPr="00E1154C">
        <w:t>kap.</w:t>
      </w:r>
      <w:r w:rsidRPr="00E1154C">
        <w:rPr>
          <w:rFonts w:eastAsiaTheme="minorHAnsi"/>
        </w:rPr>
        <w:t xml:space="preserve"> </w:t>
      </w:r>
      <w:r w:rsidRPr="00E1154C">
        <w:rPr>
          <w:rFonts w:eastAsiaTheme="minorHAnsi" w:cstheme="minorBidi"/>
          <w:szCs w:val="22"/>
          <w:lang w:eastAsia="en-US"/>
        </w:rPr>
        <w:t>gäller med nedanstående undantag.</w:t>
      </w:r>
    </w:p>
    <w:p w14:paraId="64589C88" w14:textId="48AE3839" w:rsidR="00737349" w:rsidRPr="00D6230B" w:rsidRDefault="00737349" w:rsidP="005400C2">
      <w:pPr>
        <w:pStyle w:val="AV11-TextFreskrift"/>
        <w:numPr>
          <w:ilvl w:val="0"/>
          <w:numId w:val="89"/>
        </w:numPr>
        <w:rPr>
          <w:rFonts w:eastAsiaTheme="minorHAnsi"/>
        </w:rPr>
      </w:pPr>
      <w:r w:rsidRPr="00D6230B">
        <w:t>Vid ny- och ombyggnad gäller inte 3 kap. 3 och 58 §§ samt 4 kap. 4 § första stycket.</w:t>
      </w:r>
    </w:p>
    <w:p w14:paraId="37FE9FED" w14:textId="01C0BC51" w:rsidR="00E1154C" w:rsidRPr="00D6230B" w:rsidRDefault="00E1154C" w:rsidP="005400C2">
      <w:pPr>
        <w:pStyle w:val="AV11-TextFreskrift"/>
        <w:numPr>
          <w:ilvl w:val="0"/>
          <w:numId w:val="89"/>
        </w:numPr>
        <w:rPr>
          <w:rFonts w:eastAsiaTheme="minorHAnsi"/>
        </w:rPr>
      </w:pPr>
      <w:r w:rsidRPr="00D6230B">
        <w:rPr>
          <w:rFonts w:eastAsiaTheme="minorHAnsi"/>
        </w:rPr>
        <w:t>Arbetsplatser i transportmedel omfattas bara av 6</w:t>
      </w:r>
      <w:r w:rsidR="00DD7994" w:rsidRPr="00D6230B">
        <w:rPr>
          <w:rFonts w:eastAsiaTheme="minorHAnsi"/>
        </w:rPr>
        <w:t> </w:t>
      </w:r>
      <w:r w:rsidRPr="00D6230B">
        <w:rPr>
          <w:rFonts w:eastAsiaTheme="minorHAnsi"/>
        </w:rPr>
        <w:t>kap.</w:t>
      </w:r>
      <w:r w:rsidR="00DD7994" w:rsidRPr="00D6230B">
        <w:rPr>
          <w:rFonts w:eastAsiaTheme="minorHAnsi"/>
        </w:rPr>
        <w:t> </w:t>
      </w:r>
      <w:r w:rsidRPr="00D6230B">
        <w:rPr>
          <w:rFonts w:eastAsiaTheme="minorHAnsi"/>
        </w:rPr>
        <w:t>16</w:t>
      </w:r>
      <w:r w:rsidR="00DD7994" w:rsidRPr="00D6230B">
        <w:rPr>
          <w:rFonts w:eastAsiaTheme="minorHAnsi"/>
        </w:rPr>
        <w:t> </w:t>
      </w:r>
      <w:r w:rsidRPr="00D6230B">
        <w:rPr>
          <w:rFonts w:eastAsiaTheme="minorHAnsi"/>
        </w:rPr>
        <w:t xml:space="preserve">§ första stycket, 17 och </w:t>
      </w:r>
      <w:r w:rsidR="00811B30" w:rsidRPr="00D6230B">
        <w:rPr>
          <w:rFonts w:eastAsiaTheme="minorHAnsi"/>
        </w:rPr>
        <w:t>19</w:t>
      </w:r>
      <w:r w:rsidR="008177CD" w:rsidRPr="00D6230B">
        <w:rPr>
          <w:rFonts w:eastAsiaTheme="minorHAnsi"/>
        </w:rPr>
        <w:t> </w:t>
      </w:r>
      <w:r w:rsidR="00811B30" w:rsidRPr="00D6230B">
        <w:rPr>
          <w:rFonts w:eastAsiaTheme="minorHAnsi"/>
        </w:rPr>
        <w:t>§§ om utrustning för första hjälpen samt 20</w:t>
      </w:r>
      <w:r w:rsidR="003400D7" w:rsidRPr="00D6230B">
        <w:rPr>
          <w:rFonts w:eastAsiaTheme="minorHAnsi"/>
        </w:rPr>
        <w:t xml:space="preserve"> och</w:t>
      </w:r>
      <w:r w:rsidR="00811B30" w:rsidRPr="00D6230B">
        <w:rPr>
          <w:rFonts w:eastAsiaTheme="minorHAnsi"/>
        </w:rPr>
        <w:t xml:space="preserve"> 21</w:t>
      </w:r>
      <w:r w:rsidR="008177CD" w:rsidRPr="00D6230B">
        <w:rPr>
          <w:rFonts w:eastAsiaTheme="minorHAnsi"/>
        </w:rPr>
        <w:t> </w:t>
      </w:r>
      <w:r w:rsidR="00811B30" w:rsidRPr="00D6230B">
        <w:rPr>
          <w:rFonts w:eastAsiaTheme="minorHAnsi"/>
        </w:rPr>
        <w:t>§§ vad avser ögonspolningsanordningar.</w:t>
      </w:r>
    </w:p>
    <w:p w14:paraId="00892F16" w14:textId="42E69C13" w:rsidR="00DD7994" w:rsidRPr="00D6230B" w:rsidRDefault="00E1154C" w:rsidP="005400C2">
      <w:pPr>
        <w:pStyle w:val="AV11-TextFreskrift"/>
        <w:numPr>
          <w:ilvl w:val="0"/>
          <w:numId w:val="89"/>
        </w:numPr>
        <w:rPr>
          <w:rFonts w:eastAsiaTheme="minorHAnsi"/>
        </w:rPr>
      </w:pPr>
      <w:r w:rsidRPr="00D6230B">
        <w:rPr>
          <w:rFonts w:eastAsiaTheme="minorHAnsi"/>
        </w:rPr>
        <w:t xml:space="preserve">Om risken för skadlig värme till </w:t>
      </w:r>
      <w:r w:rsidR="00F4637D" w:rsidRPr="00D6230B">
        <w:rPr>
          <w:rFonts w:eastAsiaTheme="minorHAnsi"/>
        </w:rPr>
        <w:t xml:space="preserve">en </w:t>
      </w:r>
      <w:r w:rsidRPr="00D6230B">
        <w:rPr>
          <w:rFonts w:eastAsiaTheme="minorHAnsi"/>
        </w:rPr>
        <w:t>helt övervägande del beror på solstrålning gäller inte 5</w:t>
      </w:r>
      <w:r w:rsidR="000C744C" w:rsidRPr="00D6230B">
        <w:rPr>
          <w:rFonts w:eastAsiaTheme="minorHAnsi"/>
        </w:rPr>
        <w:t> </w:t>
      </w:r>
      <w:r w:rsidRPr="00D6230B">
        <w:rPr>
          <w:rFonts w:eastAsiaTheme="minorHAnsi"/>
        </w:rPr>
        <w:t>kap.</w:t>
      </w:r>
      <w:r w:rsidR="000C744C" w:rsidRPr="00D6230B">
        <w:rPr>
          <w:rFonts w:eastAsiaTheme="minorHAnsi"/>
        </w:rPr>
        <w:t> </w:t>
      </w:r>
      <w:r w:rsidRPr="00D6230B">
        <w:rPr>
          <w:rFonts w:eastAsiaTheme="minorHAnsi"/>
        </w:rPr>
        <w:t>19</w:t>
      </w:r>
      <w:r w:rsidR="00F4637D" w:rsidRPr="00D6230B">
        <w:t>–</w:t>
      </w:r>
      <w:r w:rsidRPr="00D6230B">
        <w:rPr>
          <w:rFonts w:eastAsiaTheme="minorHAnsi"/>
        </w:rPr>
        <w:t>22</w:t>
      </w:r>
      <w:r w:rsidR="000C744C" w:rsidRPr="00D6230B">
        <w:rPr>
          <w:rFonts w:eastAsiaTheme="minorHAnsi"/>
        </w:rPr>
        <w:t> </w:t>
      </w:r>
      <w:r w:rsidRPr="00D6230B">
        <w:rPr>
          <w:rFonts w:eastAsiaTheme="minorHAnsi"/>
        </w:rPr>
        <w:t>§§ om arbete i stark värme.</w:t>
      </w:r>
    </w:p>
    <w:p w14:paraId="29E00582" w14:textId="23FE5155" w:rsidR="00E1154C" w:rsidRPr="00D6230B" w:rsidRDefault="00E1154C" w:rsidP="005400C2">
      <w:pPr>
        <w:pStyle w:val="AV11-TextFreskrift"/>
        <w:numPr>
          <w:ilvl w:val="0"/>
          <w:numId w:val="89"/>
        </w:numPr>
        <w:rPr>
          <w:rFonts w:eastAsiaTheme="minorHAnsi"/>
        </w:rPr>
      </w:pPr>
      <w:r w:rsidRPr="00D6230B">
        <w:rPr>
          <w:rFonts w:eastAsiaTheme="minorHAnsi"/>
        </w:rPr>
        <w:t>Vid arbete i räddningstjänst gäller inte 5</w:t>
      </w:r>
      <w:r w:rsidR="000C744C" w:rsidRPr="00D6230B">
        <w:rPr>
          <w:rFonts w:eastAsiaTheme="minorHAnsi"/>
        </w:rPr>
        <w:t> </w:t>
      </w:r>
      <w:r w:rsidRPr="00D6230B">
        <w:rPr>
          <w:rFonts w:eastAsiaTheme="minorHAnsi"/>
        </w:rPr>
        <w:t>kap.</w:t>
      </w:r>
      <w:r w:rsidR="000C744C" w:rsidRPr="00D6230B">
        <w:rPr>
          <w:rFonts w:eastAsiaTheme="minorHAnsi"/>
        </w:rPr>
        <w:t> </w:t>
      </w:r>
      <w:r w:rsidRPr="00D6230B">
        <w:rPr>
          <w:rFonts w:eastAsiaTheme="minorHAnsi"/>
        </w:rPr>
        <w:t>19</w:t>
      </w:r>
      <w:r w:rsidR="00F4637D" w:rsidRPr="00D6230B">
        <w:t>–</w:t>
      </w:r>
      <w:r w:rsidRPr="00D6230B">
        <w:rPr>
          <w:rFonts w:eastAsiaTheme="minorHAnsi"/>
        </w:rPr>
        <w:t>22</w:t>
      </w:r>
      <w:r w:rsidR="000C744C" w:rsidRPr="00D6230B">
        <w:rPr>
          <w:rFonts w:eastAsiaTheme="minorHAnsi"/>
        </w:rPr>
        <w:t> </w:t>
      </w:r>
      <w:r w:rsidRPr="00D6230B">
        <w:rPr>
          <w:rFonts w:eastAsiaTheme="minorHAnsi"/>
        </w:rPr>
        <w:t>§§ om arbete i stark värme.</w:t>
      </w:r>
    </w:p>
    <w:p w14:paraId="12400DA5" w14:textId="77777777" w:rsidR="007C32CB" w:rsidRPr="007C32CB" w:rsidRDefault="007C32CB" w:rsidP="007C32CB">
      <w:pPr>
        <w:pStyle w:val="AV11-TextFreskrift"/>
        <w:rPr>
          <w:rFonts w:eastAsiaTheme="minorHAnsi"/>
        </w:rPr>
      </w:pPr>
    </w:p>
    <w:p w14:paraId="5560E29A" w14:textId="41198963" w:rsidR="00B5727F" w:rsidRDefault="007B246A" w:rsidP="00963B00">
      <w:pPr>
        <w:pStyle w:val="AV11-TextFreskrift"/>
      </w:pPr>
      <w:r>
        <w:t>För arbetsplatser inom utvinningsindustri gäller bestämmelserna i 3</w:t>
      </w:r>
      <w:r w:rsidR="00EC0903" w:rsidRPr="00E27645">
        <w:t>–</w:t>
      </w:r>
      <w:r>
        <w:t>6</w:t>
      </w:r>
      <w:r w:rsidR="008177CD">
        <w:t> </w:t>
      </w:r>
      <w:r>
        <w:t>kap. i färd</w:t>
      </w:r>
      <w:r w:rsidR="008177CD">
        <w:t>igställda utrymmen och i bodar.</w:t>
      </w:r>
    </w:p>
    <w:p w14:paraId="7D932C0F" w14:textId="77777777" w:rsidR="00B5727F" w:rsidRDefault="00B5727F" w:rsidP="00963B00">
      <w:pPr>
        <w:pStyle w:val="AV11-TextFreskrift"/>
      </w:pPr>
    </w:p>
    <w:p w14:paraId="348FD3BA" w14:textId="2B955D33" w:rsidR="00B62A2F" w:rsidRDefault="007B246A" w:rsidP="00B62A2F">
      <w:pPr>
        <w:pStyle w:val="AV11-TextFreskrift"/>
      </w:pPr>
      <w:r>
        <w:t xml:space="preserve">För icke färdigställda utrymmen </w:t>
      </w:r>
      <w:r w:rsidR="00D642A3">
        <w:t xml:space="preserve">inom utvinningsindustrin </w:t>
      </w:r>
      <w:r>
        <w:t xml:space="preserve">gäller </w:t>
      </w:r>
      <w:r w:rsidR="00AB5892">
        <w:t xml:space="preserve">bara </w:t>
      </w:r>
      <w:r>
        <w:t xml:space="preserve">bestämmelserna </w:t>
      </w:r>
      <w:r w:rsidR="00161D90" w:rsidRPr="00161D90">
        <w:t>i</w:t>
      </w:r>
    </w:p>
    <w:p w14:paraId="50FECBA6" w14:textId="05BE8D2B" w:rsidR="00B62A2F" w:rsidRDefault="00963B00" w:rsidP="005400C2">
      <w:pPr>
        <w:pStyle w:val="AV11-TextFreskrift"/>
        <w:numPr>
          <w:ilvl w:val="0"/>
          <w:numId w:val="90"/>
        </w:numPr>
      </w:pPr>
      <w:r w:rsidRPr="00963B00">
        <w:t>3 kap. 37</w:t>
      </w:r>
      <w:r w:rsidR="00EC0903" w:rsidRPr="00E27645">
        <w:t>–</w:t>
      </w:r>
      <w:r w:rsidR="006002C4" w:rsidRPr="00963B00">
        <w:t>6</w:t>
      </w:r>
      <w:r w:rsidR="006002C4">
        <w:t>5</w:t>
      </w:r>
      <w:r w:rsidR="00161D90">
        <w:t> </w:t>
      </w:r>
      <w:r w:rsidRPr="00963B00">
        <w:t xml:space="preserve">§§ </w:t>
      </w:r>
      <w:r w:rsidR="00B62A2F">
        <w:t xml:space="preserve">om </w:t>
      </w:r>
      <w:r w:rsidR="00B62A2F" w:rsidRPr="00963B00">
        <w:t>personalutrymmen,</w:t>
      </w:r>
    </w:p>
    <w:p w14:paraId="0F59A6E4" w14:textId="36DD2E19" w:rsidR="00B62A2F" w:rsidRDefault="007B246A" w:rsidP="005400C2">
      <w:pPr>
        <w:pStyle w:val="AV11-TextFreskrift"/>
        <w:numPr>
          <w:ilvl w:val="0"/>
          <w:numId w:val="90"/>
        </w:numPr>
      </w:pPr>
      <w:r>
        <w:t>5 kap. 23, 24 och 26 §§</w:t>
      </w:r>
      <w:r w:rsidR="008958C9">
        <w:t xml:space="preserve"> </w:t>
      </w:r>
      <w:r w:rsidR="00B62A2F">
        <w:t>om belysning</w:t>
      </w:r>
      <w:r w:rsidR="004A2366">
        <w:t>,</w:t>
      </w:r>
      <w:r w:rsidR="00B62A2F">
        <w:t xml:space="preserve"> </w:t>
      </w:r>
      <w:r w:rsidR="008958C9">
        <w:t>och</w:t>
      </w:r>
    </w:p>
    <w:p w14:paraId="3FFADEB0" w14:textId="3B906868" w:rsidR="007B246A" w:rsidRDefault="008958C9" w:rsidP="005400C2">
      <w:pPr>
        <w:pStyle w:val="AV11-TextFreskrift"/>
        <w:numPr>
          <w:ilvl w:val="0"/>
          <w:numId w:val="90"/>
        </w:numPr>
        <w:rPr>
          <w:rFonts w:ascii="Calibri" w:hAnsi="Calibri"/>
          <w:szCs w:val="22"/>
        </w:rPr>
      </w:pPr>
      <w:r>
        <w:t>6</w:t>
      </w:r>
      <w:r w:rsidR="00161D90">
        <w:t> </w:t>
      </w:r>
      <w:r>
        <w:t>kap.</w:t>
      </w:r>
      <w:r w:rsidR="00161D90">
        <w:t> </w:t>
      </w:r>
      <w:r>
        <w:t>16</w:t>
      </w:r>
      <w:r w:rsidR="00EC0903" w:rsidRPr="00E27645">
        <w:t>–</w:t>
      </w:r>
      <w:r>
        <w:t>21</w:t>
      </w:r>
      <w:r w:rsidR="00161D90">
        <w:t> </w:t>
      </w:r>
      <w:r w:rsidR="00B62A2F">
        <w:t>§§ om första hjälpen.</w:t>
      </w:r>
    </w:p>
    <w:p w14:paraId="163DE267" w14:textId="77777777" w:rsidR="007B246A" w:rsidRDefault="007B246A" w:rsidP="00963B00">
      <w:pPr>
        <w:pStyle w:val="AV11-TextFreskrift"/>
        <w:rPr>
          <w:lang w:eastAsia="en-US"/>
        </w:rPr>
      </w:pPr>
    </w:p>
    <w:p w14:paraId="64D3FC91" w14:textId="197521DD" w:rsidR="00B5727F" w:rsidRDefault="007B246A" w:rsidP="00963B00">
      <w:pPr>
        <w:pStyle w:val="AV11-TextFreskrift"/>
      </w:pPr>
      <w:r>
        <w:t>För arbetsplatser inom byggnads- och anläggningsindustri</w:t>
      </w:r>
      <w:r w:rsidR="00572087">
        <w:t>n</w:t>
      </w:r>
      <w:r>
        <w:t xml:space="preserve"> gäller bestämmelserna i 3</w:t>
      </w:r>
      <w:r w:rsidR="00EC0903" w:rsidRPr="00E27645">
        <w:t>–</w:t>
      </w:r>
      <w:r>
        <w:t>6</w:t>
      </w:r>
      <w:r w:rsidR="00161D90">
        <w:t> </w:t>
      </w:r>
      <w:r>
        <w:t>kap. i färd</w:t>
      </w:r>
      <w:r w:rsidR="00161D90">
        <w:t>igställda utrymmen och i bodar.</w:t>
      </w:r>
    </w:p>
    <w:p w14:paraId="006C40EB" w14:textId="77777777" w:rsidR="00B5727F" w:rsidRDefault="00B5727F" w:rsidP="00963B00">
      <w:pPr>
        <w:pStyle w:val="AV11-TextFreskrift"/>
      </w:pPr>
    </w:p>
    <w:p w14:paraId="736E9D8A" w14:textId="67A66D9A" w:rsidR="004F7619" w:rsidRDefault="007B246A" w:rsidP="004F7619">
      <w:pPr>
        <w:pStyle w:val="AV11-TextFreskrift"/>
      </w:pPr>
      <w:r>
        <w:t xml:space="preserve">För icke färdigställda utrymmen </w:t>
      </w:r>
      <w:r w:rsidR="00D642A3">
        <w:t>inom byggnads- och anläggningsindustrin</w:t>
      </w:r>
      <w:r>
        <w:t xml:space="preserve"> gäller </w:t>
      </w:r>
      <w:r w:rsidR="009F7A10">
        <w:t xml:space="preserve">bara </w:t>
      </w:r>
      <w:r>
        <w:t xml:space="preserve">bestämmelserna </w:t>
      </w:r>
      <w:r w:rsidR="0060228C">
        <w:t>i</w:t>
      </w:r>
    </w:p>
    <w:p w14:paraId="36A5D3F7" w14:textId="4CC7C982" w:rsidR="00D66F23" w:rsidRPr="00FA1BB3" w:rsidRDefault="00D66F23" w:rsidP="005400C2">
      <w:pPr>
        <w:pStyle w:val="AV11-TextFreskrift"/>
        <w:numPr>
          <w:ilvl w:val="0"/>
          <w:numId w:val="91"/>
        </w:numPr>
      </w:pPr>
      <w:r w:rsidRPr="00FA1BB3">
        <w:t>3</w:t>
      </w:r>
      <w:r w:rsidR="00161D90" w:rsidRPr="00FA1BB3">
        <w:t> kap.</w:t>
      </w:r>
    </w:p>
    <w:p w14:paraId="1838A386" w14:textId="7933B227" w:rsidR="003C34BB" w:rsidRPr="00FA1BB3" w:rsidRDefault="00D66F23" w:rsidP="005400C2">
      <w:pPr>
        <w:pStyle w:val="AV11-TextFreskrift"/>
        <w:numPr>
          <w:ilvl w:val="1"/>
          <w:numId w:val="92"/>
        </w:numPr>
      </w:pPr>
      <w:r w:rsidRPr="00FA1BB3">
        <w:t>8</w:t>
      </w:r>
      <w:r w:rsidR="00161D90" w:rsidRPr="00FA1BB3">
        <w:t> </w:t>
      </w:r>
      <w:r w:rsidRPr="00FA1BB3">
        <w:t xml:space="preserve">§ </w:t>
      </w:r>
      <w:r w:rsidR="007B246A" w:rsidRPr="00FA1BB3">
        <w:t>om förutsättningar för underhåll,</w:t>
      </w:r>
    </w:p>
    <w:p w14:paraId="269A16E8" w14:textId="78AA4ED9" w:rsidR="003C34BB" w:rsidRPr="00FA1BB3" w:rsidRDefault="00D66F23" w:rsidP="005400C2">
      <w:pPr>
        <w:pStyle w:val="AV11-TextFreskrift"/>
        <w:numPr>
          <w:ilvl w:val="1"/>
          <w:numId w:val="92"/>
        </w:numPr>
      </w:pPr>
      <w:r w:rsidRPr="00FA1BB3">
        <w:t>14</w:t>
      </w:r>
      <w:r w:rsidR="00161D90" w:rsidRPr="00FA1BB3">
        <w:t> </w:t>
      </w:r>
      <w:r w:rsidRPr="00FA1BB3">
        <w:t xml:space="preserve">§ </w:t>
      </w:r>
      <w:r w:rsidR="00B41E0E" w:rsidRPr="00FA1BB3">
        <w:t xml:space="preserve">om </w:t>
      </w:r>
      <w:r w:rsidR="007B246A" w:rsidRPr="00FA1BB3">
        <w:t>gångdörr vid portar,</w:t>
      </w:r>
    </w:p>
    <w:p w14:paraId="7291DACE" w14:textId="654EF6AE" w:rsidR="003C34BB" w:rsidRPr="00FA1BB3" w:rsidRDefault="00D66F23" w:rsidP="005400C2">
      <w:pPr>
        <w:pStyle w:val="AV11-TextFreskrift"/>
        <w:numPr>
          <w:ilvl w:val="1"/>
          <w:numId w:val="92"/>
        </w:numPr>
      </w:pPr>
      <w:r w:rsidRPr="00FA1BB3">
        <w:t>18</w:t>
      </w:r>
      <w:r w:rsidR="00161D90" w:rsidRPr="00FA1BB3">
        <w:t> </w:t>
      </w:r>
      <w:r w:rsidRPr="00FA1BB3">
        <w:t xml:space="preserve">§ </w:t>
      </w:r>
      <w:r w:rsidR="00B41E0E" w:rsidRPr="00FA1BB3">
        <w:t xml:space="preserve">om </w:t>
      </w:r>
      <w:r w:rsidR="007B246A" w:rsidRPr="00FA1BB3">
        <w:t>fönster</w:t>
      </w:r>
      <w:r w:rsidR="009E43CB" w:rsidRPr="00FA1BB3">
        <w:t xml:space="preserve"> och ventilationsdon</w:t>
      </w:r>
      <w:r w:rsidR="007B246A" w:rsidRPr="00FA1BB3">
        <w:t>,</w:t>
      </w:r>
    </w:p>
    <w:p w14:paraId="318C64BB" w14:textId="3620F479" w:rsidR="003C34BB" w:rsidRPr="00FA1BB3" w:rsidRDefault="00D66F23" w:rsidP="005400C2">
      <w:pPr>
        <w:pStyle w:val="AV11-TextFreskrift"/>
        <w:numPr>
          <w:ilvl w:val="1"/>
          <w:numId w:val="92"/>
        </w:numPr>
      </w:pPr>
      <w:r w:rsidRPr="00FA1BB3">
        <w:t>20</w:t>
      </w:r>
      <w:r w:rsidR="00161D90" w:rsidRPr="00FA1BB3">
        <w:t> </w:t>
      </w:r>
      <w:r w:rsidRPr="00FA1BB3">
        <w:t xml:space="preserve">§ </w:t>
      </w:r>
      <w:r w:rsidR="00B41E0E" w:rsidRPr="00FA1BB3">
        <w:t xml:space="preserve">om </w:t>
      </w:r>
      <w:r w:rsidR="007B246A" w:rsidRPr="00FA1BB3">
        <w:t>solavskärmning</w:t>
      </w:r>
      <w:r w:rsidRPr="00FA1BB3">
        <w:t>,</w:t>
      </w:r>
    </w:p>
    <w:p w14:paraId="472A4301" w14:textId="599CCADC" w:rsidR="00B41E0E" w:rsidRPr="00FA1BB3" w:rsidRDefault="00D66F23" w:rsidP="005400C2">
      <w:pPr>
        <w:pStyle w:val="AV11-TextFreskrift"/>
        <w:numPr>
          <w:ilvl w:val="1"/>
          <w:numId w:val="92"/>
        </w:numPr>
      </w:pPr>
      <w:r w:rsidRPr="00FA1BB3">
        <w:t>23</w:t>
      </w:r>
      <w:r w:rsidR="00315943" w:rsidRPr="00FA1BB3">
        <w:t xml:space="preserve"> och 24</w:t>
      </w:r>
      <w:r w:rsidR="00161D90" w:rsidRPr="00FA1BB3">
        <w:t> </w:t>
      </w:r>
      <w:r w:rsidR="00315943" w:rsidRPr="00FA1BB3">
        <w:t>§</w:t>
      </w:r>
      <w:r w:rsidRPr="00FA1BB3">
        <w:t xml:space="preserve">§ </w:t>
      </w:r>
      <w:r w:rsidR="00B41E0E" w:rsidRPr="00FA1BB3">
        <w:t>om</w:t>
      </w:r>
      <w:r w:rsidR="00B9700E" w:rsidRPr="00FA1BB3">
        <w:t xml:space="preserve"> dörrar och</w:t>
      </w:r>
      <w:r w:rsidRPr="00FA1BB3">
        <w:t xml:space="preserve"> </w:t>
      </w:r>
      <w:r w:rsidR="007B246A" w:rsidRPr="00FA1BB3">
        <w:t xml:space="preserve">portar, </w:t>
      </w:r>
      <w:r w:rsidR="00371C1D" w:rsidRPr="00FA1BB3">
        <w:t>och</w:t>
      </w:r>
    </w:p>
    <w:p w14:paraId="5491A950" w14:textId="33F33365" w:rsidR="00B41E0E" w:rsidRPr="00FA1BB3" w:rsidRDefault="00D66F23" w:rsidP="005400C2">
      <w:pPr>
        <w:pStyle w:val="AV11-TextFreskrift"/>
        <w:numPr>
          <w:ilvl w:val="1"/>
          <w:numId w:val="92"/>
        </w:numPr>
      </w:pPr>
      <w:r w:rsidRPr="00FA1BB3">
        <w:t>37</w:t>
      </w:r>
      <w:r w:rsidR="00572087" w:rsidRPr="00FA1BB3">
        <w:t>–</w:t>
      </w:r>
      <w:r w:rsidRPr="00FA1BB3">
        <w:t>6</w:t>
      </w:r>
      <w:r w:rsidR="006002C4" w:rsidRPr="00FA1BB3">
        <w:t>5</w:t>
      </w:r>
      <w:r w:rsidR="00161D90" w:rsidRPr="00FA1BB3">
        <w:t> </w:t>
      </w:r>
      <w:r w:rsidRPr="00FA1BB3">
        <w:t xml:space="preserve">§§ </w:t>
      </w:r>
      <w:r w:rsidR="00B41E0E" w:rsidRPr="00FA1BB3">
        <w:t xml:space="preserve">om </w:t>
      </w:r>
      <w:r w:rsidR="00963B00" w:rsidRPr="00FA1BB3">
        <w:t>personalutrymmen,</w:t>
      </w:r>
    </w:p>
    <w:p w14:paraId="0EA29C88" w14:textId="0CB10A4C" w:rsidR="00B41E0E" w:rsidRPr="00D6230B" w:rsidRDefault="00B41E0E" w:rsidP="005400C2">
      <w:pPr>
        <w:pStyle w:val="AV11-TextFreskrift"/>
        <w:numPr>
          <w:ilvl w:val="0"/>
          <w:numId w:val="91"/>
        </w:numPr>
      </w:pPr>
      <w:r w:rsidRPr="00D6230B">
        <w:t>5</w:t>
      </w:r>
      <w:r w:rsidR="00161D90" w:rsidRPr="00D6230B">
        <w:t> </w:t>
      </w:r>
      <w:r w:rsidR="00963B00" w:rsidRPr="00D6230B">
        <w:t>kap.</w:t>
      </w:r>
    </w:p>
    <w:p w14:paraId="3213519C" w14:textId="1820ED70" w:rsidR="007F25A6" w:rsidRPr="00FA1BB3" w:rsidRDefault="007F25A6" w:rsidP="005400C2">
      <w:pPr>
        <w:pStyle w:val="AV11-TextFreskrift"/>
        <w:numPr>
          <w:ilvl w:val="1"/>
          <w:numId w:val="93"/>
        </w:numPr>
      </w:pPr>
      <w:r w:rsidRPr="00FA1BB3">
        <w:t>16</w:t>
      </w:r>
      <w:r w:rsidR="00161D90" w:rsidRPr="00FA1BB3">
        <w:t> </w:t>
      </w:r>
      <w:r w:rsidRPr="00FA1BB3">
        <w:t>§ om termiskt klimat</w:t>
      </w:r>
      <w:r w:rsidR="00371C1D" w:rsidRPr="00FA1BB3">
        <w:t>, och</w:t>
      </w:r>
    </w:p>
    <w:p w14:paraId="5B13EA11" w14:textId="7632B335" w:rsidR="007F25A6" w:rsidRPr="00FA1BB3" w:rsidRDefault="007F25A6" w:rsidP="005400C2">
      <w:pPr>
        <w:pStyle w:val="AV11-TextFreskrift"/>
        <w:numPr>
          <w:ilvl w:val="1"/>
          <w:numId w:val="93"/>
        </w:numPr>
      </w:pPr>
      <w:r w:rsidRPr="00FA1BB3">
        <w:t>23, 24 och 26</w:t>
      </w:r>
      <w:r w:rsidR="008177CD" w:rsidRPr="00FA1BB3">
        <w:t> </w:t>
      </w:r>
      <w:r w:rsidRPr="00FA1BB3">
        <w:t>§§ om belysning</w:t>
      </w:r>
      <w:r w:rsidR="00721D62" w:rsidRPr="00FA1BB3">
        <w:t>,</w:t>
      </w:r>
    </w:p>
    <w:p w14:paraId="3077145A" w14:textId="646417A1" w:rsidR="0035265E" w:rsidRPr="00FA1BB3" w:rsidRDefault="0035265E" w:rsidP="005400C2">
      <w:pPr>
        <w:pStyle w:val="AV11-TextFreskrift"/>
        <w:numPr>
          <w:ilvl w:val="0"/>
          <w:numId w:val="91"/>
        </w:numPr>
      </w:pPr>
      <w:r w:rsidRPr="00FA1BB3">
        <w:t>6</w:t>
      </w:r>
      <w:r w:rsidR="00161D90" w:rsidRPr="00FA1BB3">
        <w:t> kap.</w:t>
      </w:r>
    </w:p>
    <w:p w14:paraId="67431FC7" w14:textId="6065069D" w:rsidR="0035265E" w:rsidRPr="00FA1BB3" w:rsidRDefault="0035265E" w:rsidP="005400C2">
      <w:pPr>
        <w:pStyle w:val="AV11-TextFreskrift"/>
        <w:numPr>
          <w:ilvl w:val="1"/>
          <w:numId w:val="94"/>
        </w:numPr>
      </w:pPr>
      <w:r w:rsidRPr="00FA1BB3">
        <w:t>10</w:t>
      </w:r>
      <w:r w:rsidR="00C6138C" w:rsidRPr="00FA1BB3">
        <w:t>–</w:t>
      </w:r>
      <w:r w:rsidRPr="00FA1BB3">
        <w:t>11</w:t>
      </w:r>
      <w:r w:rsidR="00161D90" w:rsidRPr="00FA1BB3">
        <w:t> </w:t>
      </w:r>
      <w:r w:rsidRPr="00FA1BB3">
        <w:t>§§ om skydd mot sammanstötning och skärskador</w:t>
      </w:r>
      <w:r w:rsidR="00371C1D" w:rsidRPr="00FA1BB3">
        <w:t>, och</w:t>
      </w:r>
    </w:p>
    <w:p w14:paraId="166D4480" w14:textId="497E46A4" w:rsidR="0035265E" w:rsidRDefault="0035265E" w:rsidP="005400C2">
      <w:pPr>
        <w:pStyle w:val="AV11-TextFreskrift"/>
        <w:numPr>
          <w:ilvl w:val="1"/>
          <w:numId w:val="94"/>
        </w:numPr>
      </w:pPr>
      <w:r w:rsidRPr="00FA1BB3">
        <w:t>18</w:t>
      </w:r>
      <w:r w:rsidR="00C6138C" w:rsidRPr="00FA1BB3">
        <w:t>–</w:t>
      </w:r>
      <w:r w:rsidRPr="00FA1BB3">
        <w:t>21</w:t>
      </w:r>
      <w:r w:rsidR="00161D90" w:rsidRPr="00FA1BB3">
        <w:t> </w:t>
      </w:r>
      <w:r w:rsidRPr="00FA1BB3">
        <w:t>§§ om första hjälpen.</w:t>
      </w:r>
    </w:p>
    <w:p w14:paraId="0C68EEAD" w14:textId="77777777" w:rsidR="00FA1BB3" w:rsidRPr="00FA1BB3" w:rsidRDefault="00FA1BB3" w:rsidP="00FA1BB3">
      <w:pPr>
        <w:pStyle w:val="AV11-TextFreskrift"/>
      </w:pPr>
    </w:p>
    <w:p w14:paraId="5F234270" w14:textId="343E1093" w:rsidR="007B246A" w:rsidRDefault="007B246A" w:rsidP="00963B00">
      <w:pPr>
        <w:pStyle w:val="AV11-TextFreskrift"/>
      </w:pPr>
      <w:r w:rsidRPr="00963B00">
        <w:t>Dessutom gäller 3</w:t>
      </w:r>
      <w:r w:rsidR="00161D90">
        <w:t> </w:t>
      </w:r>
      <w:r w:rsidR="00FA1BB3">
        <w:t>kap. </w:t>
      </w:r>
      <w:r w:rsidRPr="00963B00">
        <w:t>67</w:t>
      </w:r>
      <w:r w:rsidR="00161D90">
        <w:t> </w:t>
      </w:r>
      <w:r w:rsidRPr="00963B00">
        <w:t>§, om skydd mot väder och vind, för allt byggnadsarbete som sker utomhus.</w:t>
      </w:r>
    </w:p>
    <w:p w14:paraId="1E513FD4" w14:textId="6D349998" w:rsidR="00D135AC" w:rsidRDefault="00D135AC" w:rsidP="00B01338">
      <w:pPr>
        <w:pStyle w:val="AV11-TextFreskrift"/>
      </w:pPr>
    </w:p>
    <w:p w14:paraId="549C188F" w14:textId="5AD73021" w:rsidR="00D135AC" w:rsidRPr="000C744C" w:rsidRDefault="00D135AC" w:rsidP="00B01338">
      <w:pPr>
        <w:pStyle w:val="AV11-TextFreskrift"/>
        <w:rPr>
          <w:rFonts w:eastAsiaTheme="minorHAnsi"/>
        </w:rPr>
      </w:pPr>
      <w:r w:rsidRPr="000C744C">
        <w:rPr>
          <w:rFonts w:eastAsiaTheme="minorHAnsi"/>
        </w:rPr>
        <w:t>Arbetsplatser</w:t>
      </w:r>
    </w:p>
    <w:p w14:paraId="03670A35" w14:textId="77777777" w:rsidR="00D135AC" w:rsidRPr="007A7BBF" w:rsidRDefault="00D135AC" w:rsidP="005400C2">
      <w:pPr>
        <w:pStyle w:val="AV11-TextFreskrift"/>
        <w:numPr>
          <w:ilvl w:val="0"/>
          <w:numId w:val="95"/>
        </w:numPr>
      </w:pPr>
      <w:r w:rsidRPr="007A7BBF">
        <w:t>i sådana anläggningar av hemlig natur för totalförsvaret som avses i 9 kap. 15 § plan- och bygglagen (2010:900), eller</w:t>
      </w:r>
    </w:p>
    <w:p w14:paraId="22FF4815" w14:textId="7682FE73" w:rsidR="00D135AC" w:rsidRPr="007A7BBF" w:rsidRDefault="00D135AC" w:rsidP="005400C2">
      <w:pPr>
        <w:pStyle w:val="AV11-TextFreskrift"/>
        <w:numPr>
          <w:ilvl w:val="0"/>
          <w:numId w:val="95"/>
        </w:numPr>
      </w:pPr>
      <w:r w:rsidRPr="007A7BBF">
        <w:t>under fältmässiga övningar inom totalförsvaret,</w:t>
      </w:r>
    </w:p>
    <w:p w14:paraId="367D0347" w14:textId="314CC822" w:rsidR="00D135AC" w:rsidRPr="000C744C" w:rsidRDefault="00D135AC" w:rsidP="00A036EE">
      <w:pPr>
        <w:pStyle w:val="AV11-TextFreskrift"/>
        <w:rPr>
          <w:rFonts w:eastAsiaTheme="minorHAnsi"/>
        </w:rPr>
      </w:pPr>
      <w:r w:rsidRPr="000C744C">
        <w:rPr>
          <w:rFonts w:eastAsiaTheme="minorHAnsi"/>
        </w:rPr>
        <w:t xml:space="preserve">omfattas </w:t>
      </w:r>
      <w:r>
        <w:rPr>
          <w:rFonts w:eastAsiaTheme="minorHAnsi"/>
        </w:rPr>
        <w:t>inte av bestämmelserna i 2</w:t>
      </w:r>
      <w:r w:rsidR="00476476">
        <w:rPr>
          <w:rFonts w:eastAsiaTheme="minorHAnsi"/>
        </w:rPr>
        <w:t>–6</w:t>
      </w:r>
      <w:r w:rsidR="008177CD">
        <w:rPr>
          <w:rFonts w:eastAsiaTheme="minorHAnsi"/>
        </w:rPr>
        <w:t> </w:t>
      </w:r>
      <w:r>
        <w:rPr>
          <w:rFonts w:eastAsiaTheme="minorHAnsi"/>
        </w:rPr>
        <w:t>kap.</w:t>
      </w:r>
    </w:p>
    <w:p w14:paraId="45E425C4" w14:textId="0F889843" w:rsidR="00384B0E" w:rsidRPr="00963B00" w:rsidRDefault="00384B0E" w:rsidP="00963B00">
      <w:pPr>
        <w:pStyle w:val="AV11-TextFreskrift"/>
      </w:pPr>
    </w:p>
    <w:p w14:paraId="67389E15" w14:textId="77777777" w:rsidR="00E1154C" w:rsidRPr="00E1154C" w:rsidRDefault="00E1154C" w:rsidP="007C32CB">
      <w:pPr>
        <w:pStyle w:val="AV09-RubrikAR"/>
        <w:rPr>
          <w:highlight w:val="yellow"/>
        </w:rPr>
      </w:pPr>
      <w:r w:rsidRPr="00E1154C">
        <w:t>Allmänna råd</w:t>
      </w:r>
    </w:p>
    <w:p w14:paraId="02157E59" w14:textId="5CDE4119" w:rsidR="00E1154C" w:rsidRDefault="00654491" w:rsidP="007C32CB">
      <w:pPr>
        <w:pStyle w:val="AV13-TextAR"/>
      </w:pPr>
      <w:r>
        <w:t>A</w:t>
      </w:r>
      <w:r w:rsidR="00E1154C" w:rsidRPr="00E1154C">
        <w:t xml:space="preserve">rbetsgivaren </w:t>
      </w:r>
      <w:r>
        <w:t>ska</w:t>
      </w:r>
      <w:r w:rsidR="00E1154C" w:rsidRPr="00E1154C">
        <w:t xml:space="preserve"> enligt arbetsmiljölagen vidta alla åtgärder som behövs för att förebygga ohälsa och olycksfall, samt samverka med arbetstagarna för att skapa en god arbetsmiljö</w:t>
      </w:r>
      <w:r>
        <w:t>, även om föreskrifterna inte gäller</w:t>
      </w:r>
      <w:r w:rsidR="00E1154C" w:rsidRPr="00E1154C">
        <w:t>.</w:t>
      </w:r>
    </w:p>
    <w:p w14:paraId="2A74A132" w14:textId="7AA28A55" w:rsidR="00B43056" w:rsidRDefault="00B43056" w:rsidP="000D18BB">
      <w:pPr>
        <w:pStyle w:val="AV11-TextFreskrift"/>
      </w:pPr>
    </w:p>
    <w:p w14:paraId="3732CD0F" w14:textId="77777777" w:rsidR="00B43056" w:rsidRPr="00A73D0C" w:rsidRDefault="00B43056" w:rsidP="00B43056">
      <w:pPr>
        <w:pStyle w:val="AV11-TextFreskrift"/>
      </w:pPr>
      <w:r w:rsidRPr="007A7BBF">
        <w:rPr>
          <w:b/>
        </w:rPr>
        <w:t>3 §</w:t>
      </w:r>
      <w:r w:rsidRPr="00A73D0C">
        <w:rPr>
          <w:b/>
        </w:rPr>
        <w:t> </w:t>
      </w:r>
      <w:r w:rsidRPr="00A73D0C">
        <w:t>Kraven i 7 kap. gäller skyltar, märkning och signaler för hälsa och säkerhet där arbete utförs.</w:t>
      </w:r>
    </w:p>
    <w:p w14:paraId="32F17CC9" w14:textId="77777777" w:rsidR="00B43056" w:rsidRPr="00A73D0C" w:rsidRDefault="00B43056" w:rsidP="00B43056">
      <w:pPr>
        <w:pStyle w:val="AV11-TextFreskrift"/>
      </w:pPr>
    </w:p>
    <w:p w14:paraId="754CF7AB" w14:textId="77777777" w:rsidR="00B43056" w:rsidRPr="00A73D0C" w:rsidRDefault="00B43056" w:rsidP="00B43056">
      <w:pPr>
        <w:pStyle w:val="AV11-TextFreskrift"/>
      </w:pPr>
      <w:r w:rsidRPr="00A73D0C">
        <w:t>Kraven gäller inte</w:t>
      </w:r>
    </w:p>
    <w:p w14:paraId="24C6545B" w14:textId="77777777" w:rsidR="00B43056" w:rsidRPr="00A73D0C" w:rsidRDefault="00B43056" w:rsidP="002E22B0">
      <w:pPr>
        <w:pStyle w:val="AV11-TextFreskrift"/>
        <w:numPr>
          <w:ilvl w:val="0"/>
          <w:numId w:val="65"/>
        </w:numPr>
        <w:rPr>
          <w:rFonts w:eastAsiaTheme="minorHAnsi"/>
        </w:rPr>
      </w:pPr>
      <w:r w:rsidRPr="00A73D0C">
        <w:rPr>
          <w:rFonts w:eastAsiaTheme="minorHAnsi"/>
        </w:rPr>
        <w:t>skyltar och signaler för transport på vägar, järnvägar eller vattenvägar, till sjöss eller i luften, eller</w:t>
      </w:r>
    </w:p>
    <w:p w14:paraId="679EFD00" w14:textId="318A6C91" w:rsidR="00B43056" w:rsidRPr="00A73D0C" w:rsidRDefault="00B43056" w:rsidP="002E22B0">
      <w:pPr>
        <w:pStyle w:val="AV11-TextFreskrift"/>
        <w:numPr>
          <w:ilvl w:val="0"/>
          <w:numId w:val="65"/>
        </w:numPr>
        <w:rPr>
          <w:rFonts w:eastAsiaTheme="minorHAnsi"/>
        </w:rPr>
      </w:pPr>
      <w:r w:rsidRPr="00A73D0C">
        <w:rPr>
          <w:rFonts w:eastAsiaTheme="minorHAnsi"/>
        </w:rPr>
        <w:t xml:space="preserve">för märkning av och skyltning för farliga kemiska ämnen eller blandningar. Bestämmelser om märkning på behållare och rörledningar finns </w:t>
      </w:r>
      <w:r w:rsidRPr="00370429">
        <w:rPr>
          <w:rFonts w:eastAsiaTheme="minorHAnsi"/>
        </w:rPr>
        <w:t>i Arbetsmiljöverkets föreskrifter (AFS 20XX:XX) om vanliga risker i arbetsmiljön i kapitlet om övergripande</w:t>
      </w:r>
      <w:r w:rsidRPr="00A73D0C">
        <w:rPr>
          <w:rFonts w:eastAsiaTheme="minorHAnsi"/>
        </w:rPr>
        <w:t xml:space="preserve"> bestämmelser för kemiska riskkällor.</w:t>
      </w:r>
    </w:p>
    <w:p w14:paraId="0D9CD355" w14:textId="77777777" w:rsidR="00E1154C" w:rsidRPr="004D5CB6" w:rsidRDefault="00E1154C" w:rsidP="00C02DF3">
      <w:pPr>
        <w:pStyle w:val="AV03-Rubrik3utanavdelning"/>
      </w:pPr>
      <w:bookmarkStart w:id="80" w:name="_Toc6994741"/>
      <w:bookmarkStart w:id="81" w:name="_Toc25318813"/>
      <w:bookmarkStart w:id="82" w:name="_Toc25327408"/>
      <w:bookmarkStart w:id="83" w:name="_Toc26192864"/>
      <w:bookmarkStart w:id="84" w:name="_Toc90630502"/>
      <w:r w:rsidRPr="004D5CB6">
        <w:t>Vem föreskrifterna riktar sig till</w:t>
      </w:r>
      <w:bookmarkEnd w:id="80"/>
      <w:bookmarkEnd w:id="81"/>
      <w:bookmarkEnd w:id="82"/>
      <w:bookmarkEnd w:id="83"/>
      <w:bookmarkEnd w:id="84"/>
    </w:p>
    <w:p w14:paraId="5F25C3E2" w14:textId="2D375028" w:rsidR="00B43056" w:rsidRPr="004D5CB6" w:rsidRDefault="00B43056" w:rsidP="00B43056">
      <w:pPr>
        <w:pStyle w:val="AV11-TextFreskrift"/>
      </w:pPr>
      <w:r w:rsidRPr="008177CD">
        <w:rPr>
          <w:b/>
        </w:rPr>
        <w:t>4</w:t>
      </w:r>
      <w:r w:rsidR="008177CD" w:rsidRPr="008177CD">
        <w:rPr>
          <w:b/>
        </w:rPr>
        <w:t> </w:t>
      </w:r>
      <w:r w:rsidRPr="008177CD">
        <w:rPr>
          <w:b/>
        </w:rPr>
        <w:t>§</w:t>
      </w:r>
      <w:r w:rsidRPr="004D5CB6">
        <w:t> Arbetsgivaren ansvarar för att föreskrifterna i 1 och 3</w:t>
      </w:r>
      <w:r w:rsidR="00721D62">
        <w:t>–</w:t>
      </w:r>
      <w:r w:rsidRPr="004D5CB6">
        <w:t>7</w:t>
      </w:r>
      <w:r w:rsidR="008177CD">
        <w:t> </w:t>
      </w:r>
      <w:r w:rsidRPr="004D5CB6">
        <w:t>kap. följs, me</w:t>
      </w:r>
      <w:r w:rsidR="009177FA">
        <w:t>d</w:t>
      </w:r>
      <w:r w:rsidRPr="004D5CB6">
        <w:t xml:space="preserve"> undantag för föreskrifterna i 3</w:t>
      </w:r>
      <w:r w:rsidR="008177CD">
        <w:t> </w:t>
      </w:r>
      <w:r w:rsidRPr="004D5CB6">
        <w:t>kap.</w:t>
      </w:r>
      <w:r w:rsidR="008177CD">
        <w:t> </w:t>
      </w:r>
      <w:r w:rsidRPr="004D5CB6">
        <w:t>4</w:t>
      </w:r>
      <w:r w:rsidR="008177CD">
        <w:t> </w:t>
      </w:r>
      <w:r w:rsidRPr="004D5CB6">
        <w:t xml:space="preserve">§. Den arbetsgivare som inte råder över en arbetsplats behöver dock </w:t>
      </w:r>
      <w:r w:rsidR="009F7A10">
        <w:t>bara</w:t>
      </w:r>
      <w:r w:rsidR="009F7A10" w:rsidRPr="004D5CB6">
        <w:t xml:space="preserve"> </w:t>
      </w:r>
      <w:r w:rsidR="008177CD">
        <w:t>följa</w:t>
      </w:r>
    </w:p>
    <w:p w14:paraId="46D89E60" w14:textId="35B2FD7C" w:rsidR="00B43056" w:rsidRPr="00A73D0C" w:rsidRDefault="00B43056" w:rsidP="005400C2">
      <w:pPr>
        <w:pStyle w:val="AV11-TextFreskrift"/>
        <w:numPr>
          <w:ilvl w:val="0"/>
          <w:numId w:val="96"/>
        </w:numPr>
        <w:rPr>
          <w:i/>
        </w:rPr>
      </w:pPr>
      <w:r w:rsidRPr="004D5CB6">
        <w:t>5</w:t>
      </w:r>
      <w:r w:rsidR="008177CD">
        <w:t> kap.</w:t>
      </w:r>
    </w:p>
    <w:p w14:paraId="7F40AA94" w14:textId="66037544" w:rsidR="00B43056" w:rsidRPr="004D5CB6" w:rsidRDefault="00B43056" w:rsidP="005400C2">
      <w:pPr>
        <w:pStyle w:val="AV11-TextFreskrift"/>
        <w:numPr>
          <w:ilvl w:val="1"/>
          <w:numId w:val="97"/>
        </w:numPr>
      </w:pPr>
      <w:r w:rsidRPr="004D5CB6">
        <w:t>18 § andra stycket om ter</w:t>
      </w:r>
      <w:r w:rsidR="008177CD">
        <w:t>miskt klimat, och</w:t>
      </w:r>
    </w:p>
    <w:p w14:paraId="6EDCEA92" w14:textId="5B8241BB" w:rsidR="00B43056" w:rsidRPr="004D5CB6" w:rsidRDefault="00B43056" w:rsidP="005400C2">
      <w:pPr>
        <w:pStyle w:val="AV11-TextFreskrift"/>
        <w:numPr>
          <w:ilvl w:val="1"/>
          <w:numId w:val="97"/>
        </w:numPr>
      </w:pPr>
      <w:r w:rsidRPr="004D5CB6">
        <w:t>19</w:t>
      </w:r>
      <w:r w:rsidR="00721D62">
        <w:t>–</w:t>
      </w:r>
      <w:r w:rsidR="008177CD">
        <w:t>22 §§ om arbete i stark värme,</w:t>
      </w:r>
    </w:p>
    <w:p w14:paraId="2C1FD827" w14:textId="50259E1E" w:rsidR="00B43056" w:rsidRPr="004D5CB6" w:rsidRDefault="008177CD" w:rsidP="005400C2">
      <w:pPr>
        <w:pStyle w:val="AV11-TextFreskrift"/>
        <w:numPr>
          <w:ilvl w:val="0"/>
          <w:numId w:val="96"/>
        </w:numPr>
      </w:pPr>
      <w:r>
        <w:t>6 kap.</w:t>
      </w:r>
    </w:p>
    <w:p w14:paraId="5CB42669" w14:textId="437C0403" w:rsidR="00B43056" w:rsidRPr="004D5CB6" w:rsidRDefault="00B43056" w:rsidP="005400C2">
      <w:pPr>
        <w:pStyle w:val="AV11-TextFreskrift"/>
        <w:numPr>
          <w:ilvl w:val="1"/>
          <w:numId w:val="98"/>
        </w:numPr>
      </w:pPr>
      <w:r w:rsidRPr="004D5CB6">
        <w:t>16 § första stycket, och</w:t>
      </w:r>
      <w:r w:rsidR="00C739D4">
        <w:t xml:space="preserve"> 17 och 19</w:t>
      </w:r>
      <w:r w:rsidRPr="004D5CB6">
        <w:t> §§ om utrustning för första hjälpen</w:t>
      </w:r>
      <w:r w:rsidR="00C739D4" w:rsidRPr="00C739D4">
        <w:t xml:space="preserve"> </w:t>
      </w:r>
      <w:r w:rsidR="00E03982">
        <w:t>samt 20</w:t>
      </w:r>
      <w:r w:rsidR="00721D62">
        <w:t>–</w:t>
      </w:r>
      <w:r w:rsidR="00B501CB" w:rsidRPr="00C739D4">
        <w:t>21</w:t>
      </w:r>
      <w:r w:rsidR="00B501CB">
        <w:t> </w:t>
      </w:r>
      <w:r w:rsidR="00C739D4" w:rsidRPr="00C739D4">
        <w:t>§§ vad avser ögonspolningsanordning</w:t>
      </w:r>
      <w:r w:rsidR="00C739D4">
        <w:t>ar</w:t>
      </w:r>
      <w:r w:rsidR="00C04B03">
        <w:t>, och</w:t>
      </w:r>
    </w:p>
    <w:p w14:paraId="0632669C" w14:textId="44E675DF" w:rsidR="00B43056" w:rsidRPr="00A73D0C" w:rsidRDefault="008177CD" w:rsidP="005400C2">
      <w:pPr>
        <w:pStyle w:val="AV11-TextFreskrift"/>
        <w:numPr>
          <w:ilvl w:val="0"/>
          <w:numId w:val="96"/>
        </w:numPr>
      </w:pPr>
      <w:r>
        <w:t>7 kap.</w:t>
      </w:r>
    </w:p>
    <w:p w14:paraId="569727B1" w14:textId="1E726732" w:rsidR="00B43056" w:rsidRPr="00A73D0C" w:rsidRDefault="007838C1" w:rsidP="005400C2">
      <w:pPr>
        <w:pStyle w:val="AV11-TextFreskrift"/>
        <w:numPr>
          <w:ilvl w:val="1"/>
          <w:numId w:val="99"/>
        </w:numPr>
      </w:pPr>
      <w:r>
        <w:t>4</w:t>
      </w:r>
      <w:r w:rsidR="008177CD">
        <w:t> </w:t>
      </w:r>
      <w:r w:rsidR="00B43056" w:rsidRPr="00A73D0C">
        <w:t>§ om information och instruktion till arbetstagarna</w:t>
      </w:r>
      <w:r w:rsidR="00954518">
        <w:t>.</w:t>
      </w:r>
    </w:p>
    <w:p w14:paraId="7F69069E" w14:textId="1808AF2A" w:rsidR="00B43056" w:rsidRDefault="00B43056" w:rsidP="00B43056">
      <w:pPr>
        <w:pStyle w:val="AV11-TextFreskrift"/>
      </w:pPr>
    </w:p>
    <w:p w14:paraId="7B2FC56B" w14:textId="4A24F742" w:rsidR="00B43056" w:rsidRPr="008F0A99" w:rsidRDefault="00B43056" w:rsidP="00B43056">
      <w:pPr>
        <w:pStyle w:val="AV11-TextFreskrift"/>
      </w:pPr>
      <w:r w:rsidRPr="008F0A99">
        <w:t>Den som hyr in arbetskraft likställs med arbetsgivare i dessa föreskrifter.</w:t>
      </w:r>
    </w:p>
    <w:p w14:paraId="72B59AF8" w14:textId="77777777" w:rsidR="00B43056" w:rsidRPr="008F0A99" w:rsidRDefault="00B43056" w:rsidP="00B43056">
      <w:pPr>
        <w:pStyle w:val="AV11-TextFreskrift"/>
      </w:pPr>
    </w:p>
    <w:p w14:paraId="3C071B19" w14:textId="45FAADD5" w:rsidR="00B43056" w:rsidRPr="004D5CB6" w:rsidRDefault="00B43056" w:rsidP="00B43056">
      <w:pPr>
        <w:pStyle w:val="AV11-TextFreskrift"/>
      </w:pPr>
      <w:r w:rsidRPr="008F0A99">
        <w:t xml:space="preserve">Den som ensam eller gemensamt med familjemedlem driver </w:t>
      </w:r>
      <w:r w:rsidRPr="004D5CB6">
        <w:t xml:space="preserve">yrkesmässig verksamhet utan anställd, ska följa bestämmelserna i </w:t>
      </w:r>
      <w:r w:rsidRPr="00A73D0C">
        <w:t>3</w:t>
      </w:r>
      <w:r w:rsidR="00721D62">
        <w:t>–</w:t>
      </w:r>
      <w:r w:rsidRPr="00A73D0C">
        <w:t>7 kap</w:t>
      </w:r>
      <w:r w:rsidRPr="004D5CB6">
        <w:t xml:space="preserve">. Detta följer av 3 kap. 5 § andra stycket arbetsmiljölagen (1977:1160). Den som driver sådan verksamhet behöver dock inte följa </w:t>
      </w:r>
      <w:r w:rsidR="00FC1B92">
        <w:t>bestämmelserna i</w:t>
      </w:r>
    </w:p>
    <w:p w14:paraId="5386CCC2" w14:textId="66F29EA4" w:rsidR="00CC1C6D" w:rsidRPr="00A73D0C" w:rsidRDefault="000B341B" w:rsidP="005400C2">
      <w:pPr>
        <w:pStyle w:val="AV11-TextFreskrift"/>
        <w:numPr>
          <w:ilvl w:val="0"/>
          <w:numId w:val="100"/>
        </w:numPr>
      </w:pPr>
      <w:r>
        <w:t>3 kap.</w:t>
      </w:r>
    </w:p>
    <w:p w14:paraId="756A0252" w14:textId="781BCA0C" w:rsidR="00CC1C6D" w:rsidRPr="00A73D0C" w:rsidRDefault="00CC1C6D" w:rsidP="005400C2">
      <w:pPr>
        <w:pStyle w:val="AV11-TextFreskrift"/>
        <w:numPr>
          <w:ilvl w:val="1"/>
          <w:numId w:val="101"/>
        </w:numPr>
      </w:pPr>
      <w:r w:rsidRPr="00A73D0C">
        <w:t>4</w:t>
      </w:r>
      <w:r w:rsidR="000B341B">
        <w:t> </w:t>
      </w:r>
      <w:r w:rsidRPr="00A73D0C">
        <w:t>§ om proj</w:t>
      </w:r>
      <w:r w:rsidR="000B341B">
        <w:t>ektering för ny- och ombyggnad,</w:t>
      </w:r>
    </w:p>
    <w:p w14:paraId="77A7636C" w14:textId="36C7A9AE" w:rsidR="00B43056" w:rsidRPr="004D5CB6" w:rsidRDefault="000B341B" w:rsidP="005400C2">
      <w:pPr>
        <w:pStyle w:val="AV11-TextFreskrift"/>
        <w:numPr>
          <w:ilvl w:val="0"/>
          <w:numId w:val="100"/>
        </w:numPr>
      </w:pPr>
      <w:r>
        <w:t>4 kap.</w:t>
      </w:r>
    </w:p>
    <w:p w14:paraId="6B9E222A" w14:textId="2AB55257" w:rsidR="00B43056" w:rsidRPr="004D5CB6" w:rsidRDefault="00B43056" w:rsidP="005400C2">
      <w:pPr>
        <w:pStyle w:val="AV11-TextFreskrift"/>
        <w:numPr>
          <w:ilvl w:val="1"/>
          <w:numId w:val="102"/>
        </w:numPr>
      </w:pPr>
      <w:r w:rsidRPr="004D5CB6">
        <w:t>3</w:t>
      </w:r>
      <w:r w:rsidR="000B341B">
        <w:t> </w:t>
      </w:r>
      <w:r w:rsidRPr="004D5CB6">
        <w:t>§ om rutiner och övn</w:t>
      </w:r>
      <w:r w:rsidR="000B341B">
        <w:t>ingar för utrymning,</w:t>
      </w:r>
    </w:p>
    <w:p w14:paraId="2C918FE2" w14:textId="2FB67C02" w:rsidR="00B43056" w:rsidRPr="004D5CB6" w:rsidRDefault="00B43056" w:rsidP="005400C2">
      <w:pPr>
        <w:pStyle w:val="AV11-TextFreskrift"/>
        <w:numPr>
          <w:ilvl w:val="1"/>
          <w:numId w:val="102"/>
        </w:numPr>
      </w:pPr>
      <w:r w:rsidRPr="004D5CB6">
        <w:t>16 § om rutiner för brandskydd,</w:t>
      </w:r>
    </w:p>
    <w:p w14:paraId="674996DC" w14:textId="1A619E17" w:rsidR="00B43056" w:rsidRPr="004D5CB6" w:rsidRDefault="00B43056" w:rsidP="005400C2">
      <w:pPr>
        <w:pStyle w:val="AV11-TextFreskrift"/>
        <w:numPr>
          <w:ilvl w:val="0"/>
          <w:numId w:val="100"/>
        </w:numPr>
      </w:pPr>
      <w:r w:rsidRPr="004D5CB6">
        <w:t>5 kap.</w:t>
      </w:r>
    </w:p>
    <w:p w14:paraId="0D2D53E3" w14:textId="14BFE91A" w:rsidR="00B43056" w:rsidRPr="004D5CB6" w:rsidRDefault="00B43056" w:rsidP="005400C2">
      <w:pPr>
        <w:pStyle w:val="AV11-TextFreskrift"/>
        <w:numPr>
          <w:ilvl w:val="1"/>
          <w:numId w:val="103"/>
        </w:numPr>
      </w:pPr>
      <w:r w:rsidRPr="004D5CB6">
        <w:t>16 och 18</w:t>
      </w:r>
      <w:r w:rsidR="00721D62">
        <w:t>–</w:t>
      </w:r>
      <w:r w:rsidRPr="004D5CB6">
        <w:t>21 §§ om termiskt klimat</w:t>
      </w:r>
      <w:r w:rsidR="005243B2">
        <w:t>,</w:t>
      </w:r>
    </w:p>
    <w:p w14:paraId="1EF7D667" w14:textId="320B56FB" w:rsidR="00B43056" w:rsidRPr="004D5CB6" w:rsidRDefault="00B43056" w:rsidP="005400C2">
      <w:pPr>
        <w:pStyle w:val="AV11-TextFreskrift"/>
        <w:numPr>
          <w:ilvl w:val="0"/>
          <w:numId w:val="100"/>
        </w:numPr>
      </w:pPr>
      <w:r w:rsidRPr="004D5CB6">
        <w:t>7</w:t>
      </w:r>
      <w:r w:rsidR="000B341B">
        <w:t> </w:t>
      </w:r>
      <w:r w:rsidRPr="004D5CB6">
        <w:t>kap.</w:t>
      </w:r>
    </w:p>
    <w:p w14:paraId="24E8E3F8" w14:textId="0F5B0693" w:rsidR="00B43056" w:rsidRPr="00A73D0C" w:rsidRDefault="007838C1" w:rsidP="005400C2">
      <w:pPr>
        <w:pStyle w:val="AV11-TextFreskrift"/>
        <w:numPr>
          <w:ilvl w:val="1"/>
          <w:numId w:val="104"/>
        </w:numPr>
      </w:pPr>
      <w:r>
        <w:t>4</w:t>
      </w:r>
      <w:r w:rsidR="000B341B">
        <w:t> </w:t>
      </w:r>
      <w:r w:rsidR="00B43056" w:rsidRPr="00A73D0C">
        <w:t>§ om information och instruktion till arbetstagarna</w:t>
      </w:r>
      <w:r w:rsidR="000A3848">
        <w:t>.</w:t>
      </w:r>
    </w:p>
    <w:p w14:paraId="2BD82731" w14:textId="77777777" w:rsidR="00B43056" w:rsidRPr="004D5CB6" w:rsidRDefault="00B43056" w:rsidP="00B43056">
      <w:pPr>
        <w:pStyle w:val="AV11-TextFreskrift"/>
      </w:pPr>
    </w:p>
    <w:p w14:paraId="1E646063" w14:textId="43E66C3E" w:rsidR="00B43056" w:rsidRPr="004D5CB6" w:rsidRDefault="00B43056" w:rsidP="00B43056">
      <w:pPr>
        <w:pStyle w:val="AV11-TextFreskrift"/>
      </w:pPr>
      <w:r w:rsidRPr="004D5CB6">
        <w:t xml:space="preserve">Den som driver sådan verksamhet som avses i tredje stycket utan att råda över arbetsplatsen behöver dock </w:t>
      </w:r>
      <w:r w:rsidR="009F7A10">
        <w:t>bara</w:t>
      </w:r>
      <w:r w:rsidR="009F7A10" w:rsidRPr="004D5CB6">
        <w:t xml:space="preserve"> </w:t>
      </w:r>
      <w:r w:rsidRPr="004D5CB6">
        <w:t>följa</w:t>
      </w:r>
    </w:p>
    <w:p w14:paraId="0BD28ACA" w14:textId="16FC02EE" w:rsidR="00B43056" w:rsidRPr="00A73D0C" w:rsidRDefault="00B43056" w:rsidP="005400C2">
      <w:pPr>
        <w:pStyle w:val="AV11-TextFreskrift"/>
        <w:numPr>
          <w:ilvl w:val="0"/>
          <w:numId w:val="105"/>
        </w:numPr>
        <w:rPr>
          <w:b/>
        </w:rPr>
      </w:pPr>
      <w:r w:rsidRPr="004D5CB6">
        <w:t>5</w:t>
      </w:r>
      <w:r w:rsidR="000B341B">
        <w:t> kap.</w:t>
      </w:r>
    </w:p>
    <w:p w14:paraId="27230C2D" w14:textId="08AABE4A" w:rsidR="00B43056" w:rsidRDefault="00B43056" w:rsidP="005400C2">
      <w:pPr>
        <w:pStyle w:val="AV11-TextFreskrift"/>
        <w:numPr>
          <w:ilvl w:val="1"/>
          <w:numId w:val="106"/>
        </w:numPr>
      </w:pPr>
      <w:r w:rsidRPr="004D5CB6">
        <w:t>22</w:t>
      </w:r>
      <w:r w:rsidR="000B341B">
        <w:t> </w:t>
      </w:r>
      <w:r w:rsidRPr="004D5CB6">
        <w:t>§ om skyddsutrustning</w:t>
      </w:r>
      <w:r w:rsidRPr="001E7FCE">
        <w:t>,</w:t>
      </w:r>
    </w:p>
    <w:p w14:paraId="0696D4F2" w14:textId="45101488" w:rsidR="00B43056" w:rsidRDefault="00B43056" w:rsidP="005400C2">
      <w:pPr>
        <w:pStyle w:val="AV11-TextFreskrift"/>
        <w:numPr>
          <w:ilvl w:val="0"/>
          <w:numId w:val="105"/>
        </w:numPr>
      </w:pPr>
      <w:r w:rsidRPr="00237318">
        <w:t>6</w:t>
      </w:r>
      <w:r w:rsidR="000B341B">
        <w:t> kap.</w:t>
      </w:r>
    </w:p>
    <w:p w14:paraId="0FFBB299" w14:textId="7E542661" w:rsidR="00CC1C6D" w:rsidRPr="004D5CB6" w:rsidRDefault="00CC1C6D" w:rsidP="005400C2">
      <w:pPr>
        <w:pStyle w:val="AV11-TextFreskrift"/>
        <w:numPr>
          <w:ilvl w:val="1"/>
          <w:numId w:val="107"/>
        </w:numPr>
      </w:pPr>
      <w:r w:rsidRPr="004D5CB6">
        <w:t>16 § första stycket, och</w:t>
      </w:r>
      <w:r>
        <w:t xml:space="preserve"> 17 och 19</w:t>
      </w:r>
      <w:r w:rsidRPr="004D5CB6">
        <w:t> §§ om utrustning för första hjälpen</w:t>
      </w:r>
      <w:r w:rsidRPr="00C739D4">
        <w:t xml:space="preserve"> </w:t>
      </w:r>
      <w:r>
        <w:t>samt 20</w:t>
      </w:r>
      <w:r w:rsidR="00721D62">
        <w:t>–</w:t>
      </w:r>
      <w:r w:rsidRPr="00C739D4">
        <w:t>21</w:t>
      </w:r>
      <w:r w:rsidR="000B341B">
        <w:t> </w:t>
      </w:r>
      <w:r w:rsidRPr="00C739D4">
        <w:t>§§ vad avser ögonspolningsanordning</w:t>
      </w:r>
      <w:r>
        <w:t>ar</w:t>
      </w:r>
      <w:r w:rsidRPr="004D5CB6">
        <w:t>.</w:t>
      </w:r>
    </w:p>
    <w:p w14:paraId="0A26DBFD" w14:textId="77777777" w:rsidR="00B43056" w:rsidRDefault="00B43056" w:rsidP="00B43056">
      <w:pPr>
        <w:pStyle w:val="AV11-TextFreskrift"/>
        <w:rPr>
          <w:highlight w:val="yellow"/>
        </w:rPr>
      </w:pPr>
    </w:p>
    <w:p w14:paraId="0FD22918" w14:textId="566E5099" w:rsidR="00B43056" w:rsidRDefault="00B43056" w:rsidP="00B43056">
      <w:pPr>
        <w:pStyle w:val="AV11-TextFreskrift"/>
      </w:pPr>
      <w:r w:rsidRPr="008F0A99">
        <w:t>Av 1 och 3</w:t>
      </w:r>
      <w:r>
        <w:t> </w:t>
      </w:r>
      <w:r w:rsidRPr="008F0A99">
        <w:t xml:space="preserve">kap. arbetsmiljölagen följer att föreskrifterna </w:t>
      </w:r>
      <w:r w:rsidRPr="00095BE1">
        <w:t xml:space="preserve">i </w:t>
      </w:r>
      <w:r w:rsidR="000B341B">
        <w:t>3–7 </w:t>
      </w:r>
      <w:r w:rsidRPr="00E83DF9">
        <w:t xml:space="preserve">kap. </w:t>
      </w:r>
      <w:r w:rsidRPr="00095BE1">
        <w:t>under</w:t>
      </w:r>
      <w:r w:rsidRPr="008F0A99">
        <w:t xml:space="preserve"> vissa omständigheter kan medföra skyldigheter även för andra än arbetsgivare. Det som sägs i de</w:t>
      </w:r>
      <w:r>
        <w:t>ssa föreskrifter</w:t>
      </w:r>
      <w:r w:rsidRPr="008F0A99">
        <w:t xml:space="preserve"> gäller då även dem.</w:t>
      </w:r>
    </w:p>
    <w:p w14:paraId="02C03570" w14:textId="77777777" w:rsidR="00E1154C" w:rsidRPr="008F0A99" w:rsidRDefault="00E1154C" w:rsidP="008F0A99">
      <w:pPr>
        <w:pStyle w:val="AV11-TextFreskrift"/>
      </w:pPr>
    </w:p>
    <w:p w14:paraId="22CEB2AD" w14:textId="77777777" w:rsidR="00E1154C" w:rsidRPr="00E1154C" w:rsidRDefault="00E1154C" w:rsidP="008F0A99">
      <w:pPr>
        <w:pStyle w:val="AV09-RubrikAR"/>
      </w:pPr>
      <w:r w:rsidRPr="00E1154C">
        <w:t>Allmänna råd</w:t>
      </w:r>
    </w:p>
    <w:p w14:paraId="6EA95809" w14:textId="4B017AE5" w:rsidR="00DD7994" w:rsidRDefault="00E1154C" w:rsidP="008F0A99">
      <w:pPr>
        <w:pStyle w:val="AV13-TextAR"/>
      </w:pPr>
      <w:r w:rsidRPr="00E1154C">
        <w:t xml:space="preserve">Arbetsgivaren råder inte över arbetsplatsen, om </w:t>
      </w:r>
      <w:r w:rsidR="00E76457">
        <w:t>arbetsgivaren</w:t>
      </w:r>
      <w:r w:rsidR="00E76457" w:rsidRPr="00E1154C">
        <w:t xml:space="preserve"> </w:t>
      </w:r>
      <w:r w:rsidRPr="00E1154C">
        <w:t>varken äger eller har hyresavtal för arbetsplatsen, eller av annan anledning inte har möjlighet att påverka utformningen av arbetsplatsen. Exempel på arbetsplatser som arbetsgivaren inte råder över är när arbetet sker i någon annans enskilda hem</w:t>
      </w:r>
      <w:r w:rsidR="00984923">
        <w:t xml:space="preserve"> eller service- och underhållsarbete hos </w:t>
      </w:r>
      <w:r w:rsidR="000B76D3">
        <w:t xml:space="preserve">en </w:t>
      </w:r>
      <w:r w:rsidR="00984923">
        <w:t>företagskund</w:t>
      </w:r>
      <w:r w:rsidRPr="00E1154C">
        <w:t xml:space="preserve">. För alla arbetsgivare, även de som omfattas av undantaget i denna paragraf, finns </w:t>
      </w:r>
      <w:r w:rsidR="00847CDE">
        <w:t>bestämmelser</w:t>
      </w:r>
      <w:r w:rsidRPr="00E1154C">
        <w:t xml:space="preserve"> om ansvar för arbetstagares hälsa och säkerhet på arbetsplatsen i arbetsmiljölagen och Arbetsmiljöverkets övriga föreskrifter. I arbetsmiljölagen finns till exempel krav på personalutrymmen.</w:t>
      </w:r>
    </w:p>
    <w:p w14:paraId="3424820E" w14:textId="46022B94" w:rsidR="004D5CB6" w:rsidRDefault="004D5CB6" w:rsidP="000D18BB">
      <w:pPr>
        <w:pStyle w:val="AV11-TextFreskrift"/>
      </w:pPr>
    </w:p>
    <w:p w14:paraId="4E736FC6" w14:textId="7E5999DB" w:rsidR="004D5CB6" w:rsidRPr="00095BE1" w:rsidRDefault="004D5CB6" w:rsidP="004D5CB6">
      <w:pPr>
        <w:pStyle w:val="AV11-TextFreskrift"/>
      </w:pPr>
      <w:r w:rsidRPr="00D773C0">
        <w:rPr>
          <w:b/>
        </w:rPr>
        <w:t>5</w:t>
      </w:r>
      <w:r w:rsidR="000B341B">
        <w:rPr>
          <w:b/>
        </w:rPr>
        <w:t> </w:t>
      </w:r>
      <w:r w:rsidRPr="001D58FA">
        <w:rPr>
          <w:b/>
        </w:rPr>
        <w:t>§</w:t>
      </w:r>
      <w:r w:rsidR="000B341B">
        <w:t> </w:t>
      </w:r>
      <w:r w:rsidRPr="00B87DD6">
        <w:t xml:space="preserve">Den som är byggherre, byggarbetsmiljösamordnare, </w:t>
      </w:r>
      <w:r w:rsidRPr="009E07FA">
        <w:t xml:space="preserve">projektör eller </w:t>
      </w:r>
      <w:r w:rsidR="00DC59A4">
        <w:t>tillverkar</w:t>
      </w:r>
      <w:r w:rsidR="00DC59A4" w:rsidRPr="009E07FA">
        <w:t xml:space="preserve"> </w:t>
      </w:r>
      <w:r w:rsidRPr="009E07FA">
        <w:t>monteringsfärdiga byggnader eller anläggningar</w:t>
      </w:r>
      <w:r w:rsidRPr="00095BE1">
        <w:t xml:space="preserve">, ska </w:t>
      </w:r>
      <w:r w:rsidR="00E03982" w:rsidRPr="00E03982">
        <w:t>följa föreskrifterna i 3</w:t>
      </w:r>
      <w:r w:rsidR="000B341B">
        <w:t> </w:t>
      </w:r>
      <w:r w:rsidR="00E03982" w:rsidRPr="00E03982">
        <w:t>kap.</w:t>
      </w:r>
      <w:r w:rsidR="000B341B">
        <w:t> </w:t>
      </w:r>
      <w:r w:rsidR="00E03982" w:rsidRPr="00E03982">
        <w:t xml:space="preserve">4 samt </w:t>
      </w:r>
      <w:r w:rsidRPr="00E83DF9">
        <w:t>beakta föreskrifterna i 3</w:t>
      </w:r>
      <w:r w:rsidR="00721D62">
        <w:t>–</w:t>
      </w:r>
      <w:r w:rsidR="000B341B">
        <w:t>7 </w:t>
      </w:r>
      <w:r w:rsidRPr="00E83DF9">
        <w:t>kap</w:t>
      </w:r>
      <w:r>
        <w:t xml:space="preserve">. Detta gäller med undantag för </w:t>
      </w:r>
      <w:r w:rsidRPr="00095BE1">
        <w:t>bestämmelserna i</w:t>
      </w:r>
    </w:p>
    <w:p w14:paraId="3D93EB34" w14:textId="1DAE8DE5" w:rsidR="004D5CB6" w:rsidRDefault="000B341B" w:rsidP="005400C2">
      <w:pPr>
        <w:pStyle w:val="AV11-TextFreskrift"/>
        <w:numPr>
          <w:ilvl w:val="0"/>
          <w:numId w:val="108"/>
        </w:numPr>
      </w:pPr>
      <w:r>
        <w:t>3 kap.</w:t>
      </w:r>
    </w:p>
    <w:p w14:paraId="6EB2EF6C" w14:textId="094ED1FC" w:rsidR="004D5CB6" w:rsidRDefault="004D5CB6" w:rsidP="005400C2">
      <w:pPr>
        <w:pStyle w:val="AV11-TextFreskrift"/>
        <w:numPr>
          <w:ilvl w:val="1"/>
          <w:numId w:val="109"/>
        </w:numPr>
      </w:pPr>
      <w:r>
        <w:t>3 och 58</w:t>
      </w:r>
      <w:r w:rsidR="000B341B">
        <w:t> </w:t>
      </w:r>
      <w:r>
        <w:t>§§ om tillgänglighet på befintliga arbetsplatser,</w:t>
      </w:r>
    </w:p>
    <w:p w14:paraId="6197F1A7" w14:textId="35963109" w:rsidR="004D5CB6" w:rsidRPr="008E5090" w:rsidRDefault="004D5CB6" w:rsidP="005400C2">
      <w:pPr>
        <w:pStyle w:val="AV11-TextFreskrift"/>
        <w:numPr>
          <w:ilvl w:val="1"/>
          <w:numId w:val="109"/>
        </w:numPr>
      </w:pPr>
      <w:r>
        <w:t>59</w:t>
      </w:r>
      <w:r w:rsidR="000B341B">
        <w:t> </w:t>
      </w:r>
      <w:r>
        <w:t>§ om kontroll,</w:t>
      </w:r>
    </w:p>
    <w:p w14:paraId="1D1E7168" w14:textId="06597438" w:rsidR="004D5CB6" w:rsidRPr="004F4A1F" w:rsidRDefault="004D5CB6" w:rsidP="005400C2">
      <w:pPr>
        <w:pStyle w:val="AV11-TextFreskrift"/>
        <w:numPr>
          <w:ilvl w:val="1"/>
          <w:numId w:val="109"/>
        </w:numPr>
      </w:pPr>
      <w:r>
        <w:t>69</w:t>
      </w:r>
      <w:r w:rsidR="000B341B">
        <w:t> </w:t>
      </w:r>
      <w:r>
        <w:t>§ om underhåll och rengöring,</w:t>
      </w:r>
    </w:p>
    <w:p w14:paraId="33F15F2D" w14:textId="308D9DE2" w:rsidR="004D5CB6" w:rsidRDefault="000B341B" w:rsidP="005400C2">
      <w:pPr>
        <w:pStyle w:val="AV11-TextFreskrift"/>
        <w:numPr>
          <w:ilvl w:val="0"/>
          <w:numId w:val="108"/>
        </w:numPr>
      </w:pPr>
      <w:r>
        <w:t>4 kap.</w:t>
      </w:r>
    </w:p>
    <w:p w14:paraId="4DDD0442" w14:textId="0EF93956" w:rsidR="004D5CB6" w:rsidRDefault="004D5CB6" w:rsidP="005400C2">
      <w:pPr>
        <w:pStyle w:val="AV11-TextFreskrift"/>
        <w:numPr>
          <w:ilvl w:val="1"/>
          <w:numId w:val="110"/>
        </w:numPr>
      </w:pPr>
      <w:r>
        <w:t>2</w:t>
      </w:r>
      <w:r w:rsidR="000B341B">
        <w:t> </w:t>
      </w:r>
      <w:r>
        <w:t>§ 2:a stycket om arbetsgivarens ansvar,</w:t>
      </w:r>
    </w:p>
    <w:p w14:paraId="32F939AF" w14:textId="7C86B717" w:rsidR="004D5CB6" w:rsidRDefault="004D5CB6" w:rsidP="005400C2">
      <w:pPr>
        <w:pStyle w:val="AV11-TextFreskrift"/>
        <w:numPr>
          <w:ilvl w:val="1"/>
          <w:numId w:val="110"/>
        </w:numPr>
      </w:pPr>
      <w:r w:rsidRPr="009E07FA">
        <w:t>3</w:t>
      </w:r>
      <w:r w:rsidR="000B341B">
        <w:t> </w:t>
      </w:r>
      <w:r>
        <w:t>§ om rutiner för utrymning</w:t>
      </w:r>
      <w:r w:rsidR="00840DAB">
        <w:t>,</w:t>
      </w:r>
    </w:p>
    <w:p w14:paraId="1E26C305" w14:textId="16F23EF1" w:rsidR="004D5CB6" w:rsidRDefault="004D5CB6" w:rsidP="005400C2">
      <w:pPr>
        <w:pStyle w:val="AV11-TextFreskrift"/>
        <w:numPr>
          <w:ilvl w:val="1"/>
          <w:numId w:val="110"/>
        </w:numPr>
      </w:pPr>
      <w:r>
        <w:t>4</w:t>
      </w:r>
      <w:r w:rsidR="000B341B">
        <w:t> </w:t>
      </w:r>
      <w:r>
        <w:t>§ om utrymning av befintliga arbetsplatser,</w:t>
      </w:r>
    </w:p>
    <w:p w14:paraId="5014657E" w14:textId="75C1A7FB" w:rsidR="004D5CB6" w:rsidRDefault="004D5CB6" w:rsidP="005400C2">
      <w:pPr>
        <w:pStyle w:val="AV11-TextFreskrift"/>
        <w:numPr>
          <w:ilvl w:val="1"/>
          <w:numId w:val="110"/>
        </w:numPr>
      </w:pPr>
      <w:r>
        <w:t>15</w:t>
      </w:r>
      <w:r w:rsidR="000B341B">
        <w:t> </w:t>
      </w:r>
      <w:r>
        <w:t>§ om underhåll,</w:t>
      </w:r>
    </w:p>
    <w:p w14:paraId="398661F9" w14:textId="72074C8A" w:rsidR="004D5CB6" w:rsidRPr="004F4A1F" w:rsidRDefault="004D5CB6" w:rsidP="005400C2">
      <w:pPr>
        <w:pStyle w:val="AV11-TextFreskrift"/>
        <w:numPr>
          <w:ilvl w:val="1"/>
          <w:numId w:val="110"/>
        </w:numPr>
      </w:pPr>
      <w:r>
        <w:t>16</w:t>
      </w:r>
      <w:r w:rsidR="000B341B">
        <w:t> </w:t>
      </w:r>
      <w:r>
        <w:t>§ om rutiner,</w:t>
      </w:r>
    </w:p>
    <w:p w14:paraId="73696712" w14:textId="494B52F8" w:rsidR="004D5CB6" w:rsidRDefault="004D5CB6" w:rsidP="005400C2">
      <w:pPr>
        <w:pStyle w:val="AV11-TextFreskrift"/>
        <w:numPr>
          <w:ilvl w:val="0"/>
          <w:numId w:val="108"/>
        </w:numPr>
      </w:pPr>
      <w:r w:rsidRPr="00B87DD6">
        <w:t>5 </w:t>
      </w:r>
      <w:r w:rsidR="000B341B">
        <w:t>kap.</w:t>
      </w:r>
    </w:p>
    <w:p w14:paraId="2DA400AC" w14:textId="392E06EA" w:rsidR="004D5CB6" w:rsidRDefault="004D5CB6" w:rsidP="005400C2">
      <w:pPr>
        <w:pStyle w:val="AV11-TextFreskrift"/>
        <w:numPr>
          <w:ilvl w:val="1"/>
          <w:numId w:val="113"/>
        </w:numPr>
      </w:pPr>
      <w:r>
        <w:t>7 och 12</w:t>
      </w:r>
      <w:r w:rsidR="000B341B">
        <w:t> </w:t>
      </w:r>
      <w:r>
        <w:t>§§ om kontroll och underhåll,</w:t>
      </w:r>
    </w:p>
    <w:p w14:paraId="07BA85F4" w14:textId="5C895175" w:rsidR="004D5CB6" w:rsidRDefault="004D5CB6" w:rsidP="005400C2">
      <w:pPr>
        <w:pStyle w:val="AV11-TextFreskrift"/>
        <w:numPr>
          <w:ilvl w:val="1"/>
          <w:numId w:val="113"/>
        </w:numPr>
      </w:pPr>
      <w:r>
        <w:t>18</w:t>
      </w:r>
      <w:r w:rsidR="000B341B">
        <w:t> </w:t>
      </w:r>
      <w:r>
        <w:t>§ 2:a stycket om att arbetsgivaren ska vidta andra åtgärder,</w:t>
      </w:r>
    </w:p>
    <w:p w14:paraId="19B18F59" w14:textId="510635A6" w:rsidR="004D5CB6" w:rsidRDefault="004D5CB6" w:rsidP="005400C2">
      <w:pPr>
        <w:pStyle w:val="AV11-TextFreskrift"/>
        <w:numPr>
          <w:ilvl w:val="1"/>
          <w:numId w:val="113"/>
        </w:numPr>
      </w:pPr>
      <w:r>
        <w:t>19</w:t>
      </w:r>
      <w:r w:rsidR="00721D62">
        <w:t>–</w:t>
      </w:r>
      <w:r>
        <w:t>22</w:t>
      </w:r>
      <w:r w:rsidR="000B341B">
        <w:t> </w:t>
      </w:r>
      <w:r>
        <w:t>§§ om arbetsgivarens åtgärder vid arbete i stark värme</w:t>
      </w:r>
      <w:r w:rsidR="008D20CD">
        <w:t>,</w:t>
      </w:r>
    </w:p>
    <w:p w14:paraId="4BD51B87" w14:textId="1E637AC0" w:rsidR="004D5CB6" w:rsidRDefault="004D5CB6" w:rsidP="005400C2">
      <w:pPr>
        <w:pStyle w:val="AV11-TextFreskrift"/>
        <w:numPr>
          <w:ilvl w:val="0"/>
          <w:numId w:val="108"/>
        </w:numPr>
      </w:pPr>
      <w:r>
        <w:t>6</w:t>
      </w:r>
      <w:r w:rsidR="000B341B">
        <w:t> </w:t>
      </w:r>
      <w:r>
        <w:t>kap.</w:t>
      </w:r>
    </w:p>
    <w:p w14:paraId="498DEDD9" w14:textId="00BE1C89" w:rsidR="004D5CB6" w:rsidRDefault="004D5CB6" w:rsidP="005400C2">
      <w:pPr>
        <w:pStyle w:val="AV11-TextFreskrift"/>
        <w:numPr>
          <w:ilvl w:val="1"/>
          <w:numId w:val="111"/>
        </w:numPr>
      </w:pPr>
      <w:r>
        <w:t>15 och 20</w:t>
      </w:r>
      <w:r w:rsidR="0003422E">
        <w:t> </w:t>
      </w:r>
      <w:r>
        <w:t>§§ om kontroller,</w:t>
      </w:r>
    </w:p>
    <w:p w14:paraId="64EA7592" w14:textId="66BDF2FE" w:rsidR="004D5CB6" w:rsidRDefault="004D5CB6" w:rsidP="005400C2">
      <w:pPr>
        <w:pStyle w:val="AV11-TextFreskrift"/>
        <w:numPr>
          <w:ilvl w:val="1"/>
          <w:numId w:val="111"/>
        </w:numPr>
      </w:pPr>
      <w:r>
        <w:t>21</w:t>
      </w:r>
      <w:r w:rsidR="0003422E">
        <w:t> </w:t>
      </w:r>
      <w:r>
        <w:t>§ om information till arbetstagarna</w:t>
      </w:r>
      <w:r w:rsidR="00122FB9">
        <w:t>,</w:t>
      </w:r>
    </w:p>
    <w:p w14:paraId="11AD56C8" w14:textId="788B3B79" w:rsidR="004D5CB6" w:rsidRDefault="004D5CB6" w:rsidP="005400C2">
      <w:pPr>
        <w:pStyle w:val="AV11-TextFreskrift"/>
        <w:numPr>
          <w:ilvl w:val="0"/>
          <w:numId w:val="108"/>
        </w:numPr>
      </w:pPr>
      <w:r>
        <w:t>7</w:t>
      </w:r>
      <w:r w:rsidR="000B341B">
        <w:t> </w:t>
      </w:r>
      <w:r>
        <w:t>kap.</w:t>
      </w:r>
    </w:p>
    <w:p w14:paraId="41E6E9FB" w14:textId="7A70D004" w:rsidR="004D5CB6" w:rsidRDefault="007838C1" w:rsidP="005400C2">
      <w:pPr>
        <w:pStyle w:val="AV11-TextFreskrift"/>
        <w:numPr>
          <w:ilvl w:val="1"/>
          <w:numId w:val="112"/>
        </w:numPr>
      </w:pPr>
      <w:r>
        <w:t>4</w:t>
      </w:r>
      <w:r w:rsidR="0003422E">
        <w:t> </w:t>
      </w:r>
      <w:r w:rsidR="004D5CB6">
        <w:t>§ om information och instruktion till arbetstagarna</w:t>
      </w:r>
      <w:r w:rsidR="00122FB9">
        <w:t>.</w:t>
      </w:r>
    </w:p>
    <w:p w14:paraId="2ECB7507" w14:textId="77777777" w:rsidR="004D5CB6" w:rsidRDefault="004D5CB6" w:rsidP="004D5CB6">
      <w:pPr>
        <w:pStyle w:val="AV11-TextFreskrift"/>
      </w:pPr>
    </w:p>
    <w:p w14:paraId="1207BDDD" w14:textId="0196DFB1" w:rsidR="004D5CB6" w:rsidRDefault="004D5CB6" w:rsidP="004D5CB6">
      <w:pPr>
        <w:pStyle w:val="AV11-TextFreskrift"/>
      </w:pPr>
      <w:r w:rsidRPr="00C02DF3">
        <w:t xml:space="preserve">Bestämmelser om hur byggherrar, byggarbetsmiljösamordnare, projektörer och de som </w:t>
      </w:r>
      <w:r w:rsidR="00867B8F">
        <w:t>tillverkar</w:t>
      </w:r>
      <w:r w:rsidR="00867B8F" w:rsidRPr="00C02DF3">
        <w:t xml:space="preserve"> </w:t>
      </w:r>
      <w:r w:rsidRPr="00C02DF3">
        <w:t>monteringsfärdiga byggnader eller anläggningar ska beakta föreskrifterna</w:t>
      </w:r>
      <w:r w:rsidR="00E03982" w:rsidRPr="00C02DF3">
        <w:t>,</w:t>
      </w:r>
      <w:r w:rsidRPr="00C02DF3">
        <w:t xml:space="preserve"> finns i </w:t>
      </w:r>
      <w:r w:rsidRPr="002A27A8">
        <w:t>Arbetsmiljöverkets föreskrifter (AFS 20</w:t>
      </w:r>
      <w:r w:rsidR="006C4A70" w:rsidRPr="002A27A8">
        <w:t>XX:XX</w:t>
      </w:r>
      <w:r w:rsidRPr="002A27A8">
        <w:t xml:space="preserve">) om </w:t>
      </w:r>
      <w:r w:rsidR="002A27A8" w:rsidRPr="002A27A8">
        <w:t>byggarbetsmiljösamordning, planering och projektering</w:t>
      </w:r>
      <w:r w:rsidR="00206338" w:rsidRPr="00370429">
        <w:t xml:space="preserve"> </w:t>
      </w:r>
      <w:r w:rsidR="00206338" w:rsidRPr="00A846C7">
        <w:t>–</w:t>
      </w:r>
      <w:r w:rsidR="00206338" w:rsidRPr="00370429">
        <w:t xml:space="preserve"> </w:t>
      </w:r>
      <w:r w:rsidR="002A27A8" w:rsidRPr="002A27A8">
        <w:t>grundläggande skyldigheter</w:t>
      </w:r>
      <w:r w:rsidRPr="002A27A8">
        <w:t>.</w:t>
      </w:r>
    </w:p>
    <w:p w14:paraId="3CAE20D4" w14:textId="46F1675D" w:rsidR="00DC59A4" w:rsidRDefault="00DC59A4" w:rsidP="002A27A8">
      <w:pPr>
        <w:pStyle w:val="AV11-TextFreskrift"/>
      </w:pPr>
    </w:p>
    <w:p w14:paraId="361746AF" w14:textId="78F535D2" w:rsidR="00DC59A4" w:rsidRDefault="00DC59A4" w:rsidP="00274CA7">
      <w:pPr>
        <w:pStyle w:val="AV09-RubrikAR"/>
      </w:pPr>
      <w:r>
        <w:t>Allmänna råd</w:t>
      </w:r>
    </w:p>
    <w:p w14:paraId="7E6684E6" w14:textId="41BA2C34" w:rsidR="00DC59A4" w:rsidRPr="00274CA7" w:rsidRDefault="00BF5D44" w:rsidP="00274CA7">
      <w:pPr>
        <w:pStyle w:val="AV13-TextAR"/>
      </w:pPr>
      <w:r w:rsidRPr="00274CA7">
        <w:t xml:space="preserve">Med den som tillverkar monteringsfärdiga byggnader eller anläggningar avses den </w:t>
      </w:r>
      <w:r w:rsidR="00DC59A4" w:rsidRPr="00274CA7">
        <w:t>som ska se till att arbetsmiljösynpunkter beaktas vid projekteringen</w:t>
      </w:r>
      <w:r w:rsidRPr="00274CA7">
        <w:t>,</w:t>
      </w:r>
      <w:r w:rsidR="00DC59A4" w:rsidRPr="00274CA7">
        <w:t xml:space="preserve"> </w:t>
      </w:r>
      <w:r w:rsidR="00C362DC">
        <w:t xml:space="preserve">både </w:t>
      </w:r>
      <w:r w:rsidR="00DC59A4" w:rsidRPr="00274CA7">
        <w:t xml:space="preserve">när det gäller bygg- </w:t>
      </w:r>
      <w:r w:rsidR="00DA4B33">
        <w:t>och</w:t>
      </w:r>
      <w:r w:rsidR="00DA4B33" w:rsidRPr="00274CA7">
        <w:t xml:space="preserve"> </w:t>
      </w:r>
      <w:r w:rsidR="00DC59A4" w:rsidRPr="00274CA7">
        <w:t>bruksskedet, och se till att olika delar av projekteringen samordnas enligt 3</w:t>
      </w:r>
      <w:r w:rsidR="0003422E">
        <w:t> </w:t>
      </w:r>
      <w:r w:rsidR="00DC59A4" w:rsidRPr="00274CA7">
        <w:t>kap.</w:t>
      </w:r>
      <w:r w:rsidR="0003422E">
        <w:t> </w:t>
      </w:r>
      <w:r w:rsidR="00DC59A4" w:rsidRPr="00274CA7">
        <w:t>7</w:t>
      </w:r>
      <w:r w:rsidR="0003422E">
        <w:t> </w:t>
      </w:r>
      <w:r w:rsidR="00DC59A4" w:rsidRPr="00274CA7">
        <w:t>h</w:t>
      </w:r>
      <w:r w:rsidR="0003422E">
        <w:t> </w:t>
      </w:r>
      <w:r w:rsidR="00DC59A4" w:rsidRPr="00274CA7">
        <w:t>§ arbetsmiljölagen</w:t>
      </w:r>
      <w:r w:rsidRPr="00274CA7">
        <w:t xml:space="preserve">. </w:t>
      </w:r>
      <w:r w:rsidR="00DC59A4" w:rsidRPr="00274CA7">
        <w:t xml:space="preserve">Den som tillverkar kan själv projektera och tillverka byggnaden eller anläggningen, eller låta andra göra </w:t>
      </w:r>
      <w:r w:rsidR="0003422E">
        <w:t>det, eller delar av det.</w:t>
      </w:r>
    </w:p>
    <w:p w14:paraId="71A34328" w14:textId="77777777" w:rsidR="00E1154C" w:rsidRPr="00E1154C" w:rsidRDefault="00E1154C" w:rsidP="007A7BBF">
      <w:pPr>
        <w:pStyle w:val="AV03-Rubrik3utanavdelning"/>
      </w:pPr>
      <w:bookmarkStart w:id="85" w:name="_Toc6994742"/>
      <w:bookmarkStart w:id="86" w:name="_Toc25318814"/>
      <w:bookmarkStart w:id="87" w:name="_Toc25327409"/>
      <w:bookmarkStart w:id="88" w:name="_Toc26192865"/>
      <w:bookmarkStart w:id="89" w:name="_Toc90630503"/>
      <w:r w:rsidRPr="00E1154C">
        <w:t>Definitioner</w:t>
      </w:r>
      <w:bookmarkEnd w:id="85"/>
      <w:bookmarkEnd w:id="86"/>
      <w:bookmarkEnd w:id="87"/>
      <w:bookmarkEnd w:id="88"/>
      <w:bookmarkEnd w:id="89"/>
    </w:p>
    <w:p w14:paraId="1F545955" w14:textId="7E992F5C" w:rsidR="00DD7994" w:rsidRDefault="004D5CB6" w:rsidP="000D18BB">
      <w:pPr>
        <w:pStyle w:val="AV11-TextFreskrift"/>
      </w:pPr>
      <w:r>
        <w:rPr>
          <w:b/>
        </w:rPr>
        <w:t>6 </w:t>
      </w:r>
      <w:r w:rsidR="00E1154C" w:rsidRPr="00E1154C">
        <w:rPr>
          <w:b/>
        </w:rPr>
        <w:t>§</w:t>
      </w:r>
      <w:r w:rsidR="002E420A">
        <w:rPr>
          <w:b/>
        </w:rPr>
        <w:t> </w:t>
      </w:r>
      <w:r w:rsidR="00E1154C" w:rsidRPr="00E1154C">
        <w:t xml:space="preserve">I </w:t>
      </w:r>
      <w:r w:rsidR="00AE31FF">
        <w:t>dessa föreskrifter</w:t>
      </w:r>
      <w:r w:rsidR="00E1154C" w:rsidRPr="00E1154C">
        <w:t xml:space="preserve"> har följande begrepp dessa betydelser.</w:t>
      </w:r>
    </w:p>
    <w:p w14:paraId="01F3D8D7" w14:textId="77777777" w:rsidR="002E420A" w:rsidRDefault="002E420A" w:rsidP="000D18BB">
      <w:pPr>
        <w:pStyle w:val="AV11-TextFreskrift"/>
      </w:pPr>
    </w:p>
    <w:tbl>
      <w:tblPr>
        <w:tblStyle w:val="Tabellrutnt"/>
        <w:tblW w:w="5000" w:type="pct"/>
        <w:tblCellMar>
          <w:top w:w="28" w:type="dxa"/>
          <w:bottom w:w="28" w:type="dxa"/>
        </w:tblCellMar>
        <w:tblLook w:val="06A0" w:firstRow="1" w:lastRow="0" w:firstColumn="1" w:lastColumn="0" w:noHBand="1" w:noVBand="1"/>
      </w:tblPr>
      <w:tblGrid>
        <w:gridCol w:w="2321"/>
        <w:gridCol w:w="4063"/>
      </w:tblGrid>
      <w:tr w:rsidR="002E420A" w14:paraId="19A1BA19" w14:textId="77777777" w:rsidTr="002F264B">
        <w:trPr>
          <w:tblHeader/>
        </w:trPr>
        <w:tc>
          <w:tcPr>
            <w:tcW w:w="1818" w:type="pct"/>
            <w:shd w:val="clear" w:color="auto" w:fill="D9D9D9" w:themeFill="background1" w:themeFillShade="D9"/>
          </w:tcPr>
          <w:p w14:paraId="02D2641C" w14:textId="47C635D6" w:rsidR="002E420A" w:rsidRPr="00A92829" w:rsidRDefault="00A92829" w:rsidP="002E420A">
            <w:pPr>
              <w:pStyle w:val="AV15-TextDefinitioner"/>
              <w:rPr>
                <w:b/>
              </w:rPr>
            </w:pPr>
            <w:r w:rsidRPr="00A92829">
              <w:rPr>
                <w:b/>
              </w:rPr>
              <w:t>Begrepp</w:t>
            </w:r>
          </w:p>
        </w:tc>
        <w:tc>
          <w:tcPr>
            <w:tcW w:w="3182" w:type="pct"/>
            <w:shd w:val="clear" w:color="auto" w:fill="D9D9D9" w:themeFill="background1" w:themeFillShade="D9"/>
          </w:tcPr>
          <w:p w14:paraId="5C573BE5" w14:textId="0A863082" w:rsidR="002E420A" w:rsidRPr="00A92829" w:rsidRDefault="00A92829" w:rsidP="002E420A">
            <w:pPr>
              <w:pStyle w:val="AV15-TextDefinitioner"/>
              <w:rPr>
                <w:b/>
              </w:rPr>
            </w:pPr>
            <w:r w:rsidRPr="00A92829">
              <w:rPr>
                <w:b/>
              </w:rPr>
              <w:t>Betydelse</w:t>
            </w:r>
          </w:p>
        </w:tc>
      </w:tr>
      <w:tr w:rsidR="00A92829" w14:paraId="2565D18D" w14:textId="77777777" w:rsidTr="002F264B">
        <w:tc>
          <w:tcPr>
            <w:tcW w:w="1818" w:type="pct"/>
          </w:tcPr>
          <w:p w14:paraId="2BFCD74C" w14:textId="0A44A5A1" w:rsidR="00A92829" w:rsidRPr="00B01338" w:rsidRDefault="00A92829" w:rsidP="00B01338">
            <w:pPr>
              <w:pStyle w:val="AV15-TextDefinitioner"/>
            </w:pPr>
            <w:r w:rsidRPr="00B01338">
              <w:t>Arbetsplats</w:t>
            </w:r>
          </w:p>
        </w:tc>
        <w:tc>
          <w:tcPr>
            <w:tcW w:w="3182" w:type="pct"/>
          </w:tcPr>
          <w:p w14:paraId="1DDC3EE6" w14:textId="261D5861" w:rsidR="00A92829" w:rsidRPr="00B01338" w:rsidRDefault="00A92829" w:rsidP="00B01338">
            <w:pPr>
              <w:pStyle w:val="AV15-TextDefinitioner"/>
            </w:pPr>
            <w:r w:rsidRPr="00B01338">
              <w:t xml:space="preserve">En plats för arbete, inklusive </w:t>
            </w:r>
            <w:r w:rsidR="00EC7268" w:rsidRPr="00B01338">
              <w:t xml:space="preserve">väg, utrymme eller annat som förbinder två platser, inomhus eller utomhus, till exempel </w:t>
            </w:r>
            <w:r w:rsidR="00361AF3" w:rsidRPr="00B01338">
              <w:t xml:space="preserve">en </w:t>
            </w:r>
            <w:r w:rsidR="00EC7268" w:rsidRPr="00B01338">
              <w:t>passage, transportväg eller tillträdesled, so</w:t>
            </w:r>
            <w:r w:rsidR="004F7801" w:rsidRPr="00B01338">
              <w:t>m</w:t>
            </w:r>
            <w:r w:rsidR="00EC7268" w:rsidRPr="00B01338">
              <w:t xml:space="preserve"> kan vara avsedd för personer eller fordon,</w:t>
            </w:r>
            <w:r w:rsidRPr="00B01338">
              <w:t xml:space="preserve"> och </w:t>
            </w:r>
            <w:r w:rsidR="00EC7268" w:rsidRPr="00B01338">
              <w:t>klädutrymme, omklädningsrum, torkutrymme, tvättutrymme, duschutrymme, toalettrum, matutrymme, pausutrymme, vilutrymme eller jourrum som arbetstagare kan använda i anslutning till sitt arbete</w:t>
            </w:r>
            <w:r w:rsidRPr="00B01338">
              <w:t>, till vilken en arbetstagare har tillträde under sitt arbete. Arbetsplatser kan finnas både inomhus och utomhus och vara både stadigvarande och tillfälliga.</w:t>
            </w:r>
          </w:p>
        </w:tc>
      </w:tr>
      <w:tr w:rsidR="002E420A" w14:paraId="71F79BBF" w14:textId="77777777" w:rsidTr="002F264B">
        <w:tc>
          <w:tcPr>
            <w:tcW w:w="1818" w:type="pct"/>
          </w:tcPr>
          <w:p w14:paraId="6C6D1138" w14:textId="77777777" w:rsidR="002E420A" w:rsidRPr="00B01338" w:rsidRDefault="002E420A" w:rsidP="00FD18C0">
            <w:pPr>
              <w:pStyle w:val="AV15-TextDefinitioner"/>
            </w:pPr>
            <w:r w:rsidRPr="00FD18C0">
              <w:t>Byggnadsverk</w:t>
            </w:r>
          </w:p>
        </w:tc>
        <w:tc>
          <w:tcPr>
            <w:tcW w:w="3182" w:type="pct"/>
          </w:tcPr>
          <w:p w14:paraId="2F3A7DC4" w14:textId="77777777" w:rsidR="002E420A" w:rsidRPr="00B01338" w:rsidRDefault="002E420A" w:rsidP="00B01338">
            <w:pPr>
              <w:pStyle w:val="AV15-TextDefinitioner"/>
            </w:pPr>
            <w:r w:rsidRPr="00B01338">
              <w:t>En byggnad eller annan anläggning.</w:t>
            </w:r>
          </w:p>
        </w:tc>
      </w:tr>
      <w:tr w:rsidR="002E420A" w14:paraId="04A86C87" w14:textId="77777777" w:rsidTr="002F264B">
        <w:tc>
          <w:tcPr>
            <w:tcW w:w="1818" w:type="pct"/>
          </w:tcPr>
          <w:p w14:paraId="431EDC88" w14:textId="77777777" w:rsidR="002E420A" w:rsidRPr="00B01338" w:rsidRDefault="002E420A" w:rsidP="00B01338">
            <w:pPr>
              <w:pStyle w:val="AV15-TextDefinitioner"/>
            </w:pPr>
            <w:r w:rsidRPr="00B01338">
              <w:t>Normalt</w:t>
            </w:r>
          </w:p>
        </w:tc>
        <w:tc>
          <w:tcPr>
            <w:tcW w:w="3182" w:type="pct"/>
          </w:tcPr>
          <w:p w14:paraId="11FF27D9" w14:textId="0CDB0547" w:rsidR="002E420A" w:rsidRPr="00B01338" w:rsidRDefault="00115A2D" w:rsidP="00B01338">
            <w:pPr>
              <w:pStyle w:val="AV15-TextDefinitioner"/>
            </w:pPr>
            <w:r w:rsidRPr="00B01338">
              <w:t>U</w:t>
            </w:r>
            <w:r w:rsidR="002E420A" w:rsidRPr="00B01338">
              <w:t xml:space="preserve">tom vid de enstaka fall </w:t>
            </w:r>
            <w:r w:rsidR="00F7065A" w:rsidRPr="00B01338">
              <w:t xml:space="preserve">när </w:t>
            </w:r>
            <w:r w:rsidR="002E420A" w:rsidRPr="00B01338">
              <w:t xml:space="preserve">speciella omständigheter gör att undantag behöver göras. Ett sådant fall kan vara att arbetsplatsen </w:t>
            </w:r>
            <w:r w:rsidR="009F7A10" w:rsidRPr="00B01338">
              <w:t xml:space="preserve">bara </w:t>
            </w:r>
            <w:r w:rsidR="002E420A" w:rsidRPr="00B01338">
              <w:t>används tillfälligt och att säkerheten kan upprätthållas genom andra åtgärder.</w:t>
            </w:r>
          </w:p>
        </w:tc>
      </w:tr>
      <w:tr w:rsidR="002E420A" w14:paraId="1ED46D16" w14:textId="77777777" w:rsidTr="002F264B">
        <w:tc>
          <w:tcPr>
            <w:tcW w:w="1818" w:type="pct"/>
          </w:tcPr>
          <w:p w14:paraId="4C582F77" w14:textId="77777777" w:rsidR="002E420A" w:rsidRPr="00B01338" w:rsidRDefault="002E420A" w:rsidP="00B01338">
            <w:pPr>
              <w:pStyle w:val="AV15-TextDefinitioner"/>
            </w:pPr>
            <w:r w:rsidRPr="00B01338">
              <w:t>Tillgänglig</w:t>
            </w:r>
          </w:p>
        </w:tc>
        <w:tc>
          <w:tcPr>
            <w:tcW w:w="3182" w:type="pct"/>
          </w:tcPr>
          <w:p w14:paraId="6E21B973" w14:textId="77777777" w:rsidR="002E420A" w:rsidRPr="00B01338" w:rsidRDefault="002E420A" w:rsidP="00B01338">
            <w:pPr>
              <w:pStyle w:val="AV15-TextDefinitioner"/>
            </w:pPr>
            <w:r w:rsidRPr="00B01338">
              <w:t>Både tillgänglig och användbar så att så många som möjligt kan använda arbetsplatsen på lika villkor, även personer med nedsatt rörelse- eller orienteringsförmåga och personer med allergier.</w:t>
            </w:r>
          </w:p>
        </w:tc>
      </w:tr>
    </w:tbl>
    <w:p w14:paraId="77AD2907" w14:textId="39258143" w:rsidR="00B01338" w:rsidRPr="00B01338" w:rsidRDefault="00B01338" w:rsidP="00B01338">
      <w:pPr>
        <w:pStyle w:val="AV11-TextFreskrift"/>
      </w:pPr>
      <w:bookmarkStart w:id="90" w:name="_Toc6994743"/>
      <w:bookmarkStart w:id="91" w:name="_Toc26192866"/>
      <w:r w:rsidRPr="00B01338">
        <w:br w:type="page"/>
      </w:r>
    </w:p>
    <w:p w14:paraId="5669A5A7" w14:textId="5E15716C" w:rsidR="00A87A9A" w:rsidRDefault="00E1154C" w:rsidP="00276C9E">
      <w:pPr>
        <w:pStyle w:val="AV02-Rubrik2Kapitelutanavdelning"/>
      </w:pPr>
      <w:bookmarkStart w:id="92" w:name="_Toc90630504"/>
      <w:r w:rsidRPr="00E1154C">
        <w:t>3</w:t>
      </w:r>
      <w:r w:rsidR="003A147F">
        <w:t> </w:t>
      </w:r>
      <w:r w:rsidRPr="00E1154C">
        <w:t>kap. Hur en arbetsplats ska vara utformad</w:t>
      </w:r>
      <w:bookmarkStart w:id="93" w:name="_Toc25318816"/>
      <w:bookmarkStart w:id="94" w:name="_Toc25327411"/>
      <w:bookmarkStart w:id="95" w:name="_Toc26192867"/>
      <w:bookmarkStart w:id="96" w:name="_Toc449428662"/>
      <w:bookmarkStart w:id="97" w:name="_Toc450749366"/>
      <w:bookmarkStart w:id="98" w:name="_Toc460325658"/>
      <w:bookmarkStart w:id="99" w:name="_Toc516649729"/>
      <w:bookmarkStart w:id="100" w:name="_Toc6994745"/>
      <w:bookmarkEnd w:id="90"/>
      <w:bookmarkEnd w:id="91"/>
      <w:bookmarkEnd w:id="92"/>
    </w:p>
    <w:p w14:paraId="2E04EE81" w14:textId="77777777" w:rsidR="00A87A9A" w:rsidRPr="002A3EFF" w:rsidRDefault="00A87A9A" w:rsidP="00A87A9A">
      <w:pPr>
        <w:pStyle w:val="AV02-RubrikKapitelSidhuvudGmd"/>
      </w:pPr>
      <w:r>
        <w:t>Kapitel 3</w:t>
      </w:r>
    </w:p>
    <w:p w14:paraId="0E3EA7DA" w14:textId="77777777" w:rsidR="00E1154C" w:rsidRPr="00E1154C" w:rsidRDefault="00E1154C" w:rsidP="00276C9E">
      <w:pPr>
        <w:pStyle w:val="AV03-Rubrik3utanavdelning"/>
      </w:pPr>
      <w:bookmarkStart w:id="101" w:name="_Toc90630505"/>
      <w:r w:rsidRPr="00E1154C">
        <w:t>Definitioner</w:t>
      </w:r>
      <w:bookmarkEnd w:id="93"/>
      <w:bookmarkEnd w:id="94"/>
      <w:bookmarkEnd w:id="95"/>
      <w:bookmarkEnd w:id="101"/>
    </w:p>
    <w:p w14:paraId="14BA19A2" w14:textId="70B6A6AF" w:rsidR="00E1154C" w:rsidRDefault="00E1154C" w:rsidP="00A87A9A">
      <w:pPr>
        <w:pStyle w:val="AV11-TextFreskrift"/>
      </w:pPr>
      <w:r w:rsidRPr="00E1154C">
        <w:rPr>
          <w:b/>
          <w:szCs w:val="20"/>
        </w:rPr>
        <w:t>1</w:t>
      </w:r>
      <w:r w:rsidR="00A87A9A">
        <w:rPr>
          <w:b/>
          <w:szCs w:val="20"/>
        </w:rPr>
        <w:t> </w:t>
      </w:r>
      <w:r w:rsidRPr="00E1154C">
        <w:rPr>
          <w:b/>
          <w:szCs w:val="20"/>
        </w:rPr>
        <w:t>§</w:t>
      </w:r>
      <w:r w:rsidR="00A87A9A">
        <w:rPr>
          <w:szCs w:val="20"/>
        </w:rPr>
        <w:t> </w:t>
      </w:r>
      <w:r w:rsidRPr="00E1154C">
        <w:t>I detta kapitel har, utöver vad som definieras i 2</w:t>
      </w:r>
      <w:r w:rsidR="00A87A9A">
        <w:t> </w:t>
      </w:r>
      <w:r w:rsidRPr="00E1154C">
        <w:t>kap.</w:t>
      </w:r>
      <w:r w:rsidR="00A87A9A">
        <w:t> </w:t>
      </w:r>
      <w:r w:rsidR="00021F5E">
        <w:t>6 </w:t>
      </w:r>
      <w:r w:rsidRPr="00E1154C">
        <w:t>§, följande begrepp dessa betydelser.</w:t>
      </w:r>
    </w:p>
    <w:p w14:paraId="4276219C" w14:textId="77777777" w:rsidR="00A87A9A" w:rsidRDefault="00A87A9A" w:rsidP="00A87A9A">
      <w:pPr>
        <w:pStyle w:val="AV11-TextFreskrift"/>
      </w:pPr>
    </w:p>
    <w:tbl>
      <w:tblPr>
        <w:tblStyle w:val="Tabellrutnt"/>
        <w:tblW w:w="5000" w:type="pct"/>
        <w:tblCellMar>
          <w:top w:w="28" w:type="dxa"/>
          <w:bottom w:w="28" w:type="dxa"/>
        </w:tblCellMar>
        <w:tblLook w:val="06A0" w:firstRow="1" w:lastRow="0" w:firstColumn="1" w:lastColumn="0" w:noHBand="1" w:noVBand="1"/>
      </w:tblPr>
      <w:tblGrid>
        <w:gridCol w:w="2172"/>
        <w:gridCol w:w="4212"/>
      </w:tblGrid>
      <w:tr w:rsidR="00A92829" w14:paraId="22669175" w14:textId="77777777" w:rsidTr="002F264B">
        <w:trPr>
          <w:tblHeader/>
        </w:trPr>
        <w:tc>
          <w:tcPr>
            <w:tcW w:w="1701" w:type="pct"/>
            <w:shd w:val="clear" w:color="auto" w:fill="D9D9D9" w:themeFill="background1" w:themeFillShade="D9"/>
          </w:tcPr>
          <w:p w14:paraId="4EDF48D6" w14:textId="7309886D" w:rsidR="00A92829" w:rsidRPr="00A92829" w:rsidRDefault="00A92829" w:rsidP="00A87A9A">
            <w:pPr>
              <w:pStyle w:val="AV15-TextDefinitioner"/>
              <w:rPr>
                <w:b/>
              </w:rPr>
            </w:pPr>
            <w:r w:rsidRPr="00A92829">
              <w:rPr>
                <w:b/>
              </w:rPr>
              <w:t>Begrepp</w:t>
            </w:r>
          </w:p>
        </w:tc>
        <w:tc>
          <w:tcPr>
            <w:tcW w:w="3299" w:type="pct"/>
            <w:shd w:val="clear" w:color="auto" w:fill="D9D9D9" w:themeFill="background1" w:themeFillShade="D9"/>
          </w:tcPr>
          <w:p w14:paraId="66FA10E2" w14:textId="6C75F20F" w:rsidR="00A92829" w:rsidRPr="00A92829" w:rsidRDefault="00A92829" w:rsidP="00A87A9A">
            <w:pPr>
              <w:pStyle w:val="AV15-TextDefinitioner"/>
              <w:rPr>
                <w:b/>
              </w:rPr>
            </w:pPr>
            <w:r w:rsidRPr="00A92829">
              <w:rPr>
                <w:b/>
              </w:rPr>
              <w:t>Betydelse</w:t>
            </w:r>
          </w:p>
        </w:tc>
      </w:tr>
      <w:tr w:rsidR="00A87A9A" w14:paraId="156D99B8" w14:textId="77777777" w:rsidTr="002F264B">
        <w:tc>
          <w:tcPr>
            <w:tcW w:w="1701" w:type="pct"/>
          </w:tcPr>
          <w:p w14:paraId="48F43BA2" w14:textId="77777777" w:rsidR="00A87A9A" w:rsidRDefault="00A87A9A" w:rsidP="00A87A9A">
            <w:pPr>
              <w:pStyle w:val="AV15-TextDefinitioner"/>
            </w:pPr>
            <w:r w:rsidRPr="00E1154C">
              <w:t>Förbindelseled</w:t>
            </w:r>
          </w:p>
        </w:tc>
        <w:tc>
          <w:tcPr>
            <w:tcW w:w="3299" w:type="pct"/>
          </w:tcPr>
          <w:p w14:paraId="5CA08726" w14:textId="246154CC" w:rsidR="00A87A9A" w:rsidRDefault="00A87A9A" w:rsidP="00A87A9A">
            <w:pPr>
              <w:pStyle w:val="AV15-TextDefinitioner"/>
            </w:pPr>
            <w:r w:rsidRPr="00E1154C">
              <w:t>Väg, utrymme eller annat</w:t>
            </w:r>
            <w:r w:rsidR="00D63C27">
              <w:t xml:space="preserve"> </w:t>
            </w:r>
            <w:r w:rsidRPr="00E1154C">
              <w:t xml:space="preserve">som förbinder två platser, inomhus eller utomhus, till exempel </w:t>
            </w:r>
            <w:r w:rsidR="0053424F">
              <w:t xml:space="preserve">en </w:t>
            </w:r>
            <w:r w:rsidRPr="00E1154C">
              <w:t>passage, transportväg eller tillträdesled. Den kan vara avsedd för personer eller fordon.</w:t>
            </w:r>
          </w:p>
        </w:tc>
      </w:tr>
      <w:tr w:rsidR="00A87A9A" w14:paraId="4C39ED23" w14:textId="77777777" w:rsidTr="002F264B">
        <w:tc>
          <w:tcPr>
            <w:tcW w:w="1701" w:type="pct"/>
          </w:tcPr>
          <w:p w14:paraId="28AEE450" w14:textId="77777777" w:rsidR="00A87A9A" w:rsidRDefault="00A87A9A" w:rsidP="00A87A9A">
            <w:pPr>
              <w:pStyle w:val="AV15-TextDefinitioner"/>
            </w:pPr>
            <w:r w:rsidRPr="00E1154C">
              <w:t>Lastkaj</w:t>
            </w:r>
          </w:p>
        </w:tc>
        <w:tc>
          <w:tcPr>
            <w:tcW w:w="3299" w:type="pct"/>
          </w:tcPr>
          <w:p w14:paraId="58799AF1" w14:textId="77777777" w:rsidR="00A87A9A" w:rsidRDefault="00A87A9A" w:rsidP="00A87A9A">
            <w:pPr>
              <w:pStyle w:val="AV15-TextDefinitioner"/>
            </w:pPr>
            <w:r w:rsidRPr="00E1154C">
              <w:t>Plattform för att underlätta lastning och lossning.</w:t>
            </w:r>
          </w:p>
        </w:tc>
      </w:tr>
      <w:tr w:rsidR="00A87A9A" w14:paraId="43F894B1" w14:textId="77777777" w:rsidTr="002F264B">
        <w:tc>
          <w:tcPr>
            <w:tcW w:w="1701" w:type="pct"/>
          </w:tcPr>
          <w:p w14:paraId="654B2C88" w14:textId="77777777" w:rsidR="00A87A9A" w:rsidRDefault="00A87A9A" w:rsidP="00A87A9A">
            <w:pPr>
              <w:pStyle w:val="AV15-TextDefinitioner"/>
            </w:pPr>
            <w:r w:rsidRPr="00E1154C">
              <w:t>Personalutrymme</w:t>
            </w:r>
          </w:p>
        </w:tc>
        <w:tc>
          <w:tcPr>
            <w:tcW w:w="3299" w:type="pct"/>
          </w:tcPr>
          <w:p w14:paraId="0FF84EED" w14:textId="77777777" w:rsidR="00A87A9A" w:rsidRDefault="00A87A9A" w:rsidP="00A87A9A">
            <w:pPr>
              <w:pStyle w:val="AV15-TextDefinitioner"/>
            </w:pPr>
            <w:r w:rsidRPr="00E1154C">
              <w:t>Klädutrymme, omklädningsrum, torkutrymme, tvättutrymme, duschutrymme, toalettrum, matutrymme, pausutrymme, vilutrymme eller jourrum som arbetstagare kan använda i anslutning till sitt arbete.</w:t>
            </w:r>
          </w:p>
        </w:tc>
      </w:tr>
      <w:tr w:rsidR="00A87A9A" w14:paraId="261D9ABC" w14:textId="77777777" w:rsidTr="002F264B">
        <w:tc>
          <w:tcPr>
            <w:tcW w:w="1701" w:type="pct"/>
          </w:tcPr>
          <w:p w14:paraId="326D25CA" w14:textId="77777777" w:rsidR="00A87A9A" w:rsidRDefault="00A87A9A" w:rsidP="00A87A9A">
            <w:pPr>
              <w:pStyle w:val="AV15-TextDefinitioner"/>
            </w:pPr>
            <w:r w:rsidRPr="00E1154C">
              <w:t>Ställage</w:t>
            </w:r>
          </w:p>
        </w:tc>
        <w:tc>
          <w:tcPr>
            <w:tcW w:w="3299" w:type="pct"/>
          </w:tcPr>
          <w:p w14:paraId="204F87E8" w14:textId="77777777" w:rsidR="00A87A9A" w:rsidRDefault="00A87A9A" w:rsidP="00A87A9A">
            <w:pPr>
              <w:pStyle w:val="AV15-TextDefinitioner"/>
            </w:pPr>
            <w:r w:rsidRPr="00E1154C">
              <w:t>Lagerställ på vilket material lagras.</w:t>
            </w:r>
          </w:p>
        </w:tc>
      </w:tr>
      <w:tr w:rsidR="00A87A9A" w14:paraId="20329A47" w14:textId="77777777" w:rsidTr="002F264B">
        <w:tc>
          <w:tcPr>
            <w:tcW w:w="1701" w:type="pct"/>
          </w:tcPr>
          <w:p w14:paraId="58C5F4C3" w14:textId="77777777" w:rsidR="00A87A9A" w:rsidRPr="00E1154C" w:rsidRDefault="00A87A9A" w:rsidP="00A87A9A">
            <w:pPr>
              <w:pStyle w:val="AV15-TextDefinitioner"/>
            </w:pPr>
            <w:r w:rsidRPr="00E1154C">
              <w:t>Tvättplats</w:t>
            </w:r>
          </w:p>
        </w:tc>
        <w:tc>
          <w:tcPr>
            <w:tcW w:w="3299" w:type="pct"/>
          </w:tcPr>
          <w:p w14:paraId="3D4BCE35" w14:textId="77777777" w:rsidR="00A87A9A" w:rsidRPr="00E1154C" w:rsidRDefault="00A87A9A" w:rsidP="00A87A9A">
            <w:pPr>
              <w:pStyle w:val="AV15-TextDefinitioner"/>
            </w:pPr>
            <w:r w:rsidRPr="00E1154C">
              <w:t>En sammanfattande beteckning för dusch, tvättställ eller tvättränna</w:t>
            </w:r>
            <w:r>
              <w:t xml:space="preserve"> </w:t>
            </w:r>
            <w:r w:rsidRPr="00E1154C">
              <w:t>med rinnande varmt och kallt vatten.</w:t>
            </w:r>
          </w:p>
        </w:tc>
      </w:tr>
      <w:tr w:rsidR="00A92829" w14:paraId="271B9989" w14:textId="77777777" w:rsidTr="002F264B">
        <w:tc>
          <w:tcPr>
            <w:tcW w:w="1701" w:type="pct"/>
          </w:tcPr>
          <w:p w14:paraId="7D886BBA" w14:textId="0C560977" w:rsidR="00A92829" w:rsidRPr="00E1154C" w:rsidRDefault="00A92829" w:rsidP="00A87A9A">
            <w:pPr>
              <w:pStyle w:val="AV15-TextDefinitioner"/>
            </w:pPr>
            <w:r w:rsidRPr="00E1154C">
              <w:t>Varumottag</w:t>
            </w:r>
          </w:p>
        </w:tc>
        <w:tc>
          <w:tcPr>
            <w:tcW w:w="3299" w:type="pct"/>
          </w:tcPr>
          <w:p w14:paraId="7599C4B0" w14:textId="139AAB8F" w:rsidR="00A92829" w:rsidRPr="00E1154C" w:rsidRDefault="00A92829" w:rsidP="00A87A9A">
            <w:pPr>
              <w:pStyle w:val="AV15-TextDefinitioner"/>
            </w:pPr>
            <w:r w:rsidRPr="00E1154C">
              <w:t>En anläggning eller avgränsad yta för lastning och lossning av gods.</w:t>
            </w:r>
          </w:p>
        </w:tc>
      </w:tr>
    </w:tbl>
    <w:p w14:paraId="5C4DECC9" w14:textId="77777777" w:rsidR="00DD7994" w:rsidRDefault="00E1154C" w:rsidP="008F5FD0">
      <w:pPr>
        <w:pStyle w:val="AV03-Rubrik3utanavdelning"/>
      </w:pPr>
      <w:bookmarkStart w:id="102" w:name="_Toc25318817"/>
      <w:bookmarkStart w:id="103" w:name="_Toc25327412"/>
      <w:bookmarkStart w:id="104" w:name="_Toc26192868"/>
      <w:bookmarkStart w:id="105" w:name="_Toc90630506"/>
      <w:r w:rsidRPr="00E1154C">
        <w:t>Lokalutformning</w:t>
      </w:r>
      <w:bookmarkEnd w:id="96"/>
      <w:bookmarkEnd w:id="97"/>
      <w:bookmarkEnd w:id="98"/>
      <w:bookmarkEnd w:id="99"/>
      <w:bookmarkEnd w:id="100"/>
      <w:bookmarkEnd w:id="102"/>
      <w:bookmarkEnd w:id="103"/>
      <w:bookmarkEnd w:id="104"/>
      <w:bookmarkEnd w:id="105"/>
    </w:p>
    <w:p w14:paraId="3481CF9C" w14:textId="77777777" w:rsidR="00DD7994" w:rsidRDefault="00E1154C" w:rsidP="00A87A9A">
      <w:pPr>
        <w:pStyle w:val="AV11-TextFreskrift"/>
      </w:pPr>
      <w:r w:rsidRPr="00E1154C" w:rsidDel="00FC13C8">
        <w:rPr>
          <w:b/>
        </w:rPr>
        <w:t>2</w:t>
      </w:r>
      <w:r w:rsidR="00A87A9A">
        <w:rPr>
          <w:b/>
        </w:rPr>
        <w:t> </w:t>
      </w:r>
      <w:r w:rsidRPr="00E1154C">
        <w:rPr>
          <w:b/>
        </w:rPr>
        <w:t>§</w:t>
      </w:r>
      <w:r w:rsidR="00A87A9A">
        <w:rPr>
          <w:b/>
        </w:rPr>
        <w:t> </w:t>
      </w:r>
      <w:r w:rsidRPr="00E1154C">
        <w:t>Arbetsplatser ska ha de lokaler och andra utrymmen som behövs med hänsyn till verksamheten, så att risken för ohälsa och olycksfall begränsas.</w:t>
      </w:r>
    </w:p>
    <w:p w14:paraId="73065F6C" w14:textId="77777777" w:rsidR="00E1154C" w:rsidRPr="00B01338" w:rsidRDefault="00E1154C" w:rsidP="00B01338">
      <w:pPr>
        <w:pStyle w:val="AV11-TextFreskrift"/>
      </w:pPr>
    </w:p>
    <w:p w14:paraId="5687A493" w14:textId="77777777" w:rsidR="00E1154C" w:rsidRPr="00E1154C" w:rsidRDefault="00E1154C" w:rsidP="00A87A9A">
      <w:pPr>
        <w:pStyle w:val="AV09-RubrikAR"/>
      </w:pPr>
      <w:r w:rsidRPr="00E1154C">
        <w:t>Allmänna råd</w:t>
      </w:r>
    </w:p>
    <w:p w14:paraId="2CC17C70" w14:textId="3968C915" w:rsidR="00DD7994" w:rsidRDefault="00E1154C" w:rsidP="00A87A9A">
      <w:pPr>
        <w:pStyle w:val="AV13-TextAR"/>
      </w:pPr>
      <w:r w:rsidRPr="00E1154C">
        <w:t>Exempel på utrymmen som kan behövas är tysta rum, utrymmen för fastighetsskötsel och service samt till exempel sköljrum inom vården.</w:t>
      </w:r>
    </w:p>
    <w:p w14:paraId="15CF90C8" w14:textId="77777777" w:rsidR="00A87A9A" w:rsidRDefault="00A87A9A" w:rsidP="00205298">
      <w:pPr>
        <w:pStyle w:val="AV11-TextFreskrift"/>
      </w:pPr>
    </w:p>
    <w:p w14:paraId="56F2160E" w14:textId="030553E4" w:rsidR="00E1154C" w:rsidRPr="00E1154C" w:rsidRDefault="00E1154C" w:rsidP="00205298">
      <w:pPr>
        <w:pStyle w:val="AV11-TextFreskrift"/>
        <w:rPr>
          <w:szCs w:val="20"/>
        </w:rPr>
      </w:pPr>
      <w:r w:rsidRPr="00E1154C" w:rsidDel="00FC13C8">
        <w:rPr>
          <w:b/>
          <w:szCs w:val="20"/>
        </w:rPr>
        <w:t>3</w:t>
      </w:r>
      <w:r w:rsidR="00205298">
        <w:rPr>
          <w:b/>
          <w:szCs w:val="20"/>
        </w:rPr>
        <w:t> </w:t>
      </w:r>
      <w:r w:rsidRPr="00E1154C">
        <w:rPr>
          <w:b/>
          <w:szCs w:val="20"/>
        </w:rPr>
        <w:t>§</w:t>
      </w:r>
      <w:r w:rsidR="00205298">
        <w:rPr>
          <w:b/>
          <w:szCs w:val="20"/>
        </w:rPr>
        <w:t> </w:t>
      </w:r>
      <w:r w:rsidRPr="00E1154C">
        <w:rPr>
          <w:szCs w:val="20"/>
        </w:rPr>
        <w:t>En</w:t>
      </w:r>
      <w:r w:rsidRPr="00E1154C">
        <w:rPr>
          <w:b/>
          <w:szCs w:val="20"/>
        </w:rPr>
        <w:t xml:space="preserve"> </w:t>
      </w:r>
      <w:r w:rsidRPr="00E1154C">
        <w:rPr>
          <w:szCs w:val="20"/>
        </w:rPr>
        <w:t>befintlig arbetsplats ska vara tillgänglig för de arbetstagare som behöver använda den. Bedömningen av vilka utrymmen som ska vara tillgängliga för att arbetstagarna ska kunna utföra sitt arbete, ska göras av arbetsgivaren i samråd med de berörda arbetstagarna. Om det finns ett personalutrymme där all personal ska mötas ska det vara tillgängligt.</w:t>
      </w:r>
    </w:p>
    <w:p w14:paraId="20450947" w14:textId="77777777" w:rsidR="00E1154C" w:rsidRPr="00E1154C" w:rsidRDefault="00E1154C" w:rsidP="00205298">
      <w:pPr>
        <w:pStyle w:val="AV11-TextFreskrift"/>
        <w:rPr>
          <w:szCs w:val="20"/>
        </w:rPr>
      </w:pPr>
    </w:p>
    <w:p w14:paraId="1381BBBE" w14:textId="3317EACD" w:rsidR="00DD7994" w:rsidRDefault="00E1154C" w:rsidP="00205298">
      <w:pPr>
        <w:pStyle w:val="AV11-TextFreskrift"/>
        <w:rPr>
          <w:szCs w:val="20"/>
        </w:rPr>
      </w:pPr>
      <w:r w:rsidRPr="00E1154C">
        <w:rPr>
          <w:b/>
          <w:szCs w:val="20"/>
        </w:rPr>
        <w:t>4</w:t>
      </w:r>
      <w:r w:rsidR="00205298">
        <w:rPr>
          <w:b/>
          <w:szCs w:val="20"/>
        </w:rPr>
        <w:t> </w:t>
      </w:r>
      <w:r w:rsidRPr="00E1154C">
        <w:rPr>
          <w:b/>
          <w:szCs w:val="20"/>
        </w:rPr>
        <w:t>§</w:t>
      </w:r>
      <w:r w:rsidR="00205298">
        <w:rPr>
          <w:szCs w:val="20"/>
        </w:rPr>
        <w:t> </w:t>
      </w:r>
      <w:r w:rsidRPr="00E1154C">
        <w:rPr>
          <w:szCs w:val="20"/>
        </w:rPr>
        <w:t>När ett byggnadsverk som ska innehålla tillgängliga arbetsplatser ska projekteras för ny- eller ombyggnad, ska</w:t>
      </w:r>
    </w:p>
    <w:p w14:paraId="730C1E6B" w14:textId="77777777" w:rsidR="00E1154C" w:rsidRPr="00E1154C" w:rsidRDefault="00E1154C" w:rsidP="002E22B0">
      <w:pPr>
        <w:pStyle w:val="AV11-TextFreskrift"/>
        <w:numPr>
          <w:ilvl w:val="0"/>
          <w:numId w:val="34"/>
        </w:numPr>
      </w:pPr>
      <w:r w:rsidRPr="00E1154C">
        <w:t>det dimensioneras för personer som använder en mindre utomhusrullstol, alltså en eldriven rullstol för begränsad utomhusanvändning,</w:t>
      </w:r>
    </w:p>
    <w:p w14:paraId="32F7EA21" w14:textId="78586BAB" w:rsidR="00E1154C" w:rsidRPr="00E1154C" w:rsidRDefault="00E1154C" w:rsidP="002E22B0">
      <w:pPr>
        <w:pStyle w:val="AV11-TextFreskrift"/>
        <w:numPr>
          <w:ilvl w:val="0"/>
          <w:numId w:val="34"/>
        </w:numPr>
      </w:pPr>
      <w:r w:rsidRPr="00E1154C">
        <w:t>sambanden mellan olika delar eller rum på arbetsplatsen underlätta för arbetstagarna att hitta och få en överblick,</w:t>
      </w:r>
    </w:p>
    <w:p w14:paraId="6BDDC62F" w14:textId="7E8ADFE9" w:rsidR="00E1154C" w:rsidRPr="00E1154C" w:rsidRDefault="00E1154C" w:rsidP="002E22B0">
      <w:pPr>
        <w:pStyle w:val="AV11-TextFreskrift"/>
        <w:numPr>
          <w:ilvl w:val="0"/>
          <w:numId w:val="34"/>
        </w:numPr>
      </w:pPr>
      <w:r w:rsidRPr="00E1154C">
        <w:t>det finn</w:t>
      </w:r>
      <w:r w:rsidR="007A6412">
        <w:t>a</w:t>
      </w:r>
      <w:r w:rsidRPr="00E1154C">
        <w:t>s tillfälliga utrymningsplatser om inte utrymningsvägarna är tillgängliga hela vägen till säker plats,</w:t>
      </w:r>
    </w:p>
    <w:p w14:paraId="3608DCE1" w14:textId="7327670B" w:rsidR="00DD7994" w:rsidRDefault="00E1154C" w:rsidP="002E22B0">
      <w:pPr>
        <w:pStyle w:val="AV11-TextFreskrift"/>
        <w:numPr>
          <w:ilvl w:val="0"/>
          <w:numId w:val="34"/>
        </w:numPr>
      </w:pPr>
      <w:r w:rsidRPr="00E1154C">
        <w:t xml:space="preserve">utrymningsvägarna </w:t>
      </w:r>
      <w:r w:rsidR="0047117C">
        <w:t>vara</w:t>
      </w:r>
      <w:r w:rsidR="0047117C" w:rsidRPr="00E1154C">
        <w:t xml:space="preserve"> </w:t>
      </w:r>
      <w:r w:rsidRPr="00E1154C">
        <w:t>tillgängliga hela vägen till en säker plats, eller till tillfälliga utrymningsplatser,</w:t>
      </w:r>
    </w:p>
    <w:p w14:paraId="0D0E7B7C" w14:textId="49A90ECD" w:rsidR="00DD7994" w:rsidRDefault="00E1154C" w:rsidP="002E22B0">
      <w:pPr>
        <w:pStyle w:val="AV11-TextFreskrift"/>
        <w:numPr>
          <w:ilvl w:val="0"/>
          <w:numId w:val="34"/>
        </w:numPr>
      </w:pPr>
      <w:r w:rsidRPr="00E1154C">
        <w:t>tillfälliga utrymningsplatser ha tvåvägs kommunikationssystem, och</w:t>
      </w:r>
    </w:p>
    <w:p w14:paraId="7FA3EC0E" w14:textId="75A9A769" w:rsidR="00E1154C" w:rsidRDefault="00E1154C" w:rsidP="002E22B0">
      <w:pPr>
        <w:pStyle w:val="AV11-TextFreskrift"/>
        <w:numPr>
          <w:ilvl w:val="0"/>
          <w:numId w:val="34"/>
        </w:numPr>
      </w:pPr>
      <w:r w:rsidRPr="00E1154C">
        <w:t xml:space="preserve">minst en toalett på varje våningsplan </w:t>
      </w:r>
      <w:r w:rsidR="0047117C">
        <w:t>vara</w:t>
      </w:r>
      <w:r w:rsidR="0047117C" w:rsidRPr="00E1154C">
        <w:t xml:space="preserve"> </w:t>
      </w:r>
      <w:r w:rsidRPr="00E1154C">
        <w:t>tillgänglig.</w:t>
      </w:r>
    </w:p>
    <w:p w14:paraId="4EA3D523" w14:textId="77777777" w:rsidR="00205298" w:rsidRPr="00205298" w:rsidRDefault="00205298" w:rsidP="00205298">
      <w:pPr>
        <w:pStyle w:val="AV11-TextFreskrift"/>
      </w:pPr>
    </w:p>
    <w:p w14:paraId="7E3489E2" w14:textId="77777777" w:rsidR="00E1154C" w:rsidRPr="00E1154C" w:rsidRDefault="00E1154C" w:rsidP="00205298">
      <w:pPr>
        <w:pStyle w:val="AV09-RubrikAR"/>
      </w:pPr>
      <w:r w:rsidRPr="00E1154C">
        <w:t>Allmänna råd</w:t>
      </w:r>
    </w:p>
    <w:p w14:paraId="409AB211" w14:textId="7EB98FC6" w:rsidR="00205298" w:rsidRPr="00205298" w:rsidRDefault="00E1154C" w:rsidP="00205298">
      <w:pPr>
        <w:pStyle w:val="AV13-TextAR"/>
      </w:pPr>
      <w:r w:rsidRPr="00E1154C">
        <w:t>Dimensionerande vändmått för en mindre utomhusrullstol är en cirkel med diametern 1,50</w:t>
      </w:r>
      <w:r w:rsidR="00205298">
        <w:t> </w:t>
      </w:r>
      <w:r w:rsidRPr="00E1154C">
        <w:t>m</w:t>
      </w:r>
      <w:r w:rsidR="00CB604E">
        <w:t>eter</w:t>
      </w:r>
      <w:r w:rsidRPr="00E1154C">
        <w:t>. Det fria passagemåttet i dörrar för en sådan rullstol behöver vara minst 0,80</w:t>
      </w:r>
      <w:r w:rsidR="00205298">
        <w:t> </w:t>
      </w:r>
      <w:r w:rsidRPr="00E1154C">
        <w:t>meter, när dörren är uppställd i 90º.</w:t>
      </w:r>
    </w:p>
    <w:p w14:paraId="09ADFF89" w14:textId="77777777" w:rsidR="00205298" w:rsidRDefault="00205298" w:rsidP="00205298">
      <w:pPr>
        <w:pStyle w:val="AV13-TextAR"/>
      </w:pPr>
    </w:p>
    <w:p w14:paraId="7330D793" w14:textId="77777777" w:rsidR="00E1154C" w:rsidRPr="00E1154C" w:rsidRDefault="00E1154C" w:rsidP="00205298">
      <w:pPr>
        <w:pStyle w:val="AV13-TextAR"/>
      </w:pPr>
      <w:r w:rsidRPr="00E1154C">
        <w:t>Exempel på hur utrymningsplatser kan utformas finns i Boverkets byggregler (BBR).</w:t>
      </w:r>
    </w:p>
    <w:p w14:paraId="33CB1412" w14:textId="77777777" w:rsidR="00205298" w:rsidRDefault="00205298" w:rsidP="00205298">
      <w:pPr>
        <w:pStyle w:val="AV13-TextAR"/>
      </w:pPr>
    </w:p>
    <w:p w14:paraId="10CDBF26" w14:textId="77777777" w:rsidR="00E1154C" w:rsidRDefault="00E1154C" w:rsidP="00205298">
      <w:pPr>
        <w:pStyle w:val="AV13-TextAR"/>
      </w:pPr>
      <w:r w:rsidRPr="00E1154C">
        <w:t>I allmänna råd till 58</w:t>
      </w:r>
      <w:r w:rsidR="00205298">
        <w:t> </w:t>
      </w:r>
      <w:r w:rsidRPr="00E1154C">
        <w:t>§ finns information om hur en tillgänglig toalett bör utformas.</w:t>
      </w:r>
    </w:p>
    <w:p w14:paraId="402AC8A8" w14:textId="77777777" w:rsidR="00355895" w:rsidRDefault="00355895" w:rsidP="00355895">
      <w:pPr>
        <w:pStyle w:val="AV11-TextFreskrift"/>
      </w:pPr>
    </w:p>
    <w:p w14:paraId="4460A32E" w14:textId="2A8F32E0" w:rsidR="00E1154C" w:rsidRDefault="00E1154C" w:rsidP="00355895">
      <w:pPr>
        <w:pStyle w:val="AV11-TextFreskrift"/>
      </w:pPr>
      <w:r w:rsidRPr="00E1154C">
        <w:rPr>
          <w:b/>
        </w:rPr>
        <w:t>5</w:t>
      </w:r>
      <w:r w:rsidR="00355895">
        <w:rPr>
          <w:b/>
        </w:rPr>
        <w:t> </w:t>
      </w:r>
      <w:r w:rsidRPr="00E1154C">
        <w:rPr>
          <w:b/>
        </w:rPr>
        <w:t>§</w:t>
      </w:r>
      <w:r w:rsidR="00355895">
        <w:t> </w:t>
      </w:r>
      <w:r w:rsidRPr="00E1154C">
        <w:t>Arbetsplatser ska ha en</w:t>
      </w:r>
      <w:r w:rsidR="006B39C5">
        <w:t>,</w:t>
      </w:r>
      <w:r w:rsidRPr="00E1154C">
        <w:t xml:space="preserve"> med hänsyn till verksamheten, tillräcklig area och fri höjd, så att risken för ohälsa och olycksfall begränsas. </w:t>
      </w:r>
      <w:r w:rsidR="00DF64C2">
        <w:t>Arbetsplatser</w:t>
      </w:r>
      <w:r w:rsidR="00DF64C2" w:rsidRPr="00E1154C">
        <w:t xml:space="preserve"> </w:t>
      </w:r>
      <w:r w:rsidRPr="00E1154C">
        <w:t>ska vara lämpligt placerade, utformade och inredda. Placeringen av arbetsplatsens olika delar ska vara sådan att sambanden blir tydliga och funktionella.</w:t>
      </w:r>
    </w:p>
    <w:p w14:paraId="4A6106DC" w14:textId="77777777" w:rsidR="00355895" w:rsidRPr="00E1154C" w:rsidRDefault="00355895" w:rsidP="00355895">
      <w:pPr>
        <w:pStyle w:val="AV11-TextFreskrift"/>
      </w:pPr>
    </w:p>
    <w:p w14:paraId="0750F606" w14:textId="77777777" w:rsidR="00E1154C" w:rsidRPr="00E1154C" w:rsidRDefault="00E1154C" w:rsidP="00355895">
      <w:pPr>
        <w:pStyle w:val="AV09-RubrikAR"/>
      </w:pPr>
      <w:r w:rsidRPr="00E1154C">
        <w:t>Allmänna råd</w:t>
      </w:r>
    </w:p>
    <w:p w14:paraId="02FB8E32" w14:textId="3C0322FE" w:rsidR="00DD7994" w:rsidRDefault="00E1154C">
      <w:pPr>
        <w:pStyle w:val="AV13-TextAR"/>
      </w:pPr>
      <w:r w:rsidRPr="00E1154C">
        <w:t>Rumshöjden bör vara minst 2,40</w:t>
      </w:r>
      <w:r w:rsidR="00355895">
        <w:t> </w:t>
      </w:r>
      <w:r w:rsidRPr="00E1154C">
        <w:t>m</w:t>
      </w:r>
      <w:r w:rsidR="00D21334">
        <w:t>eter</w:t>
      </w:r>
      <w:r w:rsidRPr="00E1154C">
        <w:t>. I begränsade delar av arbetslokalen kan denna rumshöjd underskridas. I sådana delar av arbetslokalen där ståhöjd behövs, bör rumshöjden inte vara lägre än 2,10</w:t>
      </w:r>
      <w:r w:rsidR="00355895">
        <w:t> </w:t>
      </w:r>
      <w:r w:rsidRPr="00E1154C">
        <w:t>m</w:t>
      </w:r>
      <w:r w:rsidR="009B7E0A">
        <w:t>eter</w:t>
      </w:r>
      <w:r w:rsidRPr="00E1154C">
        <w:t xml:space="preserve"> under horisontella delar av tak eller 1,90</w:t>
      </w:r>
      <w:r w:rsidR="00355895">
        <w:t> </w:t>
      </w:r>
      <w:r w:rsidRPr="00E1154C">
        <w:t>m</w:t>
      </w:r>
      <w:r w:rsidR="009B7E0A">
        <w:t>eter</w:t>
      </w:r>
      <w:r w:rsidRPr="00E1154C">
        <w:t xml:space="preserve"> under snedtak. Rumshöjden i undervisningslokaler, eller andra lokaler avsedda för ett större antal personer, bör vara lägst 2,70</w:t>
      </w:r>
      <w:r w:rsidR="00355895">
        <w:t> </w:t>
      </w:r>
      <w:r w:rsidRPr="00E1154C">
        <w:t>m</w:t>
      </w:r>
      <w:r w:rsidR="00D21334">
        <w:t>eter</w:t>
      </w:r>
      <w:r w:rsidRPr="00E1154C">
        <w:t>.</w:t>
      </w:r>
      <w:r w:rsidR="00383F17">
        <w:t xml:space="preserve"> </w:t>
      </w:r>
      <w:r w:rsidRPr="00E1154C">
        <w:t>Om täta förflyttningar eller transporter kan förutses mellan olika lokaler bör lokalerna samlas för att ge en enkel invändig förbindelse.</w:t>
      </w:r>
    </w:p>
    <w:p w14:paraId="078AD80E" w14:textId="77777777" w:rsidR="00E1154C" w:rsidRPr="00E1154C" w:rsidRDefault="00E1154C" w:rsidP="00355895">
      <w:pPr>
        <w:pStyle w:val="AV11-TextFreskrift"/>
      </w:pPr>
    </w:p>
    <w:p w14:paraId="748F33ED" w14:textId="77777777" w:rsidR="00DD7994" w:rsidRDefault="00E1154C" w:rsidP="00355895">
      <w:pPr>
        <w:pStyle w:val="AV11-TextFreskrift"/>
      </w:pPr>
      <w:r w:rsidRPr="00E1154C">
        <w:rPr>
          <w:b/>
        </w:rPr>
        <w:t>6</w:t>
      </w:r>
      <w:r w:rsidR="00355895">
        <w:rPr>
          <w:b/>
        </w:rPr>
        <w:t> </w:t>
      </w:r>
      <w:r w:rsidRPr="00E1154C">
        <w:rPr>
          <w:b/>
        </w:rPr>
        <w:t>§</w:t>
      </w:r>
      <w:r w:rsidR="00355895">
        <w:t> </w:t>
      </w:r>
      <w:r w:rsidRPr="00E1154C">
        <w:t>Arbetsplatser ska vara utformade för att medge tillräcklig rörelsefrihet för arbetet. Om detta inte är möjligt, på grund av särskilda förhållanden på arbetsplatsen, ska arbetstagarna ha tillräcklig rörelsefrihet nära den plats där arbetet utförs.</w:t>
      </w:r>
    </w:p>
    <w:p w14:paraId="34C80DB0" w14:textId="77777777" w:rsidR="00E1154C" w:rsidRPr="00E1154C" w:rsidRDefault="00E1154C" w:rsidP="00355895">
      <w:pPr>
        <w:pStyle w:val="AV11-TextFreskrift"/>
      </w:pPr>
    </w:p>
    <w:p w14:paraId="79C1FA91" w14:textId="35448531" w:rsidR="00DD7994" w:rsidRDefault="00E1154C" w:rsidP="00355895">
      <w:pPr>
        <w:pStyle w:val="AV11-TextFreskrift"/>
      </w:pPr>
      <w:r w:rsidRPr="00E1154C">
        <w:t>Vid arbete där arbetstagaren måste utföra arbetsmoment som innebär kraftutövning eller arbete där arbetstagare behöver vrida, huka eller böja sig ned, ska det normalt finnas ett fritt arbetsutrymme om minst 0,8</w:t>
      </w:r>
      <w:r w:rsidR="00355895">
        <w:t> </w:t>
      </w:r>
      <w:r w:rsidRPr="00E1154C">
        <w:t>m</w:t>
      </w:r>
      <w:r w:rsidR="00227CFB">
        <w:t>eter</w:t>
      </w:r>
      <w:r w:rsidRPr="00E1154C">
        <w:t>.</w:t>
      </w:r>
    </w:p>
    <w:p w14:paraId="21B68084" w14:textId="77777777" w:rsidR="00E1154C" w:rsidRPr="00E1154C" w:rsidRDefault="00E1154C" w:rsidP="00355895">
      <w:pPr>
        <w:pStyle w:val="AV11-TextFreskrift"/>
      </w:pPr>
    </w:p>
    <w:p w14:paraId="716D1AE5" w14:textId="1E359C37" w:rsidR="00E1154C" w:rsidRPr="00E1154C" w:rsidRDefault="005414CA" w:rsidP="00355895">
      <w:pPr>
        <w:pStyle w:val="AV11-TextFreskrift"/>
      </w:pPr>
      <w:r>
        <w:t>När</w:t>
      </w:r>
      <w:r w:rsidRPr="00E1154C">
        <w:t xml:space="preserve"> </w:t>
      </w:r>
      <w:r w:rsidR="00E1154C" w:rsidRPr="00E1154C">
        <w:t>hjälpmedel och arbetsutrustning eller annan teknisk utrustning används, behövs dessutom ett fritt utrymme för att hantera och manövrera dessa.</w:t>
      </w:r>
    </w:p>
    <w:p w14:paraId="01ADC652" w14:textId="77777777" w:rsidR="00E1154C" w:rsidRPr="00E1154C" w:rsidRDefault="00E1154C" w:rsidP="00355895">
      <w:pPr>
        <w:pStyle w:val="AV11-TextFreskrift"/>
      </w:pPr>
    </w:p>
    <w:p w14:paraId="029DE679" w14:textId="77777777" w:rsidR="00E1154C" w:rsidRPr="00E1154C" w:rsidRDefault="00E1154C" w:rsidP="00E56023">
      <w:pPr>
        <w:pStyle w:val="AV09-RubrikAR"/>
      </w:pPr>
      <w:r w:rsidRPr="00E1154C">
        <w:t>Allmänna råd</w:t>
      </w:r>
    </w:p>
    <w:p w14:paraId="7E9F69A7" w14:textId="77777777" w:rsidR="00DD7994" w:rsidRDefault="00E1154C" w:rsidP="00E56023">
      <w:pPr>
        <w:pStyle w:val="AV13-TextAR"/>
      </w:pPr>
      <w:r w:rsidRPr="00E1154C">
        <w:t>För att uppfylla första stycket kan det ibland behövas ett större arbetsutrymme än det minimimått som anges i andra stycket. Särskilda förhållanden kan vara tillfälliga eller kortare arbetsuppgifter, till exempel servicearbeten i trånga utrymmen.</w:t>
      </w:r>
    </w:p>
    <w:p w14:paraId="44A51743" w14:textId="77777777" w:rsidR="00E56023" w:rsidRDefault="00E56023" w:rsidP="00E56023">
      <w:pPr>
        <w:pStyle w:val="AV13-TextAR"/>
      </w:pPr>
    </w:p>
    <w:p w14:paraId="0C7A3165" w14:textId="77777777" w:rsidR="00E1154C" w:rsidRPr="00E1154C" w:rsidRDefault="00E1154C" w:rsidP="00E56023">
      <w:pPr>
        <w:pStyle w:val="AV13-TextAR"/>
        <w:rPr>
          <w:i/>
        </w:rPr>
      </w:pPr>
      <w:r w:rsidRPr="00E1154C">
        <w:t>Exempel på arbeten där arbetsutrymme enligt andra stycket kan behövas är vård och omsorg, städning, fastighetsservice, leveranser och handel.</w:t>
      </w:r>
    </w:p>
    <w:p w14:paraId="46C5B12E" w14:textId="77777777" w:rsidR="00E1154C" w:rsidRPr="00E1154C" w:rsidRDefault="00E1154C" w:rsidP="00E56023">
      <w:pPr>
        <w:pStyle w:val="AV11-TextFreskrift"/>
      </w:pPr>
    </w:p>
    <w:p w14:paraId="292B021C" w14:textId="2F00A110" w:rsidR="00DD7994" w:rsidRDefault="00E1154C" w:rsidP="00E56023">
      <w:pPr>
        <w:pStyle w:val="AV11-TextFreskrift"/>
      </w:pPr>
      <w:r w:rsidRPr="00E1154C">
        <w:rPr>
          <w:b/>
        </w:rPr>
        <w:t>7</w:t>
      </w:r>
      <w:r w:rsidR="00E56023">
        <w:rPr>
          <w:b/>
        </w:rPr>
        <w:t> </w:t>
      </w:r>
      <w:r w:rsidRPr="00E1154C">
        <w:rPr>
          <w:b/>
        </w:rPr>
        <w:t>§</w:t>
      </w:r>
      <w:r w:rsidR="00E56023">
        <w:rPr>
          <w:b/>
        </w:rPr>
        <w:t> </w:t>
      </w:r>
      <w:r w:rsidRPr="00E1154C">
        <w:t xml:space="preserve">Arbeten eller processer som medför </w:t>
      </w:r>
      <w:r w:rsidR="004F5A84">
        <w:t xml:space="preserve">en </w:t>
      </w:r>
      <w:r w:rsidRPr="00E1154C">
        <w:t xml:space="preserve">särskild risk för ohälsa eller olycksfall ska normalt utföras i </w:t>
      </w:r>
      <w:r w:rsidR="00CF4060">
        <w:t xml:space="preserve">en </w:t>
      </w:r>
      <w:r w:rsidRPr="00E1154C">
        <w:t>särskild lokal</w:t>
      </w:r>
      <w:r w:rsidR="00CF4060">
        <w:t xml:space="preserve"> som är</w:t>
      </w:r>
      <w:r w:rsidRPr="00E1154C">
        <w:t xml:space="preserve"> avskild från övriga lokaler.</w:t>
      </w:r>
    </w:p>
    <w:p w14:paraId="71FCC230" w14:textId="77777777" w:rsidR="00E1154C" w:rsidRPr="00E1154C" w:rsidRDefault="00E1154C" w:rsidP="007C4DB4">
      <w:pPr>
        <w:pStyle w:val="AV11-TextFreskrift"/>
      </w:pPr>
    </w:p>
    <w:p w14:paraId="08B2995C" w14:textId="77777777" w:rsidR="00E1154C" w:rsidRPr="00E1154C" w:rsidRDefault="00E1154C" w:rsidP="00E56023">
      <w:pPr>
        <w:pStyle w:val="AV09-RubrikAR"/>
      </w:pPr>
      <w:r w:rsidRPr="00E1154C">
        <w:t>Allmänna råd</w:t>
      </w:r>
    </w:p>
    <w:p w14:paraId="46B223E1" w14:textId="00699553" w:rsidR="00DD7994" w:rsidRDefault="00E1154C" w:rsidP="00E56023">
      <w:pPr>
        <w:pStyle w:val="AV13-TextAR"/>
      </w:pPr>
      <w:r w:rsidRPr="00E1154C">
        <w:t xml:space="preserve">Sådana arbeten, eller processer, är till exempel de som ger hög ljudnivå, utsläpp av luftföroreningar eller som kan medföra särskild risk för brand eller explosion. Fläktaggregat, batterier under laddning, diskmaskiner och kopieringsmaskiner kan behöva placeras i en särskild lokal. Även vård av smittade bör ske i </w:t>
      </w:r>
      <w:r w:rsidR="00655CAD">
        <w:t xml:space="preserve">en </w:t>
      </w:r>
      <w:r w:rsidRPr="00E1154C">
        <w:t>särskild lokal.</w:t>
      </w:r>
    </w:p>
    <w:p w14:paraId="3B175730" w14:textId="77777777" w:rsidR="00E1154C" w:rsidRPr="00E1154C" w:rsidRDefault="00E1154C" w:rsidP="00E56023">
      <w:pPr>
        <w:pStyle w:val="AV11-TextFreskrift"/>
      </w:pPr>
    </w:p>
    <w:p w14:paraId="0978AE39" w14:textId="56F2A399" w:rsidR="00E1154C" w:rsidRPr="00E1154C" w:rsidRDefault="00E1154C" w:rsidP="00E56023">
      <w:pPr>
        <w:pStyle w:val="AV11-TextFreskrift"/>
      </w:pPr>
      <w:r w:rsidRPr="00E1154C">
        <w:rPr>
          <w:b/>
        </w:rPr>
        <w:t>8</w:t>
      </w:r>
      <w:r w:rsidR="00E56023">
        <w:rPr>
          <w:b/>
        </w:rPr>
        <w:t> </w:t>
      </w:r>
      <w:r w:rsidRPr="00E1154C">
        <w:rPr>
          <w:b/>
        </w:rPr>
        <w:t>§</w:t>
      </w:r>
      <w:r w:rsidR="00E56023">
        <w:t> </w:t>
      </w:r>
      <w:r w:rsidRPr="00E1154C">
        <w:t xml:space="preserve">Arbetsplatser ska vara placerade och utformade så att inredning, installationer, utrustning och ytskikt kan underhållas och förnyas i tillräcklig omfattning under </w:t>
      </w:r>
      <w:r w:rsidR="002B1916" w:rsidRPr="002B1916">
        <w:t xml:space="preserve">byggskedet och </w:t>
      </w:r>
      <w:r w:rsidRPr="00E1154C">
        <w:t>byggnadsverkets brukstid.</w:t>
      </w:r>
    </w:p>
    <w:p w14:paraId="75C075C1" w14:textId="77777777" w:rsidR="00E1154C" w:rsidRPr="00E1154C" w:rsidRDefault="00E1154C" w:rsidP="0055373E">
      <w:pPr>
        <w:pStyle w:val="AV04-Rubrik4"/>
      </w:pPr>
      <w:bookmarkStart w:id="106" w:name="_Toc6994746"/>
      <w:bookmarkStart w:id="107" w:name="_Toc25318818"/>
      <w:bookmarkStart w:id="108" w:name="_Toc25327413"/>
      <w:bookmarkStart w:id="109" w:name="_Toc26192869"/>
      <w:r w:rsidRPr="00E1154C">
        <w:t>Förbindelseleder</w:t>
      </w:r>
      <w:bookmarkEnd w:id="106"/>
      <w:bookmarkEnd w:id="107"/>
      <w:bookmarkEnd w:id="108"/>
      <w:bookmarkEnd w:id="109"/>
    </w:p>
    <w:p w14:paraId="73725E07" w14:textId="2B4BD407" w:rsidR="00DD7994" w:rsidRDefault="00E1154C" w:rsidP="00E56023">
      <w:pPr>
        <w:pStyle w:val="AV11-TextFreskrift"/>
      </w:pPr>
      <w:bookmarkStart w:id="110" w:name="OLE_LINK1"/>
      <w:r w:rsidRPr="00E1154C">
        <w:rPr>
          <w:b/>
        </w:rPr>
        <w:t>9</w:t>
      </w:r>
      <w:r w:rsidR="00E56023">
        <w:rPr>
          <w:b/>
        </w:rPr>
        <w:t> </w:t>
      </w:r>
      <w:r w:rsidRPr="00E1154C">
        <w:rPr>
          <w:b/>
        </w:rPr>
        <w:t>§</w:t>
      </w:r>
      <w:r w:rsidR="00E56023">
        <w:rPr>
          <w:b/>
        </w:rPr>
        <w:t> </w:t>
      </w:r>
      <w:r w:rsidRPr="00E1154C">
        <w:t xml:space="preserve">Förbindelseleder ska vara utformade och dimensionerade så att arbetstagarna kan förflytta sig utan risk för olycksfall eller ohälsa. Om det finns risk för sammanstötning, eller om fasta arbetsplatser ligger i anslutning till </w:t>
      </w:r>
      <w:r w:rsidR="005845D3">
        <w:t xml:space="preserve">en </w:t>
      </w:r>
      <w:r w:rsidRPr="00E1154C">
        <w:t>förbindelseled för fordons- och trucktrafik, ska det finnas ett tillräckligt säkerhetsavstånd</w:t>
      </w:r>
      <w:r w:rsidR="005845D3">
        <w:t xml:space="preserve"> </w:t>
      </w:r>
      <w:r w:rsidRPr="00E1154C">
        <w:t>eller en avskiljande barriär.</w:t>
      </w:r>
    </w:p>
    <w:p w14:paraId="058E288F" w14:textId="77777777" w:rsidR="00E1154C" w:rsidRPr="00E1154C" w:rsidRDefault="00E1154C" w:rsidP="00E56023">
      <w:pPr>
        <w:pStyle w:val="AV11-TextFreskrift"/>
      </w:pPr>
    </w:p>
    <w:p w14:paraId="39B6ACB9" w14:textId="77777777" w:rsidR="00E1154C" w:rsidRPr="00E1154C" w:rsidRDefault="00E1154C" w:rsidP="00E56023">
      <w:pPr>
        <w:pStyle w:val="AV09-RubrikAR"/>
      </w:pPr>
      <w:r w:rsidRPr="00E1154C">
        <w:t>Allmänna råd</w:t>
      </w:r>
    </w:p>
    <w:p w14:paraId="300D0695" w14:textId="697AF7BC" w:rsidR="00DD7994" w:rsidRDefault="00E1154C" w:rsidP="00E56023">
      <w:pPr>
        <w:pStyle w:val="AV13-TextAR"/>
      </w:pPr>
      <w:r w:rsidRPr="00E1154C">
        <w:t>Att kunna förflytta sig utan risk för olycksfall eller ohälsa, innebär både att kunna förflytta sig utan risk för skador och att kunna orientera sig på ett enkelt sätt. Vad som krävs för att kunna orientera sig på ett enkelt sätt kan variera beroende på arbetstagarnas kognitiva funktionsförmåga.</w:t>
      </w:r>
    </w:p>
    <w:p w14:paraId="7EC23FA4" w14:textId="77777777" w:rsidR="00E1154C" w:rsidRPr="00E1154C" w:rsidRDefault="00E1154C" w:rsidP="00E56023">
      <w:pPr>
        <w:pStyle w:val="AV13-TextAR"/>
      </w:pPr>
    </w:p>
    <w:p w14:paraId="7D107BA6" w14:textId="5C99BE26" w:rsidR="00DD7994" w:rsidRDefault="00E1154C" w:rsidP="00E56023">
      <w:pPr>
        <w:pStyle w:val="AV13-TextAR"/>
      </w:pPr>
      <w:r w:rsidRPr="00E1154C">
        <w:t>Vid dörrar, portar eller andra öppningar kan en avskiljande barriär vara räcken eller annan form av avvisare.</w:t>
      </w:r>
    </w:p>
    <w:p w14:paraId="7C647FEB" w14:textId="77777777" w:rsidR="00E1154C" w:rsidRPr="00E1154C" w:rsidRDefault="00E1154C" w:rsidP="00E56023">
      <w:pPr>
        <w:pStyle w:val="AV11-TextFreskrift"/>
      </w:pPr>
      <w:bookmarkStart w:id="111" w:name="_Toc422729948"/>
      <w:bookmarkStart w:id="112" w:name="_Toc439937214"/>
      <w:bookmarkStart w:id="113" w:name="_Toc447721688"/>
      <w:bookmarkEnd w:id="110"/>
    </w:p>
    <w:bookmarkEnd w:id="111"/>
    <w:bookmarkEnd w:id="112"/>
    <w:bookmarkEnd w:id="113"/>
    <w:p w14:paraId="368C5AE0" w14:textId="17860FD6" w:rsidR="00DD7994" w:rsidRDefault="00E1154C" w:rsidP="00E56023">
      <w:pPr>
        <w:pStyle w:val="AV11-TextFreskrift"/>
      </w:pPr>
      <w:r w:rsidRPr="00E1154C">
        <w:rPr>
          <w:b/>
        </w:rPr>
        <w:t>10</w:t>
      </w:r>
      <w:r w:rsidR="00E56023">
        <w:rPr>
          <w:b/>
        </w:rPr>
        <w:t> </w:t>
      </w:r>
      <w:r w:rsidRPr="00E1154C">
        <w:rPr>
          <w:b/>
        </w:rPr>
        <w:t>§</w:t>
      </w:r>
      <w:r w:rsidR="00E56023">
        <w:rPr>
          <w:b/>
        </w:rPr>
        <w:t> </w:t>
      </w:r>
      <w:r w:rsidRPr="00E1154C">
        <w:t>Trösklar och enstaka trappsteg i förbindelseleder ska undvikas.</w:t>
      </w:r>
    </w:p>
    <w:p w14:paraId="41870AA2" w14:textId="77777777" w:rsidR="00E1154C" w:rsidRPr="00E1154C" w:rsidRDefault="00E1154C" w:rsidP="00E56023">
      <w:pPr>
        <w:pStyle w:val="AV11-TextFreskrift"/>
      </w:pPr>
    </w:p>
    <w:p w14:paraId="63B89730" w14:textId="38EA9F84" w:rsidR="0053401F" w:rsidRDefault="00E1154C" w:rsidP="00E56023">
      <w:pPr>
        <w:pStyle w:val="AV11-TextFreskrift"/>
      </w:pPr>
      <w:r w:rsidRPr="00E1154C">
        <w:rPr>
          <w:b/>
        </w:rPr>
        <w:t>11</w:t>
      </w:r>
      <w:r w:rsidR="00E56023">
        <w:rPr>
          <w:b/>
        </w:rPr>
        <w:t> </w:t>
      </w:r>
      <w:r w:rsidRPr="00E1154C">
        <w:rPr>
          <w:b/>
        </w:rPr>
        <w:t>§</w:t>
      </w:r>
      <w:r w:rsidR="00E56023">
        <w:rPr>
          <w:b/>
        </w:rPr>
        <w:t> </w:t>
      </w:r>
      <w:r w:rsidRPr="00E56023">
        <w:t>Förbindelseleder för tyngre eller otympliga transporter ska vara utformade så att tung manuell hantering kan un</w:t>
      </w:r>
      <w:r w:rsidR="007C4DB4">
        <w:t>dvikas.</w:t>
      </w:r>
    </w:p>
    <w:p w14:paraId="6FBFA112" w14:textId="77777777" w:rsidR="0053401F" w:rsidRDefault="0053401F" w:rsidP="00E56023">
      <w:pPr>
        <w:pStyle w:val="AV11-TextFreskrift"/>
      </w:pPr>
    </w:p>
    <w:p w14:paraId="74AFB8B9" w14:textId="0DAE91A9" w:rsidR="00DD7994" w:rsidRDefault="00E1154C" w:rsidP="00E56023">
      <w:pPr>
        <w:pStyle w:val="AV11-TextFreskrift"/>
      </w:pPr>
      <w:r w:rsidRPr="00E56023">
        <w:t xml:space="preserve">Det ska vara möjligt att vid behov tillfälligt ställa upp dörrar i förbindelseleder vid leveranser. Möjligheten får inte medföra </w:t>
      </w:r>
      <w:r w:rsidR="001349F6">
        <w:t xml:space="preserve">en </w:t>
      </w:r>
      <w:r w:rsidRPr="00E56023">
        <w:t>risk för spridning av brand.</w:t>
      </w:r>
    </w:p>
    <w:p w14:paraId="144E832D" w14:textId="77777777" w:rsidR="00E1154C" w:rsidRPr="00E1154C" w:rsidRDefault="00E1154C" w:rsidP="00E56023">
      <w:pPr>
        <w:pStyle w:val="AV11-TextFreskrift"/>
      </w:pPr>
    </w:p>
    <w:p w14:paraId="230B1377" w14:textId="77777777" w:rsidR="00E1154C" w:rsidRPr="00E1154C" w:rsidRDefault="00E1154C" w:rsidP="00E56023">
      <w:pPr>
        <w:pStyle w:val="AV09-RubrikAR"/>
      </w:pPr>
      <w:r w:rsidRPr="00E1154C">
        <w:t>Allmänna råd</w:t>
      </w:r>
    </w:p>
    <w:p w14:paraId="7AF685F5" w14:textId="2D932AD4" w:rsidR="00E1154C" w:rsidRPr="00E1154C" w:rsidRDefault="00E1154C" w:rsidP="00E56023">
      <w:pPr>
        <w:pStyle w:val="AV13-TextAR"/>
      </w:pPr>
      <w:r w:rsidRPr="00E1154C">
        <w:t xml:space="preserve">Rullande hantering kan vara ett sätt att undvika tung manuell hantering. Både lutning och underlag påverkar vad som är </w:t>
      </w:r>
      <w:r w:rsidR="001349F6">
        <w:t xml:space="preserve">en </w:t>
      </w:r>
      <w:r w:rsidRPr="00E1154C">
        <w:t>lämplig utf</w:t>
      </w:r>
      <w:r w:rsidR="007C4DB4">
        <w:t>ormning för rullande hantering.</w:t>
      </w:r>
    </w:p>
    <w:p w14:paraId="5E7DFE04" w14:textId="77777777" w:rsidR="00E1154C" w:rsidRPr="00E1154C" w:rsidRDefault="00E1154C" w:rsidP="00E56023">
      <w:pPr>
        <w:pStyle w:val="AV11-TextFreskrift"/>
      </w:pPr>
    </w:p>
    <w:p w14:paraId="2C061F3D" w14:textId="44EDFEAA" w:rsidR="008F6C32" w:rsidRDefault="00E1154C" w:rsidP="00E56023">
      <w:pPr>
        <w:pStyle w:val="AV11-TextFreskrift"/>
      </w:pPr>
      <w:r w:rsidRPr="00E1154C">
        <w:rPr>
          <w:b/>
        </w:rPr>
        <w:t>12</w:t>
      </w:r>
      <w:r w:rsidR="00E56023">
        <w:rPr>
          <w:b/>
        </w:rPr>
        <w:t> </w:t>
      </w:r>
      <w:r w:rsidRPr="00E1154C">
        <w:rPr>
          <w:b/>
        </w:rPr>
        <w:t>§</w:t>
      </w:r>
      <w:r w:rsidR="00E56023">
        <w:rPr>
          <w:b/>
        </w:rPr>
        <w:t> </w:t>
      </w:r>
      <w:r w:rsidRPr="00E56023">
        <w:t>Ramper ska ha en lutning och utformning som är anp</w:t>
      </w:r>
      <w:r w:rsidR="007C4DB4">
        <w:t>assad efter användningsområdet.</w:t>
      </w:r>
    </w:p>
    <w:p w14:paraId="08EC4073" w14:textId="77777777" w:rsidR="008F6C32" w:rsidRDefault="008F6C32" w:rsidP="00E56023">
      <w:pPr>
        <w:pStyle w:val="AV11-TextFreskrift"/>
      </w:pPr>
    </w:p>
    <w:p w14:paraId="2286BC97" w14:textId="0BE8E307" w:rsidR="00DD7994" w:rsidRDefault="00E1154C" w:rsidP="00E56023">
      <w:pPr>
        <w:pStyle w:val="AV11-TextFreskrift"/>
      </w:pPr>
      <w:r w:rsidRPr="00E56023">
        <w:t>En ramp som ska kunna användas självständigt av en arbetstagare som använder rullstol får inte ha brantare lutning än 1:12.</w:t>
      </w:r>
    </w:p>
    <w:p w14:paraId="25FDBE3B" w14:textId="77777777" w:rsidR="00E1154C" w:rsidRPr="00E1154C" w:rsidRDefault="00E1154C" w:rsidP="002B34B1">
      <w:pPr>
        <w:pStyle w:val="AV11-TextFreskrift"/>
      </w:pPr>
    </w:p>
    <w:p w14:paraId="12779AF4" w14:textId="77777777" w:rsidR="00E1154C" w:rsidRPr="00E1154C" w:rsidRDefault="00E1154C" w:rsidP="002B34B1">
      <w:pPr>
        <w:pStyle w:val="AV09-RubrikAR"/>
      </w:pPr>
      <w:r w:rsidRPr="00E1154C">
        <w:t>Allmänna råd</w:t>
      </w:r>
    </w:p>
    <w:p w14:paraId="06138C8B" w14:textId="2C91BAB0" w:rsidR="000D734F" w:rsidRDefault="000D734F">
      <w:pPr>
        <w:pStyle w:val="AV13-TextAR"/>
      </w:pPr>
      <w:r w:rsidRPr="00E1154C">
        <w:t xml:space="preserve">Att rampens utformning är anpassad efter användningsområdet, kan innebära att den </w:t>
      </w:r>
      <w:r>
        <w:t>behöver ha</w:t>
      </w:r>
      <w:r w:rsidRPr="00E1154C">
        <w:t xml:space="preserve"> avåkningsskydd.</w:t>
      </w:r>
      <w:r>
        <w:t xml:space="preserve"> </w:t>
      </w:r>
      <w:r w:rsidR="001D3B97">
        <w:t>Vid en</w:t>
      </w:r>
      <w:r w:rsidR="001D3B97" w:rsidRPr="00BB1E5A">
        <w:t xml:space="preserve"> </w:t>
      </w:r>
      <w:r w:rsidRPr="00BB1E5A">
        <w:t xml:space="preserve">bedömning av </w:t>
      </w:r>
      <w:r w:rsidR="00B12F46">
        <w:t xml:space="preserve">en </w:t>
      </w:r>
      <w:r w:rsidRPr="00BB1E5A">
        <w:t xml:space="preserve">lämplig utformning av ramper för rullande hantering av gods, </w:t>
      </w:r>
      <w:r w:rsidRPr="00880825">
        <w:t>är det</w:t>
      </w:r>
      <w:r>
        <w:t xml:space="preserve"> viktigt att ta hänsyn till de belastningsergonomiska förhållandena.</w:t>
      </w:r>
      <w:r w:rsidRPr="007C13DA">
        <w:t xml:space="preserve"> </w:t>
      </w:r>
      <w:r w:rsidRPr="00E1154C">
        <w:t>Vid användning av truck i lutning är det viktigt att följa trucktillverkarens anvisningar.</w:t>
      </w:r>
    </w:p>
    <w:p w14:paraId="45DC2387" w14:textId="77777777" w:rsidR="000D734F" w:rsidRDefault="000D734F" w:rsidP="002B34B1">
      <w:pPr>
        <w:pStyle w:val="AV13-TextAR"/>
      </w:pPr>
    </w:p>
    <w:p w14:paraId="31101784" w14:textId="0CBB0CD3" w:rsidR="00E1154C" w:rsidRPr="00E1154C" w:rsidRDefault="00E1154C">
      <w:pPr>
        <w:pStyle w:val="AV13-TextAR"/>
      </w:pPr>
      <w:r w:rsidRPr="00E1154C">
        <w:t xml:space="preserve">En ramp för en arbetstagare som använder rullstol bör inte </w:t>
      </w:r>
      <w:r w:rsidR="0056437F">
        <w:t xml:space="preserve">ha </w:t>
      </w:r>
      <w:r w:rsidR="001D3B97">
        <w:t xml:space="preserve">en </w:t>
      </w:r>
      <w:r w:rsidR="0056437F">
        <w:t>brantare lutning</w:t>
      </w:r>
      <w:r w:rsidRPr="00E1154C">
        <w:t xml:space="preserve"> än 1:20</w:t>
      </w:r>
      <w:r w:rsidR="001339E6">
        <w:t xml:space="preserve"> för att öka tillgängligheten och ytterligare höja säkerheten mot fall</w:t>
      </w:r>
      <w:r w:rsidRPr="00E1154C">
        <w:t>. Höjdskillnaden mellan vilplan bör vara högst 0,5</w:t>
      </w:r>
      <w:r w:rsidR="002B34B1">
        <w:t> </w:t>
      </w:r>
      <w:r w:rsidRPr="00E1154C">
        <w:t>m</w:t>
      </w:r>
      <w:r w:rsidR="00D21334">
        <w:t>eter</w:t>
      </w:r>
      <w:r w:rsidRPr="00E1154C">
        <w:t>.</w:t>
      </w:r>
    </w:p>
    <w:p w14:paraId="5364769B" w14:textId="77777777" w:rsidR="00E1154C" w:rsidRPr="00E1154C" w:rsidRDefault="00E1154C" w:rsidP="002B34B1">
      <w:pPr>
        <w:pStyle w:val="AV11-TextFreskrift"/>
      </w:pPr>
    </w:p>
    <w:p w14:paraId="5026FBF6" w14:textId="77777777" w:rsidR="00DD7994" w:rsidRDefault="00E1154C" w:rsidP="002B34B1">
      <w:pPr>
        <w:pStyle w:val="AV11-TextFreskrift"/>
        <w:rPr>
          <w:szCs w:val="20"/>
        </w:rPr>
      </w:pPr>
      <w:r w:rsidRPr="00E1154C">
        <w:rPr>
          <w:b/>
          <w:szCs w:val="20"/>
        </w:rPr>
        <w:t>13</w:t>
      </w:r>
      <w:r w:rsidR="002B34B1">
        <w:rPr>
          <w:b/>
          <w:szCs w:val="20"/>
        </w:rPr>
        <w:t> </w:t>
      </w:r>
      <w:r w:rsidRPr="00E1154C">
        <w:rPr>
          <w:b/>
          <w:szCs w:val="20"/>
        </w:rPr>
        <w:t>§</w:t>
      </w:r>
      <w:r w:rsidR="002B34B1">
        <w:rPr>
          <w:b/>
          <w:szCs w:val="20"/>
        </w:rPr>
        <w:t> </w:t>
      </w:r>
      <w:r w:rsidRPr="00E1154C">
        <w:rPr>
          <w:szCs w:val="20"/>
        </w:rPr>
        <w:t>Förbindelselederna ska, där det behövs, vara tydligt markerade.</w:t>
      </w:r>
    </w:p>
    <w:p w14:paraId="029CFC8A" w14:textId="77777777" w:rsidR="00E1154C" w:rsidRPr="007C4DB4" w:rsidRDefault="00E1154C" w:rsidP="007C4DB4">
      <w:pPr>
        <w:pStyle w:val="AV11-TextFreskrift"/>
      </w:pPr>
    </w:p>
    <w:p w14:paraId="5B90EA63" w14:textId="2F794FB2" w:rsidR="00E1154C" w:rsidRPr="00E1154C" w:rsidRDefault="00E1154C" w:rsidP="002B34B1">
      <w:pPr>
        <w:pStyle w:val="AV11-TextFreskrift"/>
        <w:rPr>
          <w:szCs w:val="20"/>
        </w:rPr>
      </w:pPr>
      <w:r w:rsidRPr="00E1154C">
        <w:rPr>
          <w:b/>
          <w:szCs w:val="20"/>
        </w:rPr>
        <w:t>14</w:t>
      </w:r>
      <w:r w:rsidR="002B34B1">
        <w:rPr>
          <w:b/>
          <w:szCs w:val="20"/>
        </w:rPr>
        <w:t> </w:t>
      </w:r>
      <w:r w:rsidRPr="00E1154C">
        <w:rPr>
          <w:b/>
          <w:szCs w:val="20"/>
        </w:rPr>
        <w:t>§</w:t>
      </w:r>
      <w:r w:rsidR="002B34B1">
        <w:rPr>
          <w:b/>
          <w:szCs w:val="20"/>
        </w:rPr>
        <w:t> </w:t>
      </w:r>
      <w:r w:rsidRPr="00E1154C">
        <w:rPr>
          <w:szCs w:val="20"/>
        </w:rPr>
        <w:t>I</w:t>
      </w:r>
      <w:r w:rsidRPr="00E1154C">
        <w:rPr>
          <w:b/>
          <w:szCs w:val="20"/>
        </w:rPr>
        <w:t xml:space="preserve"> </w:t>
      </w:r>
      <w:r w:rsidRPr="00E1154C">
        <w:rPr>
          <w:szCs w:val="20"/>
        </w:rPr>
        <w:t>omedelbar närhet av varje port som är avsedd för fordonstrafik, ska det finnas en dörr för gående, om det inte är riskfritt för gående att passera genom porten. Sådana dörrar ska vara tydligt markerade, och får inte blockeras.</w:t>
      </w:r>
    </w:p>
    <w:p w14:paraId="617CB0E8" w14:textId="77777777" w:rsidR="00E1154C" w:rsidRPr="00E1154C" w:rsidRDefault="00E1154C" w:rsidP="002B34B1">
      <w:pPr>
        <w:pStyle w:val="AV11-TextFreskrift"/>
        <w:rPr>
          <w:szCs w:val="20"/>
        </w:rPr>
      </w:pPr>
    </w:p>
    <w:p w14:paraId="079B9611" w14:textId="19D87F3B" w:rsidR="00DD7994" w:rsidRDefault="00E1154C" w:rsidP="002B34B1">
      <w:pPr>
        <w:pStyle w:val="AV11-TextFreskrift"/>
        <w:rPr>
          <w:szCs w:val="20"/>
        </w:rPr>
      </w:pPr>
      <w:r w:rsidRPr="00E1154C">
        <w:rPr>
          <w:b/>
          <w:szCs w:val="20"/>
        </w:rPr>
        <w:t>15</w:t>
      </w:r>
      <w:r w:rsidR="002B34B1">
        <w:rPr>
          <w:b/>
          <w:szCs w:val="20"/>
        </w:rPr>
        <w:t> </w:t>
      </w:r>
      <w:r w:rsidRPr="00E1154C">
        <w:rPr>
          <w:b/>
          <w:szCs w:val="20"/>
        </w:rPr>
        <w:t>§</w:t>
      </w:r>
      <w:r w:rsidR="002B34B1">
        <w:rPr>
          <w:b/>
          <w:szCs w:val="20"/>
        </w:rPr>
        <w:t> </w:t>
      </w:r>
      <w:r w:rsidRPr="00E1154C">
        <w:rPr>
          <w:szCs w:val="20"/>
        </w:rPr>
        <w:t>Transporter av gods mellan olika plan ska kunna ske med hiss eller annan passande lyftanordning, om</w:t>
      </w:r>
      <w:r w:rsidR="00EA3D63">
        <w:rPr>
          <w:szCs w:val="20"/>
        </w:rPr>
        <w:t xml:space="preserve"> transporterna</w:t>
      </w:r>
      <w:r w:rsidRPr="00E1154C">
        <w:rPr>
          <w:szCs w:val="20"/>
        </w:rPr>
        <w:t xml:space="preserve"> är så tunga, eller förekommer så ofta, att</w:t>
      </w:r>
    </w:p>
    <w:p w14:paraId="76D8BF39" w14:textId="77777777" w:rsidR="00DD7994" w:rsidRDefault="00E1154C" w:rsidP="002E22B0">
      <w:pPr>
        <w:pStyle w:val="AV11-TextFreskrift"/>
        <w:numPr>
          <w:ilvl w:val="0"/>
          <w:numId w:val="35"/>
        </w:numPr>
        <w:rPr>
          <w:rFonts w:eastAsiaTheme="minorHAnsi"/>
          <w:lang w:eastAsia="en-US"/>
        </w:rPr>
      </w:pPr>
      <w:r w:rsidRPr="00E1154C">
        <w:rPr>
          <w:rFonts w:eastAsiaTheme="minorHAnsi"/>
          <w:lang w:eastAsia="en-US"/>
        </w:rPr>
        <w:t>manuella lyft,</w:t>
      </w:r>
    </w:p>
    <w:p w14:paraId="742CDE9F" w14:textId="77777777" w:rsidR="00E1154C" w:rsidRPr="00E1154C" w:rsidRDefault="00E1154C" w:rsidP="002E22B0">
      <w:pPr>
        <w:pStyle w:val="AV11-TextFreskrift"/>
        <w:numPr>
          <w:ilvl w:val="0"/>
          <w:numId w:val="35"/>
        </w:numPr>
        <w:rPr>
          <w:rFonts w:eastAsiaTheme="minorHAnsi"/>
          <w:lang w:eastAsia="en-US"/>
        </w:rPr>
      </w:pPr>
      <w:r w:rsidRPr="00E1154C">
        <w:rPr>
          <w:rFonts w:eastAsiaTheme="minorHAnsi"/>
          <w:lang w:eastAsia="en-US"/>
        </w:rPr>
        <w:t>bärande, eller</w:t>
      </w:r>
    </w:p>
    <w:p w14:paraId="78656FC5" w14:textId="77777777" w:rsidR="00E1154C" w:rsidRPr="00E1154C" w:rsidRDefault="00E1154C" w:rsidP="002E22B0">
      <w:pPr>
        <w:pStyle w:val="AV11-TextFreskrift"/>
        <w:numPr>
          <w:ilvl w:val="0"/>
          <w:numId w:val="35"/>
        </w:numPr>
        <w:rPr>
          <w:rFonts w:eastAsiaTheme="minorHAnsi"/>
          <w:lang w:eastAsia="en-US"/>
        </w:rPr>
      </w:pPr>
      <w:r w:rsidRPr="00E1154C">
        <w:rPr>
          <w:rFonts w:eastAsiaTheme="minorHAnsi"/>
          <w:lang w:eastAsia="en-US"/>
        </w:rPr>
        <w:t>annan manuell hantering</w:t>
      </w:r>
    </w:p>
    <w:p w14:paraId="667DDC10" w14:textId="77777777" w:rsidR="00DD7994" w:rsidRDefault="00E1154C" w:rsidP="002B34B1">
      <w:pPr>
        <w:pStyle w:val="AV11-TextFreskrift"/>
      </w:pPr>
      <w:r w:rsidRPr="00E1154C">
        <w:t>medför risk för ohälsa eller olycksfall, genom hälsofarliga</w:t>
      </w:r>
      <w:r w:rsidRPr="00E1154C" w:rsidDel="00580A1C">
        <w:t xml:space="preserve"> eller </w:t>
      </w:r>
      <w:r w:rsidRPr="00E1154C">
        <w:t>onödigt tröttande belastningar</w:t>
      </w:r>
      <w:r w:rsidRPr="00E1154C" w:rsidDel="00580A1C">
        <w:t>.</w:t>
      </w:r>
    </w:p>
    <w:p w14:paraId="057049A0" w14:textId="77777777" w:rsidR="00DD7994" w:rsidRDefault="00E1154C" w:rsidP="0055373E">
      <w:pPr>
        <w:pStyle w:val="AV04-Rubrik4"/>
      </w:pPr>
      <w:bookmarkStart w:id="114" w:name="_Toc21506514"/>
      <w:bookmarkStart w:id="115" w:name="_Toc25318819"/>
      <w:bookmarkStart w:id="116" w:name="_Toc25327414"/>
      <w:bookmarkStart w:id="117" w:name="_Toc26192870"/>
      <w:bookmarkStart w:id="118" w:name="_Toc6994747"/>
      <w:bookmarkStart w:id="119" w:name="_Toc422729950"/>
      <w:bookmarkStart w:id="120" w:name="_Toc439937216"/>
      <w:bookmarkStart w:id="121" w:name="_Toc447721689"/>
      <w:bookmarkStart w:id="122" w:name="_Toc449428664"/>
      <w:bookmarkStart w:id="123" w:name="_Toc450749368"/>
      <w:bookmarkStart w:id="124" w:name="_Toc460325660"/>
      <w:bookmarkStart w:id="125" w:name="_Toc516649730"/>
      <w:r w:rsidRPr="00E1154C">
        <w:t>Golv</w:t>
      </w:r>
      <w:bookmarkEnd w:id="114"/>
      <w:bookmarkEnd w:id="115"/>
      <w:bookmarkEnd w:id="116"/>
      <w:bookmarkEnd w:id="117"/>
      <w:bookmarkEnd w:id="118"/>
      <w:bookmarkEnd w:id="119"/>
      <w:bookmarkEnd w:id="120"/>
      <w:bookmarkEnd w:id="121"/>
      <w:bookmarkEnd w:id="122"/>
      <w:bookmarkEnd w:id="123"/>
      <w:bookmarkEnd w:id="124"/>
      <w:bookmarkEnd w:id="125"/>
    </w:p>
    <w:p w14:paraId="3FC5439C" w14:textId="52AE2251" w:rsidR="00DD7994" w:rsidRDefault="00E1154C" w:rsidP="002B34B1">
      <w:pPr>
        <w:pStyle w:val="AV11-TextFreskrift"/>
      </w:pPr>
      <w:r w:rsidRPr="00E1154C">
        <w:rPr>
          <w:b/>
          <w:szCs w:val="20"/>
        </w:rPr>
        <w:t>16</w:t>
      </w:r>
      <w:r w:rsidR="002B34B1">
        <w:rPr>
          <w:b/>
          <w:szCs w:val="20"/>
        </w:rPr>
        <w:t> </w:t>
      </w:r>
      <w:r w:rsidRPr="00E1154C">
        <w:rPr>
          <w:b/>
          <w:szCs w:val="20"/>
        </w:rPr>
        <w:t>§</w:t>
      </w:r>
      <w:r w:rsidR="002B34B1">
        <w:rPr>
          <w:b/>
          <w:szCs w:val="20"/>
        </w:rPr>
        <w:t> </w:t>
      </w:r>
      <w:r w:rsidRPr="00E1154C">
        <w:t>Golv ska</w:t>
      </w:r>
    </w:p>
    <w:p w14:paraId="0DBF9243" w14:textId="77777777" w:rsidR="00DD7994" w:rsidRDefault="00E1154C" w:rsidP="002E22B0">
      <w:pPr>
        <w:pStyle w:val="AV11-TextFreskrift"/>
        <w:numPr>
          <w:ilvl w:val="0"/>
          <w:numId w:val="36"/>
        </w:numPr>
        <w:rPr>
          <w:rFonts w:eastAsiaTheme="minorHAnsi" w:cstheme="minorBidi"/>
          <w:lang w:eastAsia="en-US"/>
        </w:rPr>
      </w:pPr>
      <w:r w:rsidRPr="00E1154C">
        <w:rPr>
          <w:rFonts w:eastAsiaTheme="minorHAnsi" w:cstheme="minorBidi"/>
          <w:lang w:eastAsia="en-US"/>
        </w:rPr>
        <w:t>vara fasta och stabila,</w:t>
      </w:r>
    </w:p>
    <w:p w14:paraId="095ADEF9" w14:textId="77777777" w:rsidR="00E1154C" w:rsidRPr="00E1154C" w:rsidRDefault="00E1154C" w:rsidP="002E22B0">
      <w:pPr>
        <w:pStyle w:val="AV11-TextFreskrift"/>
        <w:numPr>
          <w:ilvl w:val="0"/>
          <w:numId w:val="36"/>
        </w:numPr>
        <w:rPr>
          <w:rFonts w:eastAsiaTheme="minorHAnsi" w:cstheme="minorBidi"/>
          <w:lang w:eastAsia="en-US"/>
        </w:rPr>
      </w:pPr>
      <w:r w:rsidRPr="00E1154C">
        <w:rPr>
          <w:rFonts w:eastAsiaTheme="minorHAnsi" w:cstheme="minorBidi"/>
          <w:lang w:eastAsia="en-US"/>
        </w:rPr>
        <w:t>ha en för verksamheten lämplig svikt,</w:t>
      </w:r>
    </w:p>
    <w:p w14:paraId="7E28A6A2" w14:textId="77777777" w:rsidR="00DD7994" w:rsidRDefault="00E1154C" w:rsidP="002E22B0">
      <w:pPr>
        <w:pStyle w:val="AV11-TextFreskrift"/>
        <w:numPr>
          <w:ilvl w:val="0"/>
          <w:numId w:val="36"/>
        </w:numPr>
        <w:rPr>
          <w:rFonts w:eastAsiaTheme="minorHAnsi" w:cstheme="minorBidi"/>
          <w:lang w:eastAsia="en-US"/>
        </w:rPr>
      </w:pPr>
      <w:r w:rsidRPr="00E1154C">
        <w:rPr>
          <w:rFonts w:eastAsiaTheme="minorHAnsi" w:cstheme="minorBidi"/>
          <w:lang w:eastAsia="en-US"/>
        </w:rPr>
        <w:t>utformas så att halkrisken är liten, och</w:t>
      </w:r>
    </w:p>
    <w:p w14:paraId="788D8D2F" w14:textId="15490242" w:rsidR="00E1154C" w:rsidRPr="00E1154C" w:rsidRDefault="00E1154C" w:rsidP="002E22B0">
      <w:pPr>
        <w:pStyle w:val="AV11-TextFreskrift"/>
        <w:numPr>
          <w:ilvl w:val="0"/>
          <w:numId w:val="36"/>
        </w:numPr>
        <w:rPr>
          <w:rFonts w:asciiTheme="minorHAnsi" w:eastAsiaTheme="minorHAnsi" w:hAnsiTheme="minorHAnsi" w:cstheme="minorBidi"/>
          <w:lang w:eastAsia="en-US"/>
        </w:rPr>
      </w:pPr>
      <w:r w:rsidRPr="00E1154C">
        <w:rPr>
          <w:rFonts w:eastAsiaTheme="minorHAnsi" w:cstheme="minorBidi"/>
          <w:lang w:eastAsia="en-US"/>
        </w:rPr>
        <w:t xml:space="preserve">inte ha upphöjningar, hål eller lutningar som medför </w:t>
      </w:r>
      <w:r w:rsidR="00BD4E95">
        <w:rPr>
          <w:rFonts w:eastAsiaTheme="minorHAnsi" w:cstheme="minorBidi"/>
          <w:lang w:eastAsia="en-US"/>
        </w:rPr>
        <w:t xml:space="preserve">en </w:t>
      </w:r>
      <w:r w:rsidRPr="00E1154C">
        <w:rPr>
          <w:rFonts w:eastAsiaTheme="minorHAnsi" w:cstheme="minorBidi"/>
          <w:lang w:eastAsia="en-US"/>
        </w:rPr>
        <w:t>risk för ohälsa eller olycksfall.</w:t>
      </w:r>
    </w:p>
    <w:p w14:paraId="696E397C" w14:textId="77777777" w:rsidR="00E1154C" w:rsidRPr="002B34B1" w:rsidRDefault="00E1154C" w:rsidP="002B34B1">
      <w:pPr>
        <w:pStyle w:val="AV11-TextFreskrift"/>
      </w:pPr>
    </w:p>
    <w:p w14:paraId="44A03C2A" w14:textId="5F5A5B5A" w:rsidR="00E1154C" w:rsidRPr="00E1154C" w:rsidRDefault="00E1154C" w:rsidP="002B34B1">
      <w:pPr>
        <w:pStyle w:val="AV11-TextFreskrift"/>
      </w:pPr>
      <w:r w:rsidRPr="00E1154C">
        <w:rPr>
          <w:b/>
        </w:rPr>
        <w:t>17</w:t>
      </w:r>
      <w:r w:rsidR="002B34B1">
        <w:rPr>
          <w:b/>
        </w:rPr>
        <w:t> </w:t>
      </w:r>
      <w:r w:rsidRPr="00E1154C">
        <w:rPr>
          <w:b/>
        </w:rPr>
        <w:t>§</w:t>
      </w:r>
      <w:r w:rsidR="002B34B1">
        <w:rPr>
          <w:b/>
        </w:rPr>
        <w:t> </w:t>
      </w:r>
      <w:r w:rsidRPr="00E1154C">
        <w:t>På arbetsplatser där statisk elektricitet kan innebära en risk, ska golvmaterial, inredning och utrustning väljas så att elektrisk uppladdning motverkas, om inte andra åtgärder vidtas för att motverka detta.</w:t>
      </w:r>
    </w:p>
    <w:p w14:paraId="5230E33C" w14:textId="77777777" w:rsidR="00E1154C" w:rsidRPr="00E1154C" w:rsidRDefault="00E1154C" w:rsidP="002B34B1">
      <w:pPr>
        <w:pStyle w:val="AV11-TextFreskrift"/>
        <w:rPr>
          <w:strike/>
        </w:rPr>
      </w:pPr>
    </w:p>
    <w:p w14:paraId="388A55AE" w14:textId="77777777" w:rsidR="00E1154C" w:rsidRPr="00E1154C" w:rsidRDefault="00E1154C" w:rsidP="002B34B1">
      <w:pPr>
        <w:pStyle w:val="AV09-RubrikAR"/>
      </w:pPr>
      <w:r w:rsidRPr="00E1154C">
        <w:t>Allmänna råd</w:t>
      </w:r>
    </w:p>
    <w:p w14:paraId="2E05C8BB" w14:textId="7A08FFD0" w:rsidR="00DD7994" w:rsidRDefault="00E1154C" w:rsidP="002B34B1">
      <w:pPr>
        <w:pStyle w:val="AV13-TextAR"/>
        <w:rPr>
          <w:i/>
        </w:rPr>
      </w:pPr>
      <w:r w:rsidRPr="00E1154C">
        <w:t>Andra åtgärder kan vara förhöjd luftfuktighet eller val av kläder</w:t>
      </w:r>
      <w:r w:rsidR="00C2262F">
        <w:t xml:space="preserve"> och </w:t>
      </w:r>
      <w:r w:rsidRPr="00E1154C">
        <w:t>skor som inte genererar</w:t>
      </w:r>
      <w:r w:rsidR="00D63C27">
        <w:t xml:space="preserve"> </w:t>
      </w:r>
      <w:r w:rsidRPr="00E1154C">
        <w:t>statisk elektricitet.</w:t>
      </w:r>
    </w:p>
    <w:p w14:paraId="2EF28394" w14:textId="77777777" w:rsidR="00DD7994" w:rsidRDefault="00E1154C" w:rsidP="0055373E">
      <w:pPr>
        <w:pStyle w:val="AV04-Rubrik4"/>
      </w:pPr>
      <w:bookmarkStart w:id="126" w:name="_Toc422729951"/>
      <w:bookmarkStart w:id="127" w:name="_Toc439937217"/>
      <w:bookmarkStart w:id="128" w:name="_Toc447721690"/>
      <w:bookmarkStart w:id="129" w:name="_Toc449428665"/>
      <w:bookmarkStart w:id="130" w:name="_Toc450749369"/>
      <w:bookmarkStart w:id="131" w:name="_Toc460325661"/>
      <w:bookmarkStart w:id="132" w:name="_Toc516649731"/>
      <w:bookmarkStart w:id="133" w:name="_Toc6994748"/>
      <w:bookmarkStart w:id="134" w:name="_Toc25318820"/>
      <w:bookmarkStart w:id="135" w:name="_Toc25327415"/>
      <w:bookmarkStart w:id="136" w:name="_Toc26192871"/>
      <w:r w:rsidRPr="00E1154C">
        <w:t>Fönster, glaspartier, dörrar och portar</w:t>
      </w:r>
      <w:bookmarkEnd w:id="126"/>
      <w:bookmarkEnd w:id="127"/>
      <w:bookmarkEnd w:id="128"/>
      <w:bookmarkEnd w:id="129"/>
      <w:bookmarkEnd w:id="130"/>
      <w:bookmarkEnd w:id="131"/>
      <w:bookmarkEnd w:id="132"/>
      <w:bookmarkEnd w:id="133"/>
      <w:bookmarkEnd w:id="134"/>
      <w:bookmarkEnd w:id="135"/>
      <w:bookmarkEnd w:id="136"/>
    </w:p>
    <w:p w14:paraId="28AE8FD8" w14:textId="7922096F" w:rsidR="00E1154C" w:rsidRPr="00E1154C" w:rsidRDefault="00E1154C" w:rsidP="002B34B1">
      <w:pPr>
        <w:pStyle w:val="AV11-TextFreskrift"/>
      </w:pPr>
      <w:r w:rsidRPr="00E1154C">
        <w:rPr>
          <w:b/>
        </w:rPr>
        <w:t>18</w:t>
      </w:r>
      <w:r w:rsidR="002B34B1">
        <w:rPr>
          <w:b/>
        </w:rPr>
        <w:t> </w:t>
      </w:r>
      <w:r w:rsidRPr="00E1154C">
        <w:rPr>
          <w:b/>
        </w:rPr>
        <w:t>§</w:t>
      </w:r>
      <w:r w:rsidR="002B34B1">
        <w:rPr>
          <w:b/>
        </w:rPr>
        <w:t> </w:t>
      </w:r>
      <w:r w:rsidRPr="00E1154C">
        <w:t xml:space="preserve">Öppningsbara fönster </w:t>
      </w:r>
      <w:r w:rsidR="004A3B75">
        <w:t xml:space="preserve">och ventilationsdon </w:t>
      </w:r>
      <w:r w:rsidRPr="00E1154C">
        <w:t xml:space="preserve">ska kunna manövreras på ett säkert sätt. De får inte medföra </w:t>
      </w:r>
      <w:r w:rsidR="00552485">
        <w:t>någon</w:t>
      </w:r>
      <w:r w:rsidR="00056576">
        <w:t xml:space="preserve"> </w:t>
      </w:r>
      <w:r w:rsidRPr="00E1154C">
        <w:t>särskild risk för olycksfall i uppställt läge.</w:t>
      </w:r>
    </w:p>
    <w:p w14:paraId="4BD12B75" w14:textId="77777777" w:rsidR="00E1154C" w:rsidRPr="002B34B1" w:rsidRDefault="00E1154C" w:rsidP="002B34B1">
      <w:pPr>
        <w:pStyle w:val="AV11-TextFreskrift"/>
      </w:pPr>
    </w:p>
    <w:p w14:paraId="327D071D" w14:textId="53DE5C11" w:rsidR="00E1154C" w:rsidRPr="00E1154C" w:rsidRDefault="00E1154C" w:rsidP="002B34B1">
      <w:pPr>
        <w:pStyle w:val="AV11-TextFreskrift"/>
      </w:pPr>
      <w:r w:rsidRPr="00E1154C">
        <w:rPr>
          <w:b/>
        </w:rPr>
        <w:t>19</w:t>
      </w:r>
      <w:r w:rsidR="002B34B1">
        <w:rPr>
          <w:b/>
        </w:rPr>
        <w:t> </w:t>
      </w:r>
      <w:r w:rsidRPr="00E1154C">
        <w:rPr>
          <w:b/>
        </w:rPr>
        <w:t>§</w:t>
      </w:r>
      <w:r w:rsidR="002B34B1">
        <w:rPr>
          <w:b/>
        </w:rPr>
        <w:t> </w:t>
      </w:r>
      <w:r w:rsidRPr="00E1154C">
        <w:t>Fönster och glaspartier ska vara utformade så att de inte brister vid den belastning de kan förväntas utsättas för.</w:t>
      </w:r>
    </w:p>
    <w:p w14:paraId="0186B4B0" w14:textId="77777777" w:rsidR="00E1154C" w:rsidRPr="00E1154C" w:rsidRDefault="00E1154C" w:rsidP="002B34B1">
      <w:pPr>
        <w:pStyle w:val="AV11-TextFreskrift"/>
      </w:pPr>
    </w:p>
    <w:p w14:paraId="27CE6C8D" w14:textId="77777777" w:rsidR="00E1154C" w:rsidRPr="00E1154C" w:rsidRDefault="00E1154C" w:rsidP="002B34B1">
      <w:pPr>
        <w:pStyle w:val="AV09-RubrikAR"/>
      </w:pPr>
      <w:r w:rsidRPr="00E1154C">
        <w:t>Allmänna råd</w:t>
      </w:r>
    </w:p>
    <w:p w14:paraId="352721EF" w14:textId="712EECE8" w:rsidR="00E1154C" w:rsidRPr="00E1154C" w:rsidRDefault="00E1154C" w:rsidP="002B34B1">
      <w:pPr>
        <w:pStyle w:val="AV13-TextAR"/>
        <w:rPr>
          <w:i/>
        </w:rPr>
      </w:pPr>
      <w:r w:rsidRPr="00E1154C">
        <w:t xml:space="preserve">Exempel på </w:t>
      </w:r>
      <w:r w:rsidR="008E361D">
        <w:t xml:space="preserve">en </w:t>
      </w:r>
      <w:r w:rsidRPr="00E1154C">
        <w:t>sådan belastning är skolbarn som sitter i fönsternischer och taklanterniner som kan komma att beträdas.</w:t>
      </w:r>
    </w:p>
    <w:p w14:paraId="394DA275" w14:textId="77777777" w:rsidR="00E1154C" w:rsidRPr="00E1154C" w:rsidRDefault="00E1154C" w:rsidP="0004643A">
      <w:pPr>
        <w:pStyle w:val="AV11-TextFreskrift"/>
      </w:pPr>
    </w:p>
    <w:p w14:paraId="725E2F6A" w14:textId="7CFCF96E" w:rsidR="00E1154C" w:rsidRPr="00E1154C" w:rsidRDefault="00E1154C" w:rsidP="0004643A">
      <w:pPr>
        <w:pStyle w:val="AV11-TextFreskrift"/>
        <w:rPr>
          <w:szCs w:val="20"/>
        </w:rPr>
      </w:pPr>
      <w:r w:rsidRPr="00E1154C">
        <w:rPr>
          <w:b/>
          <w:szCs w:val="20"/>
        </w:rPr>
        <w:t>20</w:t>
      </w:r>
      <w:r w:rsidR="0004643A">
        <w:rPr>
          <w:b/>
          <w:szCs w:val="20"/>
        </w:rPr>
        <w:t> </w:t>
      </w:r>
      <w:r w:rsidRPr="00E1154C">
        <w:rPr>
          <w:b/>
          <w:szCs w:val="20"/>
        </w:rPr>
        <w:t>§</w:t>
      </w:r>
      <w:r w:rsidR="0004643A">
        <w:rPr>
          <w:b/>
          <w:szCs w:val="20"/>
        </w:rPr>
        <w:t> </w:t>
      </w:r>
      <w:r w:rsidRPr="00E1154C">
        <w:rPr>
          <w:szCs w:val="20"/>
        </w:rPr>
        <w:t>Fönster, takfönster och genomsynliga innerväggar ska vid behov ha anordningar eller utförande som medger avskärmning av solinstrålning.</w:t>
      </w:r>
    </w:p>
    <w:p w14:paraId="224DF3FD" w14:textId="77777777" w:rsidR="00E1154C" w:rsidRPr="00E1154C" w:rsidRDefault="00E1154C" w:rsidP="0004643A">
      <w:pPr>
        <w:pStyle w:val="AV11-TextFreskrift"/>
        <w:rPr>
          <w:szCs w:val="20"/>
        </w:rPr>
      </w:pPr>
    </w:p>
    <w:p w14:paraId="2395FBC4" w14:textId="6A38EFED" w:rsidR="00DD7994" w:rsidRPr="00FD18C0" w:rsidRDefault="00E1154C" w:rsidP="00FD18C0">
      <w:pPr>
        <w:pStyle w:val="AV11-TextFreskrift"/>
      </w:pPr>
      <w:r w:rsidRPr="00FD18C0">
        <w:rPr>
          <w:b/>
        </w:rPr>
        <w:t>21</w:t>
      </w:r>
      <w:r w:rsidR="00FD18C0" w:rsidRPr="00FD18C0">
        <w:rPr>
          <w:b/>
        </w:rPr>
        <w:t> §</w:t>
      </w:r>
      <w:r w:rsidR="00FD18C0">
        <w:t> </w:t>
      </w:r>
      <w:r w:rsidRPr="00FD18C0">
        <w:t>Det ska finnas dörrar och portar</w:t>
      </w:r>
    </w:p>
    <w:p w14:paraId="4BE85349" w14:textId="77777777" w:rsidR="00E1154C" w:rsidRPr="004B4BCB" w:rsidRDefault="00E1154C" w:rsidP="002E22B0">
      <w:pPr>
        <w:pStyle w:val="AV11-TextFreskrift"/>
        <w:numPr>
          <w:ilvl w:val="0"/>
          <w:numId w:val="37"/>
        </w:numPr>
      </w:pPr>
      <w:r w:rsidRPr="004B4BCB">
        <w:t>i det antal,</w:t>
      </w:r>
    </w:p>
    <w:p w14:paraId="2AD0037E" w14:textId="77777777" w:rsidR="00DD7994" w:rsidRPr="004B4BCB" w:rsidRDefault="00E1154C" w:rsidP="002E22B0">
      <w:pPr>
        <w:pStyle w:val="AV11-TextFreskrift"/>
        <w:numPr>
          <w:ilvl w:val="0"/>
          <w:numId w:val="37"/>
        </w:numPr>
      </w:pPr>
      <w:r w:rsidRPr="004B4BCB">
        <w:t>med den placering,</w:t>
      </w:r>
    </w:p>
    <w:p w14:paraId="0922C8CD" w14:textId="77777777" w:rsidR="00DD7994" w:rsidRPr="004B4BCB" w:rsidRDefault="00E1154C" w:rsidP="002E22B0">
      <w:pPr>
        <w:pStyle w:val="AV11-TextFreskrift"/>
        <w:numPr>
          <w:ilvl w:val="0"/>
          <w:numId w:val="37"/>
        </w:numPr>
      </w:pPr>
      <w:r w:rsidRPr="004B4BCB">
        <w:t>med de mått, och</w:t>
      </w:r>
    </w:p>
    <w:p w14:paraId="167E13A7" w14:textId="77777777" w:rsidR="00E1154C" w:rsidRPr="004B4BCB" w:rsidRDefault="00E1154C" w:rsidP="002E22B0">
      <w:pPr>
        <w:pStyle w:val="AV11-TextFreskrift"/>
        <w:numPr>
          <w:ilvl w:val="0"/>
          <w:numId w:val="37"/>
        </w:numPr>
      </w:pPr>
      <w:r w:rsidRPr="004B4BCB">
        <w:t>med det utförande</w:t>
      </w:r>
    </w:p>
    <w:p w14:paraId="7DC4A377" w14:textId="77777777" w:rsidR="00E1154C" w:rsidRPr="004B4BCB" w:rsidRDefault="00E1154C" w:rsidP="004B4BCB">
      <w:pPr>
        <w:pStyle w:val="AV11-TextFreskrift"/>
      </w:pPr>
      <w:r w:rsidRPr="004B4BCB">
        <w:t>som arbetstagarnas förutsättningar och verksamheten kräver.</w:t>
      </w:r>
    </w:p>
    <w:p w14:paraId="7BBFF61A" w14:textId="77777777" w:rsidR="00E1154C" w:rsidRPr="004B4BCB" w:rsidRDefault="00E1154C" w:rsidP="004B4BCB">
      <w:pPr>
        <w:pStyle w:val="AV11-TextFreskrift"/>
      </w:pPr>
    </w:p>
    <w:p w14:paraId="0E51369D" w14:textId="77777777" w:rsidR="00E1154C" w:rsidRPr="004B4BCB" w:rsidRDefault="00E1154C" w:rsidP="004B4BCB">
      <w:pPr>
        <w:pStyle w:val="AV11-TextFreskrift"/>
      </w:pPr>
      <w:r w:rsidRPr="004B4BCB">
        <w:rPr>
          <w:b/>
        </w:rPr>
        <w:t>22</w:t>
      </w:r>
      <w:r w:rsidR="004B4BCB" w:rsidRPr="004B4BCB">
        <w:rPr>
          <w:b/>
        </w:rPr>
        <w:t> </w:t>
      </w:r>
      <w:r w:rsidRPr="004B4BCB">
        <w:rPr>
          <w:b/>
        </w:rPr>
        <w:t>§</w:t>
      </w:r>
      <w:r w:rsidR="004B4BCB">
        <w:t> </w:t>
      </w:r>
      <w:r w:rsidRPr="004B4BCB">
        <w:t>Pendeldörrar och pendelportar ska vara utformade så att det är enkelt att se igenom dem, för att minska risken för sammanstötningar.</w:t>
      </w:r>
    </w:p>
    <w:p w14:paraId="5CA8DF8D" w14:textId="77777777" w:rsidR="00E1154C" w:rsidRPr="004B4BCB" w:rsidRDefault="00E1154C" w:rsidP="004B4BCB">
      <w:pPr>
        <w:pStyle w:val="AV11-TextFreskrift"/>
      </w:pPr>
    </w:p>
    <w:p w14:paraId="55951F1B" w14:textId="0E244923" w:rsidR="00DD7994" w:rsidRDefault="00E1154C" w:rsidP="004B4BCB">
      <w:pPr>
        <w:pStyle w:val="AV11-TextFreskrift"/>
      </w:pPr>
      <w:r w:rsidRPr="004B4BCB">
        <w:rPr>
          <w:b/>
        </w:rPr>
        <w:t>23</w:t>
      </w:r>
      <w:r w:rsidR="004B4BCB">
        <w:rPr>
          <w:b/>
        </w:rPr>
        <w:t> </w:t>
      </w:r>
      <w:r w:rsidRPr="004B4BCB">
        <w:rPr>
          <w:b/>
        </w:rPr>
        <w:t>§</w:t>
      </w:r>
      <w:r w:rsidR="004B4BCB">
        <w:t> </w:t>
      </w:r>
      <w:r w:rsidRPr="004B4BCB">
        <w:t>Dörrar och portar som öppnas genom att höjas ska vara säkrade mot oavsiktlig stängning. Skjutdörrar, skjutportar och vikväggar ska vara säkrade mot att spåra ur och välta.</w:t>
      </w:r>
    </w:p>
    <w:p w14:paraId="3997A678" w14:textId="296E678A" w:rsidR="00263482" w:rsidRDefault="00263482" w:rsidP="000D18BB">
      <w:pPr>
        <w:pStyle w:val="AV11-TextFreskrift"/>
      </w:pPr>
    </w:p>
    <w:p w14:paraId="6D49E53C" w14:textId="2B454454" w:rsidR="00263482" w:rsidRDefault="00263482" w:rsidP="000D18BB">
      <w:pPr>
        <w:pStyle w:val="AV11-TextFreskrift"/>
      </w:pPr>
      <w:r w:rsidRPr="00EB1F22">
        <w:rPr>
          <w:b/>
        </w:rPr>
        <w:t>24</w:t>
      </w:r>
      <w:r w:rsidR="007C4DB4">
        <w:rPr>
          <w:b/>
        </w:rPr>
        <w:t> </w:t>
      </w:r>
      <w:r w:rsidRPr="00EB1F22">
        <w:rPr>
          <w:b/>
        </w:rPr>
        <w:t>§</w:t>
      </w:r>
      <w:r w:rsidR="007C4DB4">
        <w:t> </w:t>
      </w:r>
      <w:r>
        <w:t>Maskindrivna och manuella dörrar och portar ska vara placerade och utformade så att risken för sammanstötning, klämning och andra olyckor minimeras. Maskindrivna dörrar och portar ska dessutom vara</w:t>
      </w:r>
    </w:p>
    <w:p w14:paraId="46EC0F01" w14:textId="4AC0103B" w:rsidR="00263482" w:rsidRDefault="00263482" w:rsidP="005400C2">
      <w:pPr>
        <w:pStyle w:val="AV11-TextFreskrift"/>
        <w:numPr>
          <w:ilvl w:val="0"/>
          <w:numId w:val="71"/>
        </w:numPr>
      </w:pPr>
      <w:r>
        <w:t>utrustade med nödstopp som är lätta att känna igen och lätta att komma åt, och</w:t>
      </w:r>
    </w:p>
    <w:p w14:paraId="0B86D408" w14:textId="0679DC3F" w:rsidR="00263482" w:rsidRPr="00263482" w:rsidRDefault="00263482" w:rsidP="005400C2">
      <w:pPr>
        <w:pStyle w:val="AV11-TextFreskrift"/>
        <w:numPr>
          <w:ilvl w:val="0"/>
          <w:numId w:val="71"/>
        </w:numPr>
      </w:pPr>
      <w:r>
        <w:t xml:space="preserve">möjliga att öppna manuellt om de inte öppnar automatiskt vid </w:t>
      </w:r>
      <w:r w:rsidR="00F44252">
        <w:t xml:space="preserve">ett </w:t>
      </w:r>
      <w:r>
        <w:t>strömavbrott.</w:t>
      </w:r>
    </w:p>
    <w:p w14:paraId="3E38DB55" w14:textId="77777777" w:rsidR="00DD7994" w:rsidRDefault="00E1154C" w:rsidP="0055373E">
      <w:pPr>
        <w:pStyle w:val="AV04-Rubrik4"/>
      </w:pPr>
      <w:bookmarkStart w:id="137" w:name="_Toc422729952"/>
      <w:bookmarkStart w:id="138" w:name="_Toc439937218"/>
      <w:bookmarkStart w:id="139" w:name="_Toc447721691"/>
      <w:bookmarkStart w:id="140" w:name="_Toc449428666"/>
      <w:bookmarkStart w:id="141" w:name="_Toc450749370"/>
      <w:bookmarkStart w:id="142" w:name="_Toc460325662"/>
      <w:bookmarkStart w:id="143" w:name="_Toc516649732"/>
      <w:bookmarkStart w:id="144" w:name="_Toc6994749"/>
      <w:r w:rsidRPr="00E1154C">
        <w:t>Trappor och stegar</w:t>
      </w:r>
      <w:bookmarkEnd w:id="137"/>
      <w:bookmarkEnd w:id="138"/>
      <w:bookmarkEnd w:id="139"/>
      <w:bookmarkEnd w:id="140"/>
      <w:bookmarkEnd w:id="141"/>
      <w:bookmarkEnd w:id="142"/>
      <w:bookmarkEnd w:id="143"/>
      <w:bookmarkEnd w:id="144"/>
    </w:p>
    <w:p w14:paraId="26432B7D" w14:textId="77777777" w:rsidR="00DD7994" w:rsidRPr="004B4BCB" w:rsidRDefault="00E1154C" w:rsidP="004B4BCB">
      <w:pPr>
        <w:pStyle w:val="AV11-TextFreskrift"/>
      </w:pPr>
      <w:r w:rsidRPr="004B4BCB">
        <w:rPr>
          <w:b/>
        </w:rPr>
        <w:t>25</w:t>
      </w:r>
      <w:r w:rsidR="004B4BCB" w:rsidRPr="004B4BCB">
        <w:rPr>
          <w:b/>
        </w:rPr>
        <w:t> </w:t>
      </w:r>
      <w:r w:rsidRPr="004B4BCB">
        <w:rPr>
          <w:b/>
        </w:rPr>
        <w:t>§</w:t>
      </w:r>
      <w:r w:rsidR="004B4BCB">
        <w:t> </w:t>
      </w:r>
      <w:r w:rsidRPr="004B4BCB">
        <w:t>Antalet trappor, och deras utformning, ska anpassas efter antal användare och arbetets art. Trappor ska vara säkra att använda. De ska normalt ha ledstänger, och vara utförda så att halkrisken minimeras.</w:t>
      </w:r>
    </w:p>
    <w:p w14:paraId="79E82B8E" w14:textId="77777777" w:rsidR="00E1154C" w:rsidRPr="004B4BCB" w:rsidRDefault="00E1154C" w:rsidP="004B4BCB">
      <w:pPr>
        <w:pStyle w:val="AV11-TextFreskrift"/>
      </w:pPr>
    </w:p>
    <w:p w14:paraId="5ADBDBEC" w14:textId="77777777" w:rsidR="00E1154C" w:rsidRPr="00E1154C" w:rsidRDefault="00E1154C" w:rsidP="001D4BF9">
      <w:pPr>
        <w:pStyle w:val="AV09-RubrikAR"/>
      </w:pPr>
      <w:r w:rsidRPr="00E1154C">
        <w:t>Allmänna råd</w:t>
      </w:r>
    </w:p>
    <w:p w14:paraId="3F90D7F5" w14:textId="41DD92AE" w:rsidR="00DD7994" w:rsidRPr="001D4BF9" w:rsidRDefault="00E1154C" w:rsidP="001D4BF9">
      <w:pPr>
        <w:pStyle w:val="AV13-TextAR"/>
      </w:pPr>
      <w:r w:rsidRPr="001D4BF9">
        <w:t>För att en trappa ska vara säker att använda</w:t>
      </w:r>
    </w:p>
    <w:p w14:paraId="32B9A912" w14:textId="21FB5E18" w:rsidR="00E1154C" w:rsidRPr="001D4BF9" w:rsidRDefault="00E1154C" w:rsidP="005400C2">
      <w:pPr>
        <w:pStyle w:val="AV13-TextAR"/>
        <w:numPr>
          <w:ilvl w:val="0"/>
          <w:numId w:val="72"/>
        </w:numPr>
      </w:pPr>
      <w:r w:rsidRPr="001D4BF9">
        <w:t>bör minsta stegdjup normalt vara 0,25</w:t>
      </w:r>
      <w:r w:rsidR="001D4BF9">
        <w:t> </w:t>
      </w:r>
      <w:r w:rsidRPr="001D4BF9">
        <w:t>m</w:t>
      </w:r>
      <w:r w:rsidR="009B7E0A">
        <w:t>eter</w:t>
      </w:r>
      <w:r w:rsidRPr="001D4BF9">
        <w:t xml:space="preserve"> och största steghöjd vara 0,18</w:t>
      </w:r>
      <w:r w:rsidR="001D4BF9">
        <w:t> </w:t>
      </w:r>
      <w:r w:rsidRPr="001D4BF9">
        <w:t>m</w:t>
      </w:r>
      <w:r w:rsidR="009B7E0A">
        <w:t>eter</w:t>
      </w:r>
      <w:r w:rsidRPr="001D4BF9">
        <w:t>,</w:t>
      </w:r>
    </w:p>
    <w:p w14:paraId="1797F3EE" w14:textId="77777777" w:rsidR="00E1154C" w:rsidRPr="001D4BF9" w:rsidRDefault="00E1154C" w:rsidP="005400C2">
      <w:pPr>
        <w:pStyle w:val="AV13-TextAR"/>
        <w:numPr>
          <w:ilvl w:val="0"/>
          <w:numId w:val="72"/>
        </w:numPr>
      </w:pPr>
      <w:r w:rsidRPr="001D4BF9">
        <w:t>bör den ha kontrastmarkeringar, och</w:t>
      </w:r>
    </w:p>
    <w:p w14:paraId="3B75A383" w14:textId="06D94904" w:rsidR="00E1154C" w:rsidRDefault="00E1154C" w:rsidP="005400C2">
      <w:pPr>
        <w:pStyle w:val="AV13-TextAR"/>
        <w:numPr>
          <w:ilvl w:val="0"/>
          <w:numId w:val="72"/>
        </w:numPr>
      </w:pPr>
      <w:r w:rsidRPr="001D4BF9">
        <w:t>bör den ha ledstänger på en höjd av 0,9</w:t>
      </w:r>
      <w:r w:rsidR="001D4BF9">
        <w:t> </w:t>
      </w:r>
      <w:r w:rsidRPr="001D4BF9">
        <w:t>m</w:t>
      </w:r>
      <w:r w:rsidR="008F356F">
        <w:t>eter</w:t>
      </w:r>
      <w:r w:rsidRPr="001D4BF9">
        <w:t>, mätt vid stegnosen.</w:t>
      </w:r>
    </w:p>
    <w:p w14:paraId="2B0EBF51" w14:textId="77777777" w:rsidR="001D4BF9" w:rsidRPr="001D4BF9" w:rsidRDefault="001D4BF9" w:rsidP="001D4BF9">
      <w:pPr>
        <w:pStyle w:val="AV11-TextFreskrift"/>
      </w:pPr>
    </w:p>
    <w:p w14:paraId="6FCE6163" w14:textId="4E2AF982" w:rsidR="00E1154C" w:rsidRPr="00E1154C" w:rsidRDefault="001D4BF9" w:rsidP="001D4BF9">
      <w:pPr>
        <w:pStyle w:val="AV11-TextFreskrift"/>
      </w:pPr>
      <w:r>
        <w:rPr>
          <w:b/>
        </w:rPr>
        <w:t>26 </w:t>
      </w:r>
      <w:r w:rsidR="00E1154C" w:rsidRPr="00E1154C">
        <w:rPr>
          <w:b/>
        </w:rPr>
        <w:t>§</w:t>
      </w:r>
      <w:r>
        <w:rPr>
          <w:b/>
        </w:rPr>
        <w:t> </w:t>
      </w:r>
      <w:r w:rsidR="00E1154C" w:rsidRPr="00E1154C">
        <w:t>Mellan en dörr och en nedåtgående trappa eller ett enstaka trappsteg ska det finnas ett trapplan, som är tillräckligt stort med hänsyn till risken för fall.</w:t>
      </w:r>
    </w:p>
    <w:p w14:paraId="5B7B006F" w14:textId="77777777" w:rsidR="00E1154C" w:rsidRPr="007C4DB4" w:rsidRDefault="00E1154C" w:rsidP="007C4DB4">
      <w:pPr>
        <w:pStyle w:val="AV11-TextFreskrift"/>
      </w:pPr>
    </w:p>
    <w:p w14:paraId="18CC8AB4" w14:textId="49BA7CB1" w:rsidR="00E1154C" w:rsidRPr="001D4BF9" w:rsidRDefault="00E1154C" w:rsidP="001D4BF9">
      <w:pPr>
        <w:pStyle w:val="AV11-TextFreskrift"/>
      </w:pPr>
      <w:r w:rsidRPr="00E1154C">
        <w:rPr>
          <w:b/>
        </w:rPr>
        <w:t>27</w:t>
      </w:r>
      <w:r w:rsidR="001D4BF9">
        <w:rPr>
          <w:b/>
        </w:rPr>
        <w:t> </w:t>
      </w:r>
      <w:r w:rsidRPr="00E1154C">
        <w:rPr>
          <w:b/>
        </w:rPr>
        <w:t>§</w:t>
      </w:r>
      <w:r w:rsidR="001D4BF9">
        <w:rPr>
          <w:b/>
        </w:rPr>
        <w:t> </w:t>
      </w:r>
      <w:r w:rsidRPr="00E1154C">
        <w:t>För</w:t>
      </w:r>
      <w:r w:rsidRPr="00E1154C">
        <w:rPr>
          <w:b/>
        </w:rPr>
        <w:t xml:space="preserve"> </w:t>
      </w:r>
      <w:r w:rsidRPr="00E1154C">
        <w:t xml:space="preserve">tillträde till plattformar, serviceutrymmen och liknande utrymmen, som används vid mer än enstaka tillfällen, ska det finnas en trappa. För utrymmen, som </w:t>
      </w:r>
      <w:r w:rsidR="000E2EA1">
        <w:t>bara</w:t>
      </w:r>
      <w:r w:rsidR="000E2EA1" w:rsidRPr="00E1154C">
        <w:t xml:space="preserve"> </w:t>
      </w:r>
      <w:r w:rsidRPr="00E1154C">
        <w:t>används vid enstaka tillfällen och när båda händerna är fria att använda för förflyttningen, ska det antingen finnas en trappa eller en stege säkrad mot fall.</w:t>
      </w:r>
    </w:p>
    <w:p w14:paraId="79F1CFD6" w14:textId="77777777" w:rsidR="00E1154C" w:rsidRPr="00E1154C" w:rsidRDefault="00E1154C" w:rsidP="0055373E">
      <w:pPr>
        <w:pStyle w:val="AV04-Rubrik4"/>
      </w:pPr>
      <w:bookmarkStart w:id="145" w:name="_Toc422729953"/>
      <w:bookmarkStart w:id="146" w:name="_Toc439937219"/>
      <w:bookmarkStart w:id="147" w:name="_Toc447721692"/>
      <w:bookmarkStart w:id="148" w:name="_Toc449428667"/>
      <w:bookmarkStart w:id="149" w:name="_Toc450749371"/>
      <w:bookmarkStart w:id="150" w:name="_Toc460325663"/>
      <w:bookmarkStart w:id="151" w:name="_Toc516649733"/>
      <w:bookmarkStart w:id="152" w:name="_Toc6994750"/>
      <w:r w:rsidRPr="00E1154C">
        <w:t>Inredning och utrustning</w:t>
      </w:r>
      <w:bookmarkEnd w:id="145"/>
      <w:bookmarkEnd w:id="146"/>
      <w:bookmarkEnd w:id="147"/>
      <w:bookmarkEnd w:id="148"/>
      <w:bookmarkEnd w:id="149"/>
      <w:bookmarkEnd w:id="150"/>
      <w:bookmarkEnd w:id="151"/>
      <w:bookmarkEnd w:id="152"/>
    </w:p>
    <w:p w14:paraId="4CBF4AA3" w14:textId="1642CD1C" w:rsidR="00E1154C" w:rsidRPr="00E1154C" w:rsidRDefault="00E1154C" w:rsidP="004B7B27">
      <w:pPr>
        <w:pStyle w:val="AV11-TextFreskrift"/>
      </w:pPr>
      <w:r w:rsidRPr="00E1154C">
        <w:rPr>
          <w:b/>
        </w:rPr>
        <w:t>28</w:t>
      </w:r>
      <w:r w:rsidR="004B7B27">
        <w:rPr>
          <w:b/>
        </w:rPr>
        <w:t> </w:t>
      </w:r>
      <w:r w:rsidRPr="00E1154C">
        <w:rPr>
          <w:b/>
        </w:rPr>
        <w:t>§</w:t>
      </w:r>
      <w:r w:rsidR="004B7B27">
        <w:rPr>
          <w:b/>
        </w:rPr>
        <w:t> </w:t>
      </w:r>
      <w:r w:rsidRPr="00E1154C">
        <w:t xml:space="preserve">Inredning och utrustning ska väljas, utformas och placeras med hänsyn till arbetstagarnas olika förutsättningar och de krav som arbetsuppgifterna ställer. Den ska kunna användas utan risk för ohälsa och olycksfall. </w:t>
      </w:r>
      <w:r w:rsidRPr="00E1154C" w:rsidDel="00FB0C80">
        <w:t>Den som i huvudsak arbetar stående, eller gående, ska ha möjlighet att sätta sig.</w:t>
      </w:r>
    </w:p>
    <w:p w14:paraId="619F3FD5" w14:textId="77777777" w:rsidR="00E1154C" w:rsidRPr="004B7B27" w:rsidRDefault="00E1154C" w:rsidP="004B7B27">
      <w:pPr>
        <w:pStyle w:val="AV11-TextFreskrift"/>
      </w:pPr>
    </w:p>
    <w:p w14:paraId="3560A872" w14:textId="77777777" w:rsidR="00E1154C" w:rsidRPr="00E1154C" w:rsidRDefault="00E1154C" w:rsidP="004B7B27">
      <w:pPr>
        <w:pStyle w:val="AV09-RubrikAR"/>
      </w:pPr>
      <w:r w:rsidRPr="00E1154C">
        <w:t>Allmänna råd</w:t>
      </w:r>
    </w:p>
    <w:p w14:paraId="582ADDA0" w14:textId="3221CC68" w:rsidR="00E1154C" w:rsidRPr="00E1154C" w:rsidRDefault="00E1154C" w:rsidP="004B7B27">
      <w:pPr>
        <w:pStyle w:val="AV13-TextAR"/>
      </w:pPr>
      <w:r w:rsidRPr="00E1154C">
        <w:t>Exempel på inredning utformad med hänsyn till arbetstagarnas olika förutsättningar är inredning och utrustning anpassade för både barn och vuxna i skolor, förskoleklasser och liknande.</w:t>
      </w:r>
    </w:p>
    <w:p w14:paraId="7F853683" w14:textId="77777777" w:rsidR="00E1154C" w:rsidRPr="00E1154C" w:rsidRDefault="00E1154C" w:rsidP="0019157E">
      <w:pPr>
        <w:pStyle w:val="AV11-TextFreskrift"/>
      </w:pPr>
    </w:p>
    <w:p w14:paraId="3489354E" w14:textId="1F4C1614" w:rsidR="00E1154C" w:rsidRPr="00E1154C" w:rsidRDefault="00E1154C" w:rsidP="0019157E">
      <w:pPr>
        <w:pStyle w:val="AV11-TextFreskrift"/>
        <w:rPr>
          <w:szCs w:val="20"/>
        </w:rPr>
      </w:pPr>
      <w:r w:rsidRPr="00E1154C">
        <w:rPr>
          <w:b/>
          <w:szCs w:val="20"/>
        </w:rPr>
        <w:t>29</w:t>
      </w:r>
      <w:r w:rsidR="0019157E">
        <w:rPr>
          <w:b/>
          <w:szCs w:val="20"/>
        </w:rPr>
        <w:t> </w:t>
      </w:r>
      <w:r w:rsidRPr="00E1154C">
        <w:rPr>
          <w:b/>
          <w:szCs w:val="20"/>
        </w:rPr>
        <w:t>§</w:t>
      </w:r>
      <w:r w:rsidR="0019157E">
        <w:rPr>
          <w:szCs w:val="20"/>
        </w:rPr>
        <w:t> </w:t>
      </w:r>
      <w:r w:rsidRPr="00E1154C">
        <w:rPr>
          <w:szCs w:val="20"/>
        </w:rPr>
        <w:t xml:space="preserve">Ett ställage som är avsett för varierande laster ska vara beständigt märkt med maxlast per sektion och maxlast per bärplan. Märkningen ska sitta på </w:t>
      </w:r>
      <w:r w:rsidR="0065226E">
        <w:rPr>
          <w:szCs w:val="20"/>
        </w:rPr>
        <w:t xml:space="preserve">en </w:t>
      </w:r>
      <w:r w:rsidRPr="00E1154C">
        <w:rPr>
          <w:szCs w:val="20"/>
        </w:rPr>
        <w:t>väl synlig plats.</w:t>
      </w:r>
    </w:p>
    <w:p w14:paraId="0ECEB29A" w14:textId="77777777" w:rsidR="00E1154C" w:rsidRPr="00E1154C" w:rsidRDefault="00E1154C" w:rsidP="0019157E">
      <w:pPr>
        <w:pStyle w:val="AV11-TextFreskrift"/>
        <w:rPr>
          <w:szCs w:val="20"/>
        </w:rPr>
      </w:pPr>
    </w:p>
    <w:p w14:paraId="2AA67971" w14:textId="77777777" w:rsidR="00DD7994" w:rsidRDefault="00E1154C" w:rsidP="0019157E">
      <w:pPr>
        <w:pStyle w:val="AV11-TextFreskrift"/>
        <w:rPr>
          <w:szCs w:val="20"/>
        </w:rPr>
      </w:pPr>
      <w:r w:rsidRPr="00E1154C">
        <w:rPr>
          <w:b/>
          <w:szCs w:val="20"/>
        </w:rPr>
        <w:t>30</w:t>
      </w:r>
      <w:r w:rsidR="0019157E">
        <w:rPr>
          <w:b/>
          <w:szCs w:val="20"/>
        </w:rPr>
        <w:t> </w:t>
      </w:r>
      <w:r w:rsidRPr="00E1154C">
        <w:rPr>
          <w:b/>
          <w:szCs w:val="20"/>
        </w:rPr>
        <w:t>§</w:t>
      </w:r>
      <w:r w:rsidR="0019157E">
        <w:rPr>
          <w:b/>
          <w:szCs w:val="20"/>
        </w:rPr>
        <w:t> </w:t>
      </w:r>
      <w:r w:rsidRPr="00E1154C">
        <w:rPr>
          <w:szCs w:val="20"/>
        </w:rPr>
        <w:t>Ett ställage ska vara förankrat om det finns risk för instabilitet. Där det finns risk att köra på ställaget ska det finnas påkörningsskydd.</w:t>
      </w:r>
    </w:p>
    <w:p w14:paraId="4F8DA011" w14:textId="77777777" w:rsidR="00E1154C" w:rsidRPr="00E1154C" w:rsidRDefault="00E1154C" w:rsidP="0019157E">
      <w:pPr>
        <w:pStyle w:val="AV11-TextFreskrift"/>
        <w:rPr>
          <w:szCs w:val="20"/>
        </w:rPr>
      </w:pPr>
    </w:p>
    <w:p w14:paraId="074298FA" w14:textId="77777777" w:rsidR="00E1154C" w:rsidRPr="00E1154C" w:rsidRDefault="00E1154C" w:rsidP="0019157E">
      <w:pPr>
        <w:pStyle w:val="AV09-RubrikAR"/>
      </w:pPr>
      <w:r w:rsidRPr="00E1154C">
        <w:t>Allmänna råd</w:t>
      </w:r>
    </w:p>
    <w:p w14:paraId="20F35868" w14:textId="77777777" w:rsidR="00E1154C" w:rsidRPr="00E1154C" w:rsidRDefault="00E1154C" w:rsidP="0019157E">
      <w:pPr>
        <w:pStyle w:val="AV13-TextAR"/>
        <w:rPr>
          <w:i/>
        </w:rPr>
      </w:pPr>
      <w:r w:rsidRPr="00E1154C">
        <w:t>Exempel på när det finns risk för instabilitet är om ställagets totalhöjd är fyra gånger högre än ställagets djup, eller om det har utdragsenheter eller inte är ordentligt förankrat.</w:t>
      </w:r>
    </w:p>
    <w:p w14:paraId="3293605A" w14:textId="77777777" w:rsidR="00E1154C" w:rsidRPr="00E1154C" w:rsidRDefault="00E1154C" w:rsidP="0019157E">
      <w:pPr>
        <w:pStyle w:val="AV11-TextFreskrift"/>
      </w:pPr>
    </w:p>
    <w:p w14:paraId="5AE43CFA" w14:textId="7F316F20" w:rsidR="00E1154C" w:rsidRPr="0019157E" w:rsidDel="002A69C2" w:rsidRDefault="00E1154C" w:rsidP="0019157E">
      <w:pPr>
        <w:pStyle w:val="AV11-TextFreskrift"/>
      </w:pPr>
      <w:r w:rsidRPr="00E1154C">
        <w:rPr>
          <w:b/>
        </w:rPr>
        <w:t>31</w:t>
      </w:r>
      <w:r w:rsidR="0019157E">
        <w:rPr>
          <w:b/>
        </w:rPr>
        <w:t> </w:t>
      </w:r>
      <w:r w:rsidRPr="00E1154C">
        <w:rPr>
          <w:b/>
        </w:rPr>
        <w:t>§</w:t>
      </w:r>
      <w:r w:rsidR="0019157E">
        <w:rPr>
          <w:b/>
        </w:rPr>
        <w:t> </w:t>
      </w:r>
      <w:r w:rsidRPr="00E1154C">
        <w:t>Passage för gående och trucktrafik under ställage ska skyddas mot ras. Ett pallställ ska vara försett med skydd, som förhindrar att pallar skjuts genom stället, om det inte är uppenbart onödigt.</w:t>
      </w:r>
    </w:p>
    <w:p w14:paraId="01042C53" w14:textId="77777777" w:rsidR="00DD7994" w:rsidRDefault="00E1154C" w:rsidP="0055373E">
      <w:pPr>
        <w:pStyle w:val="AV04-Rubrik4"/>
      </w:pPr>
      <w:bookmarkStart w:id="153" w:name="_Toc6994752"/>
      <w:r w:rsidRPr="00E1154C">
        <w:rPr>
          <w:bCs/>
        </w:rPr>
        <w:t>Var</w:t>
      </w:r>
      <w:r w:rsidRPr="00E1154C">
        <w:t>umottag</w:t>
      </w:r>
      <w:bookmarkEnd w:id="153"/>
    </w:p>
    <w:p w14:paraId="1825160A" w14:textId="1767DB63" w:rsidR="00DD7994" w:rsidRDefault="00E1154C" w:rsidP="00156FD7">
      <w:pPr>
        <w:pStyle w:val="AV11-TextFreskrift"/>
        <w:rPr>
          <w:strike/>
        </w:rPr>
      </w:pPr>
      <w:r w:rsidRPr="00E1154C">
        <w:rPr>
          <w:b/>
        </w:rPr>
        <w:t>32</w:t>
      </w:r>
      <w:r w:rsidR="00156FD7">
        <w:rPr>
          <w:b/>
        </w:rPr>
        <w:t> </w:t>
      </w:r>
      <w:r w:rsidRPr="00E1154C">
        <w:rPr>
          <w:b/>
        </w:rPr>
        <w:t>§</w:t>
      </w:r>
      <w:r w:rsidR="00156FD7">
        <w:rPr>
          <w:b/>
        </w:rPr>
        <w:t> </w:t>
      </w:r>
      <w:r w:rsidRPr="00E1154C">
        <w:t>Till arbetsplatser ska det, när det behövs, finnas ett eller flera varumottag. Varumottagen ska vara utformade för verksamhetens krav, arbetets art</w:t>
      </w:r>
      <w:r w:rsidR="002A775C">
        <w:t xml:space="preserve"> och</w:t>
      </w:r>
      <w:r w:rsidR="002A775C" w:rsidRPr="00E1154C">
        <w:t xml:space="preserve"> </w:t>
      </w:r>
      <w:r w:rsidRPr="00E1154C">
        <w:t xml:space="preserve">omfattning </w:t>
      </w:r>
      <w:r w:rsidR="002A775C">
        <w:t>samt</w:t>
      </w:r>
      <w:r w:rsidR="002A775C" w:rsidRPr="00E1154C">
        <w:t xml:space="preserve"> </w:t>
      </w:r>
      <w:r w:rsidRPr="00E1154C">
        <w:t>den utrustning som används.</w:t>
      </w:r>
    </w:p>
    <w:p w14:paraId="61CB45B7" w14:textId="77777777" w:rsidR="00E1154C" w:rsidRPr="00156FD7" w:rsidRDefault="00E1154C" w:rsidP="00156FD7">
      <w:pPr>
        <w:pStyle w:val="AV11-TextFreskrift"/>
      </w:pPr>
    </w:p>
    <w:p w14:paraId="4E3E58C8" w14:textId="63114AF6" w:rsidR="00E1154C" w:rsidRPr="00E1154C" w:rsidRDefault="00E1154C" w:rsidP="00156FD7">
      <w:pPr>
        <w:pStyle w:val="AV11-TextFreskrift"/>
      </w:pPr>
      <w:r w:rsidRPr="00E1154C">
        <w:t xml:space="preserve">En verksamhet med lastning och lossning av </w:t>
      </w:r>
      <w:r w:rsidR="009B6140">
        <w:t xml:space="preserve">en </w:t>
      </w:r>
      <w:r w:rsidRPr="00E1154C">
        <w:t>stor mängd gods, ska normalt ha ett varumottag med lastkaj.</w:t>
      </w:r>
    </w:p>
    <w:p w14:paraId="48E0C3FA" w14:textId="77777777" w:rsidR="00E1154C" w:rsidRPr="00E1154C" w:rsidRDefault="00E1154C" w:rsidP="00156FD7">
      <w:pPr>
        <w:pStyle w:val="AV11-TextFreskrift"/>
      </w:pPr>
    </w:p>
    <w:p w14:paraId="71CB270F" w14:textId="5A4864ED" w:rsidR="00DD7994" w:rsidRDefault="00E1154C" w:rsidP="00156FD7">
      <w:pPr>
        <w:pStyle w:val="AV11-TextFreskrift"/>
      </w:pPr>
      <w:r w:rsidRPr="00E1154C">
        <w:rPr>
          <w:b/>
        </w:rPr>
        <w:t>33</w:t>
      </w:r>
      <w:r w:rsidR="00156FD7">
        <w:rPr>
          <w:b/>
        </w:rPr>
        <w:t> </w:t>
      </w:r>
      <w:r w:rsidRPr="00E1154C">
        <w:rPr>
          <w:b/>
        </w:rPr>
        <w:t>§</w:t>
      </w:r>
      <w:r w:rsidR="00156FD7">
        <w:t> </w:t>
      </w:r>
      <w:r w:rsidRPr="00E1154C">
        <w:t>Om varumottaget har angöringsplatser för fordon ska angöringsplatserna</w:t>
      </w:r>
      <w:r w:rsidRPr="00E1154C" w:rsidDel="001C2342">
        <w:t xml:space="preserve"> </w:t>
      </w:r>
      <w:r w:rsidRPr="00E1154C">
        <w:t>vara placerade och utformade så att sammanstötningar, mellan fordon och mellan fordon och gående, förhindras.</w:t>
      </w:r>
    </w:p>
    <w:p w14:paraId="19A6511B" w14:textId="77777777" w:rsidR="00E1154C" w:rsidRPr="00E1154C" w:rsidRDefault="00E1154C" w:rsidP="00156FD7">
      <w:pPr>
        <w:pStyle w:val="AV11-TextFreskrift"/>
        <w:rPr>
          <w:strike/>
        </w:rPr>
      </w:pPr>
    </w:p>
    <w:p w14:paraId="1C822698" w14:textId="77777777" w:rsidR="00E1154C" w:rsidRPr="00E1154C" w:rsidRDefault="00E1154C" w:rsidP="00156FD7">
      <w:pPr>
        <w:pStyle w:val="AV09-RubrikAR"/>
      </w:pPr>
      <w:r w:rsidRPr="00E1154C">
        <w:t>Allmänna råd</w:t>
      </w:r>
    </w:p>
    <w:p w14:paraId="480F4805" w14:textId="3C4E4299" w:rsidR="00DD7994" w:rsidRDefault="00E1154C" w:rsidP="00156FD7">
      <w:pPr>
        <w:pStyle w:val="AV13-TextAR"/>
      </w:pPr>
      <w:r w:rsidRPr="00E1154C">
        <w:t>Utformningen av angöringsplatser bör vara sådan att det fria utrymmet för gående, mellan fordon, är minst 0,7</w:t>
      </w:r>
      <w:r w:rsidR="00156FD7">
        <w:t> </w:t>
      </w:r>
      <w:r w:rsidRPr="00E1154C">
        <w:t>m</w:t>
      </w:r>
      <w:r w:rsidR="002A775C">
        <w:t>eter</w:t>
      </w:r>
      <w:r w:rsidRPr="00E1154C">
        <w:t>, räknat från fordonets mest utstickande del. För att minska risken för att överhäng går in på angränsande område, bör det finnas tillräckligt stort manöverutrymme framför angöringsplatserna. Om det inte går att ordna tillräckligt stora utrymmen kan sammanstötningar förebyggas med organisatoriska åtgärder.</w:t>
      </w:r>
    </w:p>
    <w:p w14:paraId="0D4AC781" w14:textId="77777777" w:rsidR="00E1154C" w:rsidRPr="00E1154C" w:rsidRDefault="00E1154C" w:rsidP="00156FD7">
      <w:pPr>
        <w:pStyle w:val="AV11-TextFreskrift"/>
      </w:pPr>
    </w:p>
    <w:p w14:paraId="08D4519F" w14:textId="77777777" w:rsidR="00E1154C" w:rsidRPr="00E1154C" w:rsidRDefault="00E1154C" w:rsidP="00156FD7">
      <w:pPr>
        <w:pStyle w:val="AV11-TextFreskrift"/>
      </w:pPr>
      <w:r w:rsidRPr="00E1154C">
        <w:rPr>
          <w:b/>
        </w:rPr>
        <w:t>34</w:t>
      </w:r>
      <w:r w:rsidR="00156FD7">
        <w:rPr>
          <w:b/>
        </w:rPr>
        <w:t> </w:t>
      </w:r>
      <w:r w:rsidRPr="00E1154C">
        <w:rPr>
          <w:b/>
        </w:rPr>
        <w:t>§</w:t>
      </w:r>
      <w:r w:rsidR="00156FD7">
        <w:rPr>
          <w:b/>
        </w:rPr>
        <w:t> </w:t>
      </w:r>
      <w:r w:rsidRPr="00E1154C">
        <w:t>Lastkajer ska ha minst en tillträdesled från marken, normalt en trappa.</w:t>
      </w:r>
    </w:p>
    <w:p w14:paraId="544BE540" w14:textId="77777777" w:rsidR="00E1154C" w:rsidRPr="00156FD7" w:rsidRDefault="00E1154C" w:rsidP="00156FD7">
      <w:pPr>
        <w:pStyle w:val="AV11-TextFreskrift"/>
      </w:pPr>
    </w:p>
    <w:p w14:paraId="7EA6B3B2" w14:textId="77777777" w:rsidR="00E1154C" w:rsidRPr="00E1154C" w:rsidRDefault="00E1154C" w:rsidP="00156FD7">
      <w:pPr>
        <w:pStyle w:val="AV09-RubrikAR"/>
      </w:pPr>
      <w:r w:rsidRPr="00E1154C">
        <w:t>Allmänna råd</w:t>
      </w:r>
    </w:p>
    <w:p w14:paraId="5C489FA2" w14:textId="77777777" w:rsidR="00DD7994" w:rsidRDefault="00E1154C" w:rsidP="00156FD7">
      <w:pPr>
        <w:pStyle w:val="AV13-TextAR"/>
      </w:pPr>
      <w:r w:rsidRPr="00E1154C">
        <w:t>Vid längre lastkajer kan det av säkerhetsskäl behövas flera trappor.</w:t>
      </w:r>
    </w:p>
    <w:p w14:paraId="69210050" w14:textId="77777777" w:rsidR="00E1154C" w:rsidRPr="00E1154C" w:rsidRDefault="00E1154C" w:rsidP="0058204E">
      <w:pPr>
        <w:pStyle w:val="AV11-TextFreskrift"/>
      </w:pPr>
    </w:p>
    <w:p w14:paraId="3215DD92" w14:textId="77777777" w:rsidR="00E1154C" w:rsidRPr="0058204E" w:rsidRDefault="00E1154C" w:rsidP="0058204E">
      <w:pPr>
        <w:pStyle w:val="AV11-TextFreskrift"/>
        <w:rPr>
          <w:i/>
          <w:szCs w:val="20"/>
        </w:rPr>
      </w:pPr>
      <w:r w:rsidRPr="00E1154C">
        <w:rPr>
          <w:b/>
          <w:szCs w:val="20"/>
        </w:rPr>
        <w:t>35</w:t>
      </w:r>
      <w:r w:rsidR="0058204E">
        <w:rPr>
          <w:b/>
          <w:szCs w:val="20"/>
        </w:rPr>
        <w:t> </w:t>
      </w:r>
      <w:r w:rsidRPr="00E1154C">
        <w:rPr>
          <w:b/>
          <w:szCs w:val="20"/>
        </w:rPr>
        <w:t>§</w:t>
      </w:r>
      <w:r w:rsidR="0058204E">
        <w:rPr>
          <w:szCs w:val="20"/>
        </w:rPr>
        <w:t> </w:t>
      </w:r>
      <w:r w:rsidRPr="00E1154C">
        <w:rPr>
          <w:szCs w:val="20"/>
        </w:rPr>
        <w:t>Varumottag utomhus, som används mer än tillfälligt, ska normalt ha tak som skyddar mot nederbörd och snöras.</w:t>
      </w:r>
    </w:p>
    <w:p w14:paraId="0BE20215" w14:textId="77777777" w:rsidR="00E1154C" w:rsidRPr="00E1154C" w:rsidRDefault="00E1154C" w:rsidP="0055373E">
      <w:pPr>
        <w:pStyle w:val="AV04-Rubrik4"/>
      </w:pPr>
      <w:r w:rsidRPr="00E1154C">
        <w:t>Dricksvatten</w:t>
      </w:r>
    </w:p>
    <w:p w14:paraId="7876A383" w14:textId="3C0FEFAC" w:rsidR="00DD7994" w:rsidRPr="009C365C" w:rsidRDefault="00E1154C" w:rsidP="009C365C">
      <w:pPr>
        <w:pStyle w:val="AV11-TextFreskrift"/>
      </w:pPr>
      <w:r w:rsidRPr="009C365C">
        <w:rPr>
          <w:b/>
        </w:rPr>
        <w:t>36</w:t>
      </w:r>
      <w:r w:rsidR="0058204E" w:rsidRPr="009C365C">
        <w:rPr>
          <w:b/>
        </w:rPr>
        <w:t> </w:t>
      </w:r>
      <w:r w:rsidRPr="009C365C">
        <w:rPr>
          <w:b/>
        </w:rPr>
        <w:t>§</w:t>
      </w:r>
      <w:r w:rsidR="0058204E" w:rsidRPr="009C365C">
        <w:t> </w:t>
      </w:r>
      <w:r w:rsidRPr="009C365C">
        <w:t>Det ska finnas tillgång till dricksvatten i nära anslutning till den plats där arbete utförs och till matutrymmen.</w:t>
      </w:r>
    </w:p>
    <w:p w14:paraId="7A6BC828" w14:textId="77777777" w:rsidR="00E1154C" w:rsidRPr="009C365C" w:rsidRDefault="00E1154C" w:rsidP="009C365C">
      <w:pPr>
        <w:pStyle w:val="AV11-TextFreskrift"/>
      </w:pPr>
    </w:p>
    <w:p w14:paraId="13EA9235" w14:textId="77777777" w:rsidR="00E1154C" w:rsidRPr="00E1154C" w:rsidRDefault="00E1154C" w:rsidP="0058204E">
      <w:pPr>
        <w:pStyle w:val="AV09-RubrikAR"/>
      </w:pPr>
      <w:r w:rsidRPr="00E1154C">
        <w:t>Allmänna råd</w:t>
      </w:r>
    </w:p>
    <w:p w14:paraId="28F7AF7B" w14:textId="77777777" w:rsidR="00E1154C" w:rsidRPr="00E1154C" w:rsidRDefault="00E1154C" w:rsidP="008134B5">
      <w:pPr>
        <w:pStyle w:val="AV13-TextAR"/>
      </w:pPr>
      <w:r w:rsidRPr="00E1154C">
        <w:t>Tillgång till dricksvatten kan även o</w:t>
      </w:r>
      <w:r w:rsidR="008134B5">
        <w:t>rdnas med dunkar eller flaskor.</w:t>
      </w:r>
    </w:p>
    <w:p w14:paraId="4113CC50" w14:textId="77777777" w:rsidR="00DD7994" w:rsidRDefault="00E1154C" w:rsidP="00DB73A5">
      <w:pPr>
        <w:pStyle w:val="AV03-Rubrik3utanavdelning"/>
      </w:pPr>
      <w:bookmarkStart w:id="154" w:name="_Toc422729955"/>
      <w:bookmarkStart w:id="155" w:name="_Toc439937221"/>
      <w:bookmarkStart w:id="156" w:name="_Toc447721694"/>
      <w:bookmarkStart w:id="157" w:name="_Toc449428668"/>
      <w:bookmarkStart w:id="158" w:name="_Toc450749372"/>
      <w:bookmarkStart w:id="159" w:name="_Toc460325664"/>
      <w:bookmarkStart w:id="160" w:name="_Toc516649734"/>
      <w:bookmarkStart w:id="161" w:name="_Toc6994753"/>
      <w:bookmarkStart w:id="162" w:name="_Toc26192872"/>
      <w:bookmarkStart w:id="163" w:name="_Toc90630507"/>
      <w:r w:rsidRPr="00E1154C">
        <w:t>Kompletterande krav för personalutrymmen</w:t>
      </w:r>
      <w:bookmarkEnd w:id="154"/>
      <w:bookmarkEnd w:id="155"/>
      <w:bookmarkEnd w:id="156"/>
      <w:bookmarkEnd w:id="157"/>
      <w:bookmarkEnd w:id="158"/>
      <w:bookmarkEnd w:id="159"/>
      <w:bookmarkEnd w:id="160"/>
      <w:bookmarkEnd w:id="161"/>
      <w:bookmarkEnd w:id="162"/>
      <w:bookmarkEnd w:id="163"/>
    </w:p>
    <w:p w14:paraId="2F91EF9B" w14:textId="77777777" w:rsidR="00E1154C" w:rsidRPr="00E1154C" w:rsidRDefault="00E1154C" w:rsidP="0055373E">
      <w:pPr>
        <w:pStyle w:val="AV04-Rubrik4"/>
        <w:rPr>
          <w:rFonts w:eastAsiaTheme="majorEastAsia"/>
        </w:rPr>
      </w:pPr>
      <w:bookmarkStart w:id="164" w:name="_Toc422729956"/>
      <w:bookmarkStart w:id="165" w:name="_Toc439937222"/>
      <w:bookmarkStart w:id="166" w:name="_Toc447721695"/>
      <w:bookmarkStart w:id="167" w:name="_Toc449428669"/>
      <w:bookmarkStart w:id="168" w:name="_Toc450749373"/>
      <w:bookmarkStart w:id="169" w:name="_Toc460325665"/>
      <w:bookmarkStart w:id="170" w:name="_Toc516649735"/>
      <w:r w:rsidRPr="00E1154C">
        <w:rPr>
          <w:rFonts w:eastAsiaTheme="majorEastAsia"/>
        </w:rPr>
        <w:t>Allmänt</w:t>
      </w:r>
      <w:bookmarkEnd w:id="164"/>
      <w:bookmarkEnd w:id="165"/>
      <w:bookmarkEnd w:id="166"/>
      <w:bookmarkEnd w:id="167"/>
      <w:bookmarkEnd w:id="168"/>
      <w:bookmarkEnd w:id="169"/>
      <w:bookmarkEnd w:id="170"/>
    </w:p>
    <w:p w14:paraId="0CA1DF49" w14:textId="059109E5" w:rsidR="00DD7994" w:rsidRDefault="00E1154C" w:rsidP="0058204E">
      <w:pPr>
        <w:pStyle w:val="AV11-TextFreskrift"/>
      </w:pPr>
      <w:r w:rsidRPr="00E1154C">
        <w:rPr>
          <w:b/>
        </w:rPr>
        <w:t>37</w:t>
      </w:r>
      <w:r w:rsidR="0058204E">
        <w:rPr>
          <w:b/>
        </w:rPr>
        <w:t> </w:t>
      </w:r>
      <w:r w:rsidRPr="00E1154C">
        <w:rPr>
          <w:b/>
        </w:rPr>
        <w:t>§</w:t>
      </w:r>
      <w:r w:rsidR="0058204E">
        <w:rPr>
          <w:b/>
        </w:rPr>
        <w:t> </w:t>
      </w:r>
      <w:r w:rsidRPr="00E1154C">
        <w:t>För personalutrymmen preciserar och kompletterar</w:t>
      </w:r>
      <w:r w:rsidRPr="00E1154C" w:rsidDel="002A69C2">
        <w:t xml:space="preserve"> </w:t>
      </w:r>
      <w:r w:rsidRPr="00E1154C">
        <w:t>38–65</w:t>
      </w:r>
      <w:r w:rsidR="0058204E">
        <w:t> </w:t>
      </w:r>
      <w:r w:rsidRPr="00E1154C">
        <w:t>§§ de krav som i övrigt gäller för arbetsplatser enligt dessa föreskrifter.</w:t>
      </w:r>
    </w:p>
    <w:p w14:paraId="38FF9C0E" w14:textId="77777777" w:rsidR="00E1154C" w:rsidRPr="00E1154C" w:rsidRDefault="00E1154C" w:rsidP="0058204E">
      <w:pPr>
        <w:pStyle w:val="AV11-TextFreskrift"/>
      </w:pPr>
    </w:p>
    <w:p w14:paraId="4112A931" w14:textId="1643F4D5" w:rsidR="00E1154C" w:rsidRPr="00E1154C" w:rsidRDefault="00E1154C" w:rsidP="0058204E">
      <w:pPr>
        <w:pStyle w:val="AV11-TextFreskrift"/>
      </w:pPr>
      <w:r w:rsidRPr="00E1154C">
        <w:rPr>
          <w:b/>
        </w:rPr>
        <w:t>38</w:t>
      </w:r>
      <w:r w:rsidR="0058204E">
        <w:rPr>
          <w:b/>
        </w:rPr>
        <w:t> </w:t>
      </w:r>
      <w:r w:rsidRPr="00E1154C">
        <w:rPr>
          <w:b/>
        </w:rPr>
        <w:t>§</w:t>
      </w:r>
      <w:r w:rsidR="0058204E">
        <w:t> </w:t>
      </w:r>
      <w:r w:rsidRPr="00E1154C">
        <w:t>Antalet personalutrymmen samt deras placering, storlek och inredning, ska vara anpassat till</w:t>
      </w:r>
    </w:p>
    <w:p w14:paraId="03F18A0E" w14:textId="77777777" w:rsidR="00E1154C" w:rsidRPr="0058204E" w:rsidRDefault="00E1154C" w:rsidP="002E22B0">
      <w:pPr>
        <w:pStyle w:val="AV11-TextFreskrift"/>
        <w:numPr>
          <w:ilvl w:val="0"/>
          <w:numId w:val="38"/>
        </w:numPr>
        <w:rPr>
          <w:rFonts w:eastAsiaTheme="minorHAnsi"/>
        </w:rPr>
      </w:pPr>
      <w:r w:rsidRPr="0058204E">
        <w:rPr>
          <w:rFonts w:eastAsiaTheme="minorHAnsi"/>
        </w:rPr>
        <w:t>arbetets art och varaktighet,</w:t>
      </w:r>
    </w:p>
    <w:p w14:paraId="6449F8FA" w14:textId="77777777" w:rsidR="00E1154C" w:rsidRPr="0058204E" w:rsidRDefault="00E1154C" w:rsidP="002E22B0">
      <w:pPr>
        <w:pStyle w:val="AV11-TextFreskrift"/>
        <w:numPr>
          <w:ilvl w:val="0"/>
          <w:numId w:val="38"/>
        </w:numPr>
        <w:rPr>
          <w:rFonts w:eastAsiaTheme="minorHAnsi"/>
        </w:rPr>
      </w:pPr>
      <w:r w:rsidRPr="0058204E">
        <w:rPr>
          <w:rFonts w:eastAsiaTheme="minorHAnsi"/>
        </w:rPr>
        <w:t>det antal arbetstagare som normalt kan beräknas använda utrymmena samtidigt, och</w:t>
      </w:r>
    </w:p>
    <w:p w14:paraId="04E16A03" w14:textId="77777777" w:rsidR="00E1154C" w:rsidRDefault="00E1154C" w:rsidP="002E22B0">
      <w:pPr>
        <w:pStyle w:val="AV11-TextFreskrift"/>
        <w:numPr>
          <w:ilvl w:val="0"/>
          <w:numId w:val="38"/>
        </w:numPr>
        <w:rPr>
          <w:rFonts w:eastAsiaTheme="minorHAnsi"/>
        </w:rPr>
      </w:pPr>
      <w:r w:rsidRPr="0058204E">
        <w:rPr>
          <w:rFonts w:eastAsiaTheme="minorHAnsi"/>
        </w:rPr>
        <w:t>arbetstagarnas funktionsförmåga.</w:t>
      </w:r>
    </w:p>
    <w:p w14:paraId="56ACAABD" w14:textId="77777777" w:rsidR="00A65C0B" w:rsidRPr="00A65C0B" w:rsidRDefault="00A65C0B" w:rsidP="00A65C0B">
      <w:pPr>
        <w:pStyle w:val="AV11-TextFreskrift"/>
        <w:rPr>
          <w:rFonts w:eastAsiaTheme="minorHAnsi"/>
        </w:rPr>
      </w:pPr>
    </w:p>
    <w:p w14:paraId="391EF099" w14:textId="77777777" w:rsidR="00DD7994" w:rsidRDefault="00E1154C" w:rsidP="0058204E">
      <w:pPr>
        <w:pStyle w:val="AV11-TextFreskrift"/>
      </w:pPr>
      <w:bookmarkStart w:id="171" w:name="_Toc449428663"/>
      <w:bookmarkStart w:id="172" w:name="_Toc450749367"/>
      <w:bookmarkStart w:id="173" w:name="_Toc460325659"/>
      <w:bookmarkEnd w:id="171"/>
      <w:bookmarkEnd w:id="172"/>
      <w:bookmarkEnd w:id="173"/>
      <w:r w:rsidRPr="00E1154C">
        <w:t>Personalutrymmen ska vara lättåtkomliga.</w:t>
      </w:r>
    </w:p>
    <w:p w14:paraId="7300F28C" w14:textId="77777777" w:rsidR="00E1154C" w:rsidRPr="00E1154C" w:rsidRDefault="00E1154C" w:rsidP="0058204E">
      <w:pPr>
        <w:pStyle w:val="AV11-TextFreskrift"/>
      </w:pPr>
    </w:p>
    <w:p w14:paraId="0665E451" w14:textId="77777777" w:rsidR="00E1154C" w:rsidRPr="00E1154C" w:rsidRDefault="00E1154C" w:rsidP="0058204E">
      <w:pPr>
        <w:pStyle w:val="AV09-RubrikAR"/>
      </w:pPr>
      <w:r w:rsidRPr="00E1154C">
        <w:t>Allmänna råd</w:t>
      </w:r>
    </w:p>
    <w:p w14:paraId="0DF4A9DB" w14:textId="77777777" w:rsidR="00E1154C" w:rsidRPr="00E1154C" w:rsidRDefault="00E1154C" w:rsidP="0058204E">
      <w:pPr>
        <w:pStyle w:val="AV13-TextAR"/>
      </w:pPr>
      <w:r w:rsidRPr="00E1154C">
        <w:t>Personalutrymmen kan också finnas utomhus, detta gäller speciellt skolelever. Allmänna råd (2015:1) om friyta för lek och utevistelse vid fritidshem, förskolor, skolor eller liknande verksamhet ges ut av Boverket.</w:t>
      </w:r>
    </w:p>
    <w:p w14:paraId="7E24F366" w14:textId="77777777" w:rsidR="00E1154C" w:rsidRPr="00E1154C" w:rsidRDefault="00E1154C" w:rsidP="00BB72E9">
      <w:pPr>
        <w:pStyle w:val="AV11-TextFreskrift"/>
      </w:pPr>
    </w:p>
    <w:p w14:paraId="6A9A7CC6" w14:textId="6FC8D4FA" w:rsidR="00DD7994" w:rsidRDefault="00E1154C" w:rsidP="00BB72E9">
      <w:pPr>
        <w:pStyle w:val="AV11-TextFreskrift"/>
        <w:rPr>
          <w:szCs w:val="20"/>
        </w:rPr>
      </w:pPr>
      <w:r w:rsidRPr="00E1154C">
        <w:rPr>
          <w:b/>
          <w:szCs w:val="20"/>
        </w:rPr>
        <w:t>39</w:t>
      </w:r>
      <w:r w:rsidR="00BB72E9">
        <w:rPr>
          <w:b/>
          <w:szCs w:val="20"/>
        </w:rPr>
        <w:t> </w:t>
      </w:r>
      <w:r w:rsidRPr="00E1154C">
        <w:rPr>
          <w:b/>
          <w:szCs w:val="20"/>
        </w:rPr>
        <w:t>§</w:t>
      </w:r>
      <w:r w:rsidR="00BB72E9">
        <w:rPr>
          <w:b/>
          <w:szCs w:val="20"/>
        </w:rPr>
        <w:t> </w:t>
      </w:r>
      <w:r w:rsidRPr="00E1154C">
        <w:rPr>
          <w:szCs w:val="20"/>
        </w:rPr>
        <w:t>Ett personalutrymme får inte användas för verksamhet eller förvaring som försämrar användbarheten som personalutrymme.</w:t>
      </w:r>
    </w:p>
    <w:p w14:paraId="43B1A759" w14:textId="77777777" w:rsidR="00E1154C" w:rsidRPr="00E1154C" w:rsidRDefault="00E1154C" w:rsidP="0055373E">
      <w:pPr>
        <w:pStyle w:val="AV04-Rubrik4"/>
        <w:rPr>
          <w:rFonts w:eastAsiaTheme="majorEastAsia"/>
        </w:rPr>
      </w:pPr>
      <w:bookmarkStart w:id="174" w:name="_Toc422729957"/>
      <w:bookmarkStart w:id="175" w:name="_Toc439937223"/>
      <w:bookmarkStart w:id="176" w:name="_Toc447721696"/>
      <w:bookmarkStart w:id="177" w:name="_Toc449428670"/>
      <w:bookmarkStart w:id="178" w:name="_Toc450749374"/>
      <w:bookmarkStart w:id="179" w:name="_Toc460325666"/>
      <w:bookmarkStart w:id="180" w:name="_Toc516649736"/>
      <w:r w:rsidRPr="00E1154C">
        <w:rPr>
          <w:rFonts w:eastAsiaTheme="majorEastAsia"/>
        </w:rPr>
        <w:t>Förvaringsutrymmen</w:t>
      </w:r>
      <w:bookmarkEnd w:id="174"/>
      <w:bookmarkEnd w:id="175"/>
      <w:bookmarkEnd w:id="176"/>
      <w:bookmarkEnd w:id="177"/>
      <w:bookmarkEnd w:id="178"/>
      <w:bookmarkEnd w:id="179"/>
      <w:bookmarkEnd w:id="180"/>
    </w:p>
    <w:p w14:paraId="116DDEFF" w14:textId="13FCEE57" w:rsidR="00DD7994" w:rsidRDefault="00E1154C" w:rsidP="00BB72E9">
      <w:pPr>
        <w:pStyle w:val="AV11-TextFreskrift"/>
      </w:pPr>
      <w:r w:rsidRPr="00E1154C">
        <w:rPr>
          <w:b/>
        </w:rPr>
        <w:t>40</w:t>
      </w:r>
      <w:r w:rsidR="00BB72E9">
        <w:rPr>
          <w:b/>
        </w:rPr>
        <w:t> </w:t>
      </w:r>
      <w:r w:rsidRPr="00E1154C">
        <w:rPr>
          <w:b/>
        </w:rPr>
        <w:t>§</w:t>
      </w:r>
      <w:r w:rsidR="00BB72E9">
        <w:rPr>
          <w:b/>
        </w:rPr>
        <w:t> </w:t>
      </w:r>
      <w:r w:rsidRPr="00E1154C">
        <w:t>Det ska finnas utrymmen för förvaring av privata kläder. Kläderna ska kunna förvaras så att de inte smutsas ned eller skadas, och så att risken för stöld motverkas. Utrymmena ska räcka till för alla arbetstagare som samtidigt behöver använda dem. Om privata kläder förvaras i omklädningsrum ska de gå att låsa in.</w:t>
      </w:r>
    </w:p>
    <w:p w14:paraId="3F109210" w14:textId="77777777" w:rsidR="00E1154C" w:rsidRPr="00E1154C" w:rsidRDefault="00E1154C" w:rsidP="00BB72E9">
      <w:pPr>
        <w:pStyle w:val="AV11-TextFreskrift"/>
      </w:pPr>
    </w:p>
    <w:p w14:paraId="79C036D7" w14:textId="77777777" w:rsidR="00E1154C" w:rsidRPr="00E1154C" w:rsidRDefault="00E1154C" w:rsidP="00BB72E9">
      <w:pPr>
        <w:pStyle w:val="AV09-RubrikAR"/>
      </w:pPr>
      <w:r w:rsidRPr="00E1154C">
        <w:t>Allmänna råd</w:t>
      </w:r>
    </w:p>
    <w:p w14:paraId="5E04DDCD" w14:textId="77777777" w:rsidR="00E1154C" w:rsidRPr="00E1154C" w:rsidRDefault="00E1154C" w:rsidP="00BB72E9">
      <w:pPr>
        <w:pStyle w:val="AV13-TextAR"/>
      </w:pPr>
      <w:r w:rsidRPr="00E1154C">
        <w:t>Risken för stöld kan motverkas genom att förvaringsutrymmen har eller kan förses med lås.</w:t>
      </w:r>
    </w:p>
    <w:p w14:paraId="7BBDD983" w14:textId="77777777" w:rsidR="00E1154C" w:rsidRPr="00E1154C" w:rsidRDefault="00E1154C" w:rsidP="00BB72E9">
      <w:pPr>
        <w:pStyle w:val="AV11-TextFreskrift"/>
      </w:pPr>
    </w:p>
    <w:p w14:paraId="3D4E60D7" w14:textId="77777777" w:rsidR="00E1154C" w:rsidRPr="00E1154C" w:rsidRDefault="00E1154C" w:rsidP="00BB72E9">
      <w:pPr>
        <w:pStyle w:val="AV11-TextFreskrift"/>
        <w:rPr>
          <w:szCs w:val="20"/>
        </w:rPr>
      </w:pPr>
      <w:r w:rsidRPr="00E1154C">
        <w:rPr>
          <w:b/>
          <w:szCs w:val="20"/>
        </w:rPr>
        <w:t>41</w:t>
      </w:r>
      <w:r w:rsidR="00BB72E9">
        <w:rPr>
          <w:szCs w:val="20"/>
        </w:rPr>
        <w:t> </w:t>
      </w:r>
      <w:r w:rsidRPr="00E1154C">
        <w:rPr>
          <w:b/>
          <w:szCs w:val="20"/>
        </w:rPr>
        <w:t>§</w:t>
      </w:r>
      <w:r w:rsidR="00BB72E9">
        <w:rPr>
          <w:szCs w:val="20"/>
        </w:rPr>
        <w:t> </w:t>
      </w:r>
      <w:r w:rsidRPr="00E1154C">
        <w:rPr>
          <w:szCs w:val="20"/>
        </w:rPr>
        <w:t>Det ska finnas utrymmen för personliga värdesaker. De ska ha eller kunna förses med lås.</w:t>
      </w:r>
    </w:p>
    <w:p w14:paraId="02E5E177" w14:textId="77777777" w:rsidR="00E1154C" w:rsidRPr="00E1154C" w:rsidRDefault="00E1154C" w:rsidP="00BB72E9">
      <w:pPr>
        <w:pStyle w:val="AV11-TextFreskrift"/>
        <w:rPr>
          <w:szCs w:val="20"/>
        </w:rPr>
      </w:pPr>
    </w:p>
    <w:p w14:paraId="48073F0A" w14:textId="7AC7FE4B" w:rsidR="00E1154C" w:rsidRPr="00E1154C" w:rsidRDefault="00E1154C" w:rsidP="00BB72E9">
      <w:pPr>
        <w:pStyle w:val="AV11-TextFreskrift"/>
        <w:rPr>
          <w:szCs w:val="20"/>
        </w:rPr>
      </w:pPr>
      <w:r w:rsidRPr="00E1154C">
        <w:rPr>
          <w:b/>
          <w:szCs w:val="20"/>
        </w:rPr>
        <w:t>42</w:t>
      </w:r>
      <w:r w:rsidR="00BB72E9">
        <w:rPr>
          <w:b/>
          <w:szCs w:val="20"/>
        </w:rPr>
        <w:t> </w:t>
      </w:r>
      <w:r w:rsidRPr="00E1154C">
        <w:rPr>
          <w:b/>
          <w:szCs w:val="20"/>
        </w:rPr>
        <w:t>§</w:t>
      </w:r>
      <w:r w:rsidR="00BB72E9">
        <w:rPr>
          <w:b/>
          <w:szCs w:val="20"/>
        </w:rPr>
        <w:t> </w:t>
      </w:r>
      <w:r w:rsidRPr="00E1154C">
        <w:rPr>
          <w:szCs w:val="20"/>
        </w:rPr>
        <w:t>I de fall som omklädning mellan privata kläder och arbetskläder måste ske på arbetsplatsen, ska det</w:t>
      </w:r>
      <w:r w:rsidR="00D63C27">
        <w:rPr>
          <w:szCs w:val="20"/>
        </w:rPr>
        <w:t xml:space="preserve"> </w:t>
      </w:r>
      <w:r w:rsidRPr="00E1154C">
        <w:rPr>
          <w:szCs w:val="20"/>
        </w:rPr>
        <w:t>finnas utrymmen enligt 40</w:t>
      </w:r>
      <w:r w:rsidR="00A65C0B">
        <w:rPr>
          <w:szCs w:val="20"/>
        </w:rPr>
        <w:t> </w:t>
      </w:r>
      <w:r w:rsidRPr="00E1154C">
        <w:rPr>
          <w:szCs w:val="20"/>
        </w:rPr>
        <w:t>§</w:t>
      </w:r>
      <w:r w:rsidR="00D63C27">
        <w:rPr>
          <w:szCs w:val="20"/>
        </w:rPr>
        <w:t xml:space="preserve"> </w:t>
      </w:r>
      <w:r w:rsidRPr="00E1154C">
        <w:rPr>
          <w:szCs w:val="20"/>
        </w:rPr>
        <w:t>i anslutning till den plats där omklädning</w:t>
      </w:r>
      <w:r w:rsidR="007D2BA6">
        <w:rPr>
          <w:szCs w:val="20"/>
        </w:rPr>
        <w:t>en</w:t>
      </w:r>
      <w:r w:rsidRPr="00E1154C">
        <w:rPr>
          <w:szCs w:val="20"/>
        </w:rPr>
        <w:t xml:space="preserve"> sker.</w:t>
      </w:r>
    </w:p>
    <w:p w14:paraId="590A2DF0" w14:textId="77777777" w:rsidR="00E1154C" w:rsidRPr="00E1154C" w:rsidRDefault="00E1154C" w:rsidP="00BB72E9">
      <w:pPr>
        <w:pStyle w:val="AV11-TextFreskrift"/>
        <w:rPr>
          <w:szCs w:val="20"/>
        </w:rPr>
      </w:pPr>
    </w:p>
    <w:p w14:paraId="2A48ADB6" w14:textId="77777777" w:rsidR="00134F68" w:rsidRDefault="00134F68" w:rsidP="00134F68">
      <w:pPr>
        <w:pStyle w:val="AV11-TextFreskrift"/>
        <w:rPr>
          <w:szCs w:val="20"/>
        </w:rPr>
      </w:pPr>
      <w:r w:rsidRPr="00E1154C">
        <w:rPr>
          <w:b/>
          <w:szCs w:val="20"/>
        </w:rPr>
        <w:t>43</w:t>
      </w:r>
      <w:r>
        <w:rPr>
          <w:b/>
          <w:szCs w:val="20"/>
        </w:rPr>
        <w:t> § </w:t>
      </w:r>
      <w:r>
        <w:rPr>
          <w:szCs w:val="20"/>
        </w:rPr>
        <w:t>De</w:t>
      </w:r>
      <w:r w:rsidRPr="00E1154C">
        <w:rPr>
          <w:szCs w:val="20"/>
        </w:rPr>
        <w:t xml:space="preserve"> privata kläderna kunna förvaras så att smuts inte överförs från arbetskläder eller skyddskläder till privata kläder.</w:t>
      </w:r>
      <w:r>
        <w:rPr>
          <w:szCs w:val="20"/>
        </w:rPr>
        <w:t xml:space="preserve"> Det gäller om</w:t>
      </w:r>
    </w:p>
    <w:p w14:paraId="0A074C44" w14:textId="77777777" w:rsidR="00134F68" w:rsidRPr="00134F68" w:rsidRDefault="00134F68" w:rsidP="005400C2">
      <w:pPr>
        <w:pStyle w:val="AV11-TextFreskrift"/>
        <w:numPr>
          <w:ilvl w:val="0"/>
          <w:numId w:val="85"/>
        </w:numPr>
        <w:rPr>
          <w:szCs w:val="20"/>
        </w:rPr>
      </w:pPr>
      <w:r w:rsidRPr="00134F68">
        <w:rPr>
          <w:rFonts w:eastAsiaTheme="minorHAnsi"/>
          <w:lang w:eastAsia="en-US"/>
        </w:rPr>
        <w:t>arbetet är smutsande eller svettdrivande, eller</w:t>
      </w:r>
    </w:p>
    <w:p w14:paraId="156D333E" w14:textId="786D0936" w:rsidR="00BB72E9" w:rsidRPr="00134F68" w:rsidRDefault="00134F68" w:rsidP="005400C2">
      <w:pPr>
        <w:pStyle w:val="AV11-TextFreskrift"/>
        <w:numPr>
          <w:ilvl w:val="0"/>
          <w:numId w:val="85"/>
        </w:numPr>
        <w:rPr>
          <w:szCs w:val="20"/>
        </w:rPr>
      </w:pPr>
      <w:r w:rsidRPr="00134F68">
        <w:rPr>
          <w:szCs w:val="20"/>
        </w:rPr>
        <w:t>det finns risk för ohälsa eller besvär genom att smitta, hälsofarligt ämne eller stark lukt överförs från arbetskläder eller skyddskläder.</w:t>
      </w:r>
    </w:p>
    <w:p w14:paraId="201DFA39" w14:textId="77777777" w:rsidR="00134F68" w:rsidRPr="00134F68" w:rsidRDefault="00134F68" w:rsidP="009C365C">
      <w:pPr>
        <w:pStyle w:val="AV11-TextFreskrift"/>
      </w:pPr>
    </w:p>
    <w:p w14:paraId="19537EC9" w14:textId="77777777" w:rsidR="00E1154C" w:rsidRPr="00E1154C" w:rsidRDefault="00E1154C" w:rsidP="00BB72E9">
      <w:pPr>
        <w:pStyle w:val="AV09-RubrikAR"/>
      </w:pPr>
      <w:r w:rsidRPr="00E1154C">
        <w:t>Allmänna råd</w:t>
      </w:r>
    </w:p>
    <w:p w14:paraId="3333A469" w14:textId="77777777" w:rsidR="00E1154C" w:rsidRPr="00E1154C" w:rsidRDefault="00E1154C" w:rsidP="00BB72E9">
      <w:pPr>
        <w:pStyle w:val="AV13-TextAR"/>
      </w:pPr>
      <w:r w:rsidRPr="00E1154C">
        <w:t>Nedsmutsning kan motverkas genom att kläderna förvaras separat.</w:t>
      </w:r>
    </w:p>
    <w:p w14:paraId="5F371D3F" w14:textId="77777777" w:rsidR="00BB72E9" w:rsidRDefault="00BB72E9" w:rsidP="00BB72E9">
      <w:pPr>
        <w:pStyle w:val="AV13-TextAR"/>
      </w:pPr>
    </w:p>
    <w:p w14:paraId="6069D034" w14:textId="4E3E060D" w:rsidR="00E1154C" w:rsidRPr="00E1154C" w:rsidRDefault="00E1154C" w:rsidP="00BB72E9">
      <w:pPr>
        <w:pStyle w:val="AV13-TextAR"/>
      </w:pPr>
      <w:r w:rsidRPr="00E1154C">
        <w:t>Exempel på arbeten där privata kläder kan behöva förvaras skilda från arbetskläder eller skyddskläder, är djurhållning och arbete vid avloppsreningsverk.</w:t>
      </w:r>
    </w:p>
    <w:p w14:paraId="56653E52" w14:textId="77777777" w:rsidR="00E1154C" w:rsidRPr="00BB72E9" w:rsidRDefault="00E1154C" w:rsidP="00BB72E9">
      <w:pPr>
        <w:pStyle w:val="AV11-TextFreskrift"/>
      </w:pPr>
    </w:p>
    <w:p w14:paraId="0514AB0E" w14:textId="2082D142" w:rsidR="00E1154C" w:rsidRPr="00BB72E9" w:rsidRDefault="00E1154C" w:rsidP="00BB72E9">
      <w:pPr>
        <w:pStyle w:val="AV11-TextFreskrift"/>
      </w:pPr>
      <w:r w:rsidRPr="00BB72E9">
        <w:rPr>
          <w:b/>
        </w:rPr>
        <w:t>44</w:t>
      </w:r>
      <w:r w:rsidR="00BB72E9" w:rsidRPr="00BB72E9">
        <w:rPr>
          <w:b/>
        </w:rPr>
        <w:t> </w:t>
      </w:r>
      <w:r w:rsidRPr="00BB72E9">
        <w:rPr>
          <w:b/>
        </w:rPr>
        <w:t>§</w:t>
      </w:r>
      <w:r w:rsidR="00BB72E9">
        <w:t> </w:t>
      </w:r>
      <w:r w:rsidRPr="00BB72E9">
        <w:t xml:space="preserve">Vid arbete där skyddskläder används, ska det finnas </w:t>
      </w:r>
      <w:r w:rsidR="00A174E1">
        <w:t xml:space="preserve">ett </w:t>
      </w:r>
      <w:r w:rsidRPr="00BB72E9">
        <w:t>lämpligt utrymme för förvaring av dessa.</w:t>
      </w:r>
    </w:p>
    <w:p w14:paraId="04F2F4B5" w14:textId="77777777" w:rsidR="00E1154C" w:rsidRPr="00BB72E9" w:rsidRDefault="00E1154C" w:rsidP="00BB72E9">
      <w:pPr>
        <w:pStyle w:val="AV11-TextFreskrift"/>
      </w:pPr>
    </w:p>
    <w:p w14:paraId="77A27534" w14:textId="77777777" w:rsidR="00E1154C" w:rsidRPr="00BB72E9" w:rsidRDefault="00E1154C" w:rsidP="00BB72E9">
      <w:pPr>
        <w:pStyle w:val="AV11-TextFreskrift"/>
      </w:pPr>
      <w:r w:rsidRPr="00BB72E9">
        <w:rPr>
          <w:b/>
        </w:rPr>
        <w:t>45</w:t>
      </w:r>
      <w:r w:rsidR="00BB72E9" w:rsidRPr="00BB72E9">
        <w:rPr>
          <w:b/>
        </w:rPr>
        <w:t> </w:t>
      </w:r>
      <w:r w:rsidRPr="00BB72E9">
        <w:rPr>
          <w:b/>
        </w:rPr>
        <w:t>§</w:t>
      </w:r>
      <w:r w:rsidR="00BB72E9">
        <w:t> </w:t>
      </w:r>
      <w:r w:rsidRPr="00BB72E9">
        <w:t>Det ska finnas möjlighet att torka arbetskläder, skyddskläder och skodon som blir våta under arbetet eller som rengjorts på grund av nedsmutsning i arbetet.</w:t>
      </w:r>
    </w:p>
    <w:p w14:paraId="2E774799" w14:textId="77777777" w:rsidR="00E1154C" w:rsidRPr="00E1154C" w:rsidRDefault="00E1154C" w:rsidP="0055373E">
      <w:pPr>
        <w:pStyle w:val="AV04-Rubrik4"/>
        <w:rPr>
          <w:rFonts w:eastAsiaTheme="majorEastAsia"/>
        </w:rPr>
      </w:pPr>
      <w:r w:rsidRPr="00E1154C">
        <w:rPr>
          <w:rFonts w:eastAsiaTheme="majorEastAsia"/>
        </w:rPr>
        <w:t>Omklädningsrum</w:t>
      </w:r>
    </w:p>
    <w:p w14:paraId="78326751" w14:textId="77777777" w:rsidR="00134F68" w:rsidRPr="00AE13CA" w:rsidRDefault="00134F68" w:rsidP="00134F68">
      <w:pPr>
        <w:pStyle w:val="AV11-TextFreskrift"/>
      </w:pPr>
      <w:r w:rsidRPr="00AE13CA">
        <w:rPr>
          <w:b/>
        </w:rPr>
        <w:t>46</w:t>
      </w:r>
      <w:r>
        <w:rPr>
          <w:b/>
        </w:rPr>
        <w:t> </w:t>
      </w:r>
      <w:r w:rsidRPr="00AE13CA">
        <w:rPr>
          <w:b/>
        </w:rPr>
        <w:t>§</w:t>
      </w:r>
      <w:r>
        <w:t> </w:t>
      </w:r>
      <w:r w:rsidRPr="00AE13CA">
        <w:t xml:space="preserve">Arbetstagare ska ha tillgång till omklädningsrum eller </w:t>
      </w:r>
      <w:r>
        <w:t xml:space="preserve">något </w:t>
      </w:r>
      <w:r w:rsidRPr="00AE13CA">
        <w:t>annat lämpligt utrymme för omklädning på arbetsplatsen</w:t>
      </w:r>
      <w:r>
        <w:t>, om de</w:t>
      </w:r>
    </w:p>
    <w:p w14:paraId="6B0FF094" w14:textId="77777777" w:rsidR="00134F68" w:rsidRDefault="00134F68" w:rsidP="005400C2">
      <w:pPr>
        <w:pStyle w:val="AV11-TextFreskrift"/>
        <w:numPr>
          <w:ilvl w:val="0"/>
          <w:numId w:val="86"/>
        </w:numPr>
        <w:rPr>
          <w:rFonts w:eastAsiaTheme="minorHAnsi"/>
        </w:rPr>
      </w:pPr>
      <w:r w:rsidRPr="00134F68">
        <w:rPr>
          <w:rFonts w:eastAsiaTheme="minorHAnsi"/>
        </w:rPr>
        <w:t>utför smutsande eller svettdrivande arbete, eller</w:t>
      </w:r>
    </w:p>
    <w:p w14:paraId="5CA83034" w14:textId="6B5D082F" w:rsidR="00E1154C" w:rsidRPr="00134F68" w:rsidRDefault="00134F68" w:rsidP="005400C2">
      <w:pPr>
        <w:pStyle w:val="AV11-TextFreskrift"/>
        <w:numPr>
          <w:ilvl w:val="0"/>
          <w:numId w:val="86"/>
        </w:numPr>
        <w:rPr>
          <w:rFonts w:eastAsiaTheme="minorHAnsi"/>
        </w:rPr>
      </w:pPr>
      <w:r w:rsidRPr="00134F68">
        <w:rPr>
          <w:rFonts w:eastAsiaTheme="minorHAnsi"/>
        </w:rPr>
        <w:t xml:space="preserve">måste bära </w:t>
      </w:r>
      <w:r w:rsidRPr="00AE13CA">
        <w:t xml:space="preserve">särskilda </w:t>
      </w:r>
      <w:r w:rsidRPr="00134F68">
        <w:rPr>
          <w:rFonts w:eastAsiaTheme="minorHAnsi"/>
        </w:rPr>
        <w:t>arbetskläder.</w:t>
      </w:r>
    </w:p>
    <w:p w14:paraId="6AD15660" w14:textId="77777777" w:rsidR="00134F68" w:rsidRPr="009C365C" w:rsidRDefault="00134F68" w:rsidP="009C365C">
      <w:pPr>
        <w:pStyle w:val="AV11-TextFreskrift"/>
      </w:pPr>
    </w:p>
    <w:p w14:paraId="3B4E303B" w14:textId="77777777" w:rsidR="00E1154C" w:rsidRPr="00E1154C" w:rsidRDefault="00E1154C" w:rsidP="00AE13CA">
      <w:pPr>
        <w:pStyle w:val="AV09-RubrikAR"/>
      </w:pPr>
      <w:r w:rsidRPr="00E1154C">
        <w:t>Allmänna råd</w:t>
      </w:r>
    </w:p>
    <w:p w14:paraId="419D0C25" w14:textId="7E572CC3" w:rsidR="00E1154C" w:rsidRPr="00E1154C" w:rsidRDefault="00E1154C" w:rsidP="00AE13CA">
      <w:pPr>
        <w:pStyle w:val="AV13-TextAR"/>
      </w:pPr>
      <w:r w:rsidRPr="00E1154C">
        <w:t xml:space="preserve">Exempel på </w:t>
      </w:r>
      <w:r w:rsidR="005E7676">
        <w:t xml:space="preserve">ett </w:t>
      </w:r>
      <w:r w:rsidRPr="00E1154C">
        <w:t xml:space="preserve">annat lämpligt utrymme för omklädning kan vara en rymlig toalett eller </w:t>
      </w:r>
      <w:r w:rsidR="005E7676">
        <w:t xml:space="preserve">ett </w:t>
      </w:r>
      <w:r w:rsidRPr="00E1154C">
        <w:t>annat avskiljbart utrymme.</w:t>
      </w:r>
    </w:p>
    <w:p w14:paraId="40E7B092" w14:textId="77777777" w:rsidR="00E1154C" w:rsidRPr="00E1154C" w:rsidRDefault="00E1154C" w:rsidP="00AE13CA">
      <w:pPr>
        <w:pStyle w:val="AV11-TextFreskrift"/>
      </w:pPr>
    </w:p>
    <w:p w14:paraId="136DB5AC" w14:textId="77777777" w:rsidR="00DD7994" w:rsidRDefault="00E1154C" w:rsidP="007903B7">
      <w:pPr>
        <w:pStyle w:val="AV11-TextFreskrift"/>
      </w:pPr>
      <w:r w:rsidRPr="00E1154C">
        <w:rPr>
          <w:b/>
        </w:rPr>
        <w:t>47</w:t>
      </w:r>
      <w:r w:rsidR="00AE13CA">
        <w:rPr>
          <w:b/>
        </w:rPr>
        <w:t> </w:t>
      </w:r>
      <w:r w:rsidRPr="00E1154C">
        <w:rPr>
          <w:b/>
        </w:rPr>
        <w:t>§</w:t>
      </w:r>
      <w:r w:rsidR="00AE13CA">
        <w:rPr>
          <w:b/>
        </w:rPr>
        <w:t> </w:t>
      </w:r>
      <w:r w:rsidRPr="00E1154C">
        <w:t>I omklädningsrum ska det finnas tillräcklig plats för ombyte</w:t>
      </w:r>
      <w:r w:rsidRPr="00E1154C" w:rsidDel="00576E03">
        <w:rPr>
          <w:color w:val="7030A0"/>
        </w:rPr>
        <w:t xml:space="preserve"> </w:t>
      </w:r>
      <w:r w:rsidRPr="00E1154C">
        <w:t>för de arbetstagare som hänvisas dit samtidigt. Det ska finnas sittplatser för så många personer som normalt behöver sitta samtidigt.</w:t>
      </w:r>
    </w:p>
    <w:p w14:paraId="72DF38C9" w14:textId="77777777" w:rsidR="00E1154C" w:rsidRPr="00E1154C" w:rsidRDefault="00E1154C" w:rsidP="007903B7">
      <w:pPr>
        <w:pStyle w:val="AV11-TextFreskrift"/>
      </w:pPr>
    </w:p>
    <w:p w14:paraId="789264C9" w14:textId="77777777" w:rsidR="00E1154C" w:rsidRPr="00E1154C" w:rsidRDefault="00E1154C" w:rsidP="007903B7">
      <w:pPr>
        <w:pStyle w:val="AV11-TextFreskrift"/>
      </w:pPr>
      <w:r w:rsidRPr="00E1154C">
        <w:rPr>
          <w:b/>
        </w:rPr>
        <w:t>48</w:t>
      </w:r>
      <w:r w:rsidR="007903B7">
        <w:rPr>
          <w:b/>
        </w:rPr>
        <w:t> </w:t>
      </w:r>
      <w:r w:rsidRPr="00E1154C">
        <w:rPr>
          <w:b/>
        </w:rPr>
        <w:t>§</w:t>
      </w:r>
      <w:r w:rsidR="007903B7">
        <w:rPr>
          <w:b/>
        </w:rPr>
        <w:t> </w:t>
      </w:r>
      <w:r w:rsidRPr="00E1154C">
        <w:t>Omklädningsrum ska normalt vara skilda för män och kvinnor om de behöver använda dem samtidigt.</w:t>
      </w:r>
    </w:p>
    <w:p w14:paraId="23317745" w14:textId="77777777" w:rsidR="00E1154C" w:rsidRPr="00E1154C" w:rsidRDefault="00E1154C" w:rsidP="007903B7">
      <w:pPr>
        <w:pStyle w:val="AV11-TextFreskrift"/>
      </w:pPr>
    </w:p>
    <w:p w14:paraId="3BB95C79" w14:textId="0DC023CD" w:rsidR="00E1154C" w:rsidRPr="00E1154C" w:rsidRDefault="00E1154C" w:rsidP="007903B7">
      <w:pPr>
        <w:pStyle w:val="AV11-TextFreskrift"/>
      </w:pPr>
      <w:r w:rsidRPr="00D63C27">
        <w:rPr>
          <w:b/>
        </w:rPr>
        <w:t>49</w:t>
      </w:r>
      <w:r w:rsidR="007903B7" w:rsidRPr="00D63C27">
        <w:rPr>
          <w:b/>
        </w:rPr>
        <w:t> </w:t>
      </w:r>
      <w:r w:rsidRPr="00D63C27">
        <w:rPr>
          <w:b/>
        </w:rPr>
        <w:t>§</w:t>
      </w:r>
      <w:r w:rsidR="007903B7" w:rsidRPr="007903B7">
        <w:t> </w:t>
      </w:r>
      <w:r w:rsidRPr="007903B7">
        <w:t>O</w:t>
      </w:r>
      <w:r w:rsidRPr="00E1154C">
        <w:t>m det behövs ska det finnas olika omklädningsrum för byte till och från privata kläder, respektive till och från arbetskläder eller skyddskläder.</w:t>
      </w:r>
    </w:p>
    <w:p w14:paraId="511D4F98" w14:textId="77777777" w:rsidR="00E1154C" w:rsidRPr="00E1154C" w:rsidRDefault="00E1154C" w:rsidP="007903B7">
      <w:pPr>
        <w:pStyle w:val="AV11-TextFreskrift"/>
      </w:pPr>
    </w:p>
    <w:p w14:paraId="6C83588D" w14:textId="77777777" w:rsidR="00E1154C" w:rsidRPr="00E1154C" w:rsidRDefault="00E1154C" w:rsidP="007903B7">
      <w:pPr>
        <w:pStyle w:val="AV09-RubrikAR"/>
      </w:pPr>
      <w:r w:rsidRPr="00E1154C">
        <w:t>Allmänna råd</w:t>
      </w:r>
    </w:p>
    <w:p w14:paraId="05E90D5E" w14:textId="29F0CF28" w:rsidR="00E1154C" w:rsidRPr="007903B7" w:rsidRDefault="00E1154C" w:rsidP="007903B7">
      <w:pPr>
        <w:pStyle w:val="AV13-TextAR"/>
      </w:pPr>
      <w:r w:rsidRPr="007903B7">
        <w:t>Exempel på när det kan behövas olika omklädningsrum är när det finns risk för ohälsa eller besvär genom att smitta, hälsofarligt ämne eller stark lukt överförs vid byte av kläder. Ibland kan dusch mellan rummen behövas.</w:t>
      </w:r>
    </w:p>
    <w:p w14:paraId="58B2713D" w14:textId="77777777" w:rsidR="00E1154C" w:rsidRPr="00E1154C" w:rsidRDefault="00E1154C" w:rsidP="0055373E">
      <w:pPr>
        <w:pStyle w:val="AV04-Rubrik4"/>
        <w:rPr>
          <w:rFonts w:eastAsiaTheme="majorEastAsia"/>
        </w:rPr>
      </w:pPr>
      <w:bookmarkStart w:id="181" w:name="_Toc422729959"/>
      <w:bookmarkStart w:id="182" w:name="_Toc439937225"/>
      <w:bookmarkStart w:id="183" w:name="_Toc447721698"/>
      <w:bookmarkStart w:id="184" w:name="_Toc449428672"/>
      <w:bookmarkStart w:id="185" w:name="_Toc450749376"/>
      <w:bookmarkStart w:id="186" w:name="_Toc460325668"/>
      <w:bookmarkStart w:id="187" w:name="_Toc516649738"/>
      <w:bookmarkEnd w:id="181"/>
      <w:bookmarkEnd w:id="182"/>
      <w:bookmarkEnd w:id="183"/>
      <w:r w:rsidRPr="00E1154C">
        <w:rPr>
          <w:rFonts w:eastAsiaTheme="majorEastAsia"/>
        </w:rPr>
        <w:t>Tvättplatser</w:t>
      </w:r>
      <w:bookmarkEnd w:id="184"/>
      <w:bookmarkEnd w:id="185"/>
      <w:bookmarkEnd w:id="186"/>
      <w:bookmarkEnd w:id="187"/>
    </w:p>
    <w:p w14:paraId="50AF23CD" w14:textId="77777777" w:rsidR="00DD7994" w:rsidRPr="007903B7" w:rsidRDefault="00E1154C" w:rsidP="007903B7">
      <w:pPr>
        <w:pStyle w:val="AV11-TextFreskrift"/>
      </w:pPr>
      <w:r w:rsidRPr="007903B7">
        <w:rPr>
          <w:b/>
        </w:rPr>
        <w:t>50</w:t>
      </w:r>
      <w:r w:rsidR="007903B7" w:rsidRPr="007903B7">
        <w:rPr>
          <w:b/>
        </w:rPr>
        <w:t> </w:t>
      </w:r>
      <w:r w:rsidRPr="007903B7">
        <w:rPr>
          <w:b/>
        </w:rPr>
        <w:t>§</w:t>
      </w:r>
      <w:r w:rsidR="007903B7">
        <w:t> </w:t>
      </w:r>
      <w:r w:rsidRPr="007903B7">
        <w:t>I personalutrymmen ska det finnas tillräckligt många och lämpligt utformade tvättplatser.</w:t>
      </w:r>
    </w:p>
    <w:p w14:paraId="69FD45DD" w14:textId="77777777" w:rsidR="00E1154C" w:rsidRPr="007903B7" w:rsidRDefault="00E1154C" w:rsidP="007903B7">
      <w:pPr>
        <w:pStyle w:val="AV11-TextFreskrift"/>
      </w:pPr>
    </w:p>
    <w:p w14:paraId="346E19AF" w14:textId="48869391" w:rsidR="00DD7994" w:rsidRPr="007903B7" w:rsidRDefault="00E1154C" w:rsidP="007903B7">
      <w:pPr>
        <w:pStyle w:val="AV11-TextFreskrift"/>
      </w:pPr>
      <w:r w:rsidRPr="007903B7">
        <w:rPr>
          <w:b/>
        </w:rPr>
        <w:t>51</w:t>
      </w:r>
      <w:r w:rsidR="007903B7" w:rsidRPr="007903B7">
        <w:rPr>
          <w:b/>
        </w:rPr>
        <w:t> </w:t>
      </w:r>
      <w:r w:rsidRPr="007903B7">
        <w:rPr>
          <w:b/>
        </w:rPr>
        <w:t>§</w:t>
      </w:r>
      <w:r w:rsidR="007903B7">
        <w:t> </w:t>
      </w:r>
      <w:r w:rsidRPr="007903B7">
        <w:t>Om arbetet är svettdrivande, eller smutsande, ska det normalt finnas dusch.</w:t>
      </w:r>
    </w:p>
    <w:p w14:paraId="7EDC25B6" w14:textId="77777777" w:rsidR="00E1154C" w:rsidRPr="007903B7" w:rsidRDefault="00E1154C" w:rsidP="007903B7">
      <w:pPr>
        <w:pStyle w:val="AV11-TextFreskrift"/>
      </w:pPr>
    </w:p>
    <w:p w14:paraId="5E9FC0D5" w14:textId="77777777" w:rsidR="00DD7994" w:rsidRDefault="00E1154C" w:rsidP="007903B7">
      <w:pPr>
        <w:pStyle w:val="AV09-RubrikAR"/>
      </w:pPr>
      <w:r w:rsidRPr="00E1154C">
        <w:t>Allmänna råd</w:t>
      </w:r>
    </w:p>
    <w:p w14:paraId="31B5A630" w14:textId="5A02BA27" w:rsidR="00E1154C" w:rsidRPr="00E1154C" w:rsidRDefault="00E1154C" w:rsidP="007903B7">
      <w:pPr>
        <w:pStyle w:val="AV13-TextAR"/>
      </w:pPr>
      <w:r w:rsidRPr="00E1154C">
        <w:t xml:space="preserve">Om arbetet </w:t>
      </w:r>
      <w:r w:rsidR="000E2EA1">
        <w:t>bara</w:t>
      </w:r>
      <w:r w:rsidR="000E2EA1" w:rsidRPr="00E1154C">
        <w:t xml:space="preserve"> </w:t>
      </w:r>
      <w:r w:rsidRPr="00E1154C">
        <w:t xml:space="preserve">smutsar ned en begränsad del av kroppen, kan det ibland räcka med </w:t>
      </w:r>
      <w:r w:rsidR="007634F5">
        <w:t xml:space="preserve">en </w:t>
      </w:r>
      <w:r w:rsidRPr="00E1154C">
        <w:t>annan tvättplats.</w:t>
      </w:r>
    </w:p>
    <w:p w14:paraId="20B54E1D" w14:textId="77777777" w:rsidR="00E1154C" w:rsidRPr="00E1154C" w:rsidRDefault="00E1154C" w:rsidP="00DB75FB">
      <w:pPr>
        <w:pStyle w:val="AV11-TextFreskrift"/>
      </w:pPr>
    </w:p>
    <w:p w14:paraId="4419A3A8" w14:textId="22D34530" w:rsidR="00F55879" w:rsidRDefault="00F55879" w:rsidP="00F55879">
      <w:pPr>
        <w:pStyle w:val="AV11-TextFreskrift"/>
        <w:rPr>
          <w:szCs w:val="20"/>
        </w:rPr>
      </w:pPr>
      <w:r w:rsidRPr="00E1154C">
        <w:rPr>
          <w:b/>
          <w:szCs w:val="20"/>
        </w:rPr>
        <w:t>52</w:t>
      </w:r>
      <w:r>
        <w:rPr>
          <w:b/>
          <w:szCs w:val="20"/>
        </w:rPr>
        <w:t> </w:t>
      </w:r>
      <w:r w:rsidRPr="00E1154C">
        <w:rPr>
          <w:b/>
          <w:szCs w:val="20"/>
        </w:rPr>
        <w:t>§</w:t>
      </w:r>
      <w:r>
        <w:rPr>
          <w:b/>
          <w:szCs w:val="20"/>
        </w:rPr>
        <w:t> </w:t>
      </w:r>
      <w:r>
        <w:rPr>
          <w:szCs w:val="20"/>
        </w:rPr>
        <w:t>D</w:t>
      </w:r>
      <w:r w:rsidRPr="00E1154C">
        <w:rPr>
          <w:szCs w:val="20"/>
        </w:rPr>
        <w:t xml:space="preserve">et </w:t>
      </w:r>
      <w:r>
        <w:rPr>
          <w:szCs w:val="20"/>
        </w:rPr>
        <w:t xml:space="preserve">ska </w:t>
      </w:r>
      <w:r w:rsidRPr="00E1154C">
        <w:rPr>
          <w:szCs w:val="20"/>
        </w:rPr>
        <w:t xml:space="preserve">alltid finnas tillgång till dusch </w:t>
      </w:r>
      <w:r>
        <w:rPr>
          <w:szCs w:val="20"/>
        </w:rPr>
        <w:t>o</w:t>
      </w:r>
      <w:r w:rsidRPr="00E1154C">
        <w:rPr>
          <w:szCs w:val="20"/>
        </w:rPr>
        <w:t>m arbetet</w:t>
      </w:r>
    </w:p>
    <w:p w14:paraId="26A83D1F" w14:textId="77777777" w:rsidR="00F55879" w:rsidRDefault="00F55879" w:rsidP="005400C2">
      <w:pPr>
        <w:pStyle w:val="AV11-TextFreskrift"/>
        <w:numPr>
          <w:ilvl w:val="0"/>
          <w:numId w:val="87"/>
        </w:numPr>
        <w:rPr>
          <w:rFonts w:eastAsiaTheme="minorHAnsi" w:cstheme="minorBidi"/>
          <w:szCs w:val="22"/>
          <w:lang w:eastAsia="en-US"/>
        </w:rPr>
      </w:pPr>
      <w:r w:rsidRPr="00E1154C">
        <w:rPr>
          <w:rFonts w:eastAsiaTheme="minorHAnsi" w:cstheme="minorBidi"/>
          <w:szCs w:val="22"/>
          <w:lang w:eastAsia="en-US"/>
        </w:rPr>
        <w:t>medför risk för smitta, eller</w:t>
      </w:r>
    </w:p>
    <w:p w14:paraId="1F3DA6FB" w14:textId="77777777" w:rsidR="00F55879" w:rsidRPr="00E1154C" w:rsidRDefault="00F55879" w:rsidP="005400C2">
      <w:pPr>
        <w:pStyle w:val="AV11-TextFreskrift"/>
        <w:numPr>
          <w:ilvl w:val="0"/>
          <w:numId w:val="87"/>
        </w:numPr>
        <w:rPr>
          <w:rFonts w:eastAsiaTheme="minorHAnsi" w:cstheme="minorBidi"/>
          <w:szCs w:val="22"/>
          <w:lang w:eastAsia="en-US"/>
        </w:rPr>
      </w:pPr>
      <w:r w:rsidRPr="00E1154C">
        <w:rPr>
          <w:rFonts w:eastAsiaTheme="minorHAnsi" w:cstheme="minorBidi"/>
          <w:szCs w:val="22"/>
          <w:lang w:eastAsia="en-US"/>
        </w:rPr>
        <w:t>utförs med starkt luktande ämnen, allergena ämnen eller andra hälsofarliga ämnen</w:t>
      </w:r>
      <w:r>
        <w:rPr>
          <w:rFonts w:eastAsiaTheme="minorHAnsi" w:cstheme="minorBidi"/>
          <w:szCs w:val="22"/>
          <w:lang w:eastAsia="en-US"/>
        </w:rPr>
        <w:t>.</w:t>
      </w:r>
    </w:p>
    <w:p w14:paraId="1B3BA10F" w14:textId="77777777" w:rsidR="00F55879" w:rsidRDefault="00F55879" w:rsidP="00F55879">
      <w:pPr>
        <w:pStyle w:val="AV11-TextFreskrift"/>
        <w:rPr>
          <w:szCs w:val="20"/>
        </w:rPr>
      </w:pPr>
    </w:p>
    <w:p w14:paraId="648CCEAC" w14:textId="11A68AA5" w:rsidR="00E1154C" w:rsidRDefault="00F55879" w:rsidP="00F55879">
      <w:pPr>
        <w:pStyle w:val="AV11-TextFreskrift"/>
        <w:rPr>
          <w:szCs w:val="20"/>
        </w:rPr>
      </w:pPr>
      <w:r w:rsidRPr="00E1154C">
        <w:rPr>
          <w:szCs w:val="20"/>
        </w:rPr>
        <w:t>Duschen ska ligga i ett särskilt tvättrum i anslutning till omklädningsrummen.</w:t>
      </w:r>
    </w:p>
    <w:p w14:paraId="3D218B85" w14:textId="77777777" w:rsidR="00500389" w:rsidRPr="00500389" w:rsidRDefault="00500389" w:rsidP="00500389">
      <w:pPr>
        <w:pStyle w:val="AV11-TextFreskrift"/>
      </w:pPr>
    </w:p>
    <w:p w14:paraId="08E1992B" w14:textId="77777777" w:rsidR="00E1154C" w:rsidRPr="00E1154C" w:rsidRDefault="00E1154C" w:rsidP="00DB75FB">
      <w:pPr>
        <w:pStyle w:val="AV09-RubrikAR"/>
      </w:pPr>
      <w:r w:rsidRPr="00E1154C">
        <w:t>Allmänna råd</w:t>
      </w:r>
    </w:p>
    <w:p w14:paraId="51BDC3B0" w14:textId="77777777" w:rsidR="00E1154C" w:rsidRPr="00E1154C" w:rsidRDefault="00E1154C" w:rsidP="005759EF">
      <w:pPr>
        <w:pStyle w:val="AV13-TextAR"/>
      </w:pPr>
      <w:r w:rsidRPr="00E1154C">
        <w:t>Exempel på ett sådant arbete är arbete med mjöl, försöksdjur eller vissa bekämpningsmedel, och arbeten i återvinningsanläggningar.</w:t>
      </w:r>
    </w:p>
    <w:p w14:paraId="78091232" w14:textId="77777777" w:rsidR="00E1154C" w:rsidRPr="00E1154C" w:rsidRDefault="00E1154C" w:rsidP="005759EF">
      <w:pPr>
        <w:pStyle w:val="AV11-TextFreskrift"/>
      </w:pPr>
    </w:p>
    <w:p w14:paraId="0F0C1183" w14:textId="2BD55335" w:rsidR="00E1154C" w:rsidRPr="00E1154C" w:rsidRDefault="00E1154C" w:rsidP="005759EF">
      <w:pPr>
        <w:pStyle w:val="AV11-TextFreskrift"/>
        <w:rPr>
          <w:szCs w:val="20"/>
        </w:rPr>
      </w:pPr>
      <w:r w:rsidRPr="00E1154C">
        <w:rPr>
          <w:b/>
          <w:szCs w:val="20"/>
        </w:rPr>
        <w:t>53</w:t>
      </w:r>
      <w:r w:rsidR="005759EF">
        <w:rPr>
          <w:b/>
          <w:szCs w:val="20"/>
        </w:rPr>
        <w:t> </w:t>
      </w:r>
      <w:r w:rsidRPr="00E1154C">
        <w:rPr>
          <w:b/>
          <w:szCs w:val="20"/>
        </w:rPr>
        <w:t>§</w:t>
      </w:r>
      <w:r w:rsidR="005759EF">
        <w:rPr>
          <w:szCs w:val="20"/>
        </w:rPr>
        <w:t> </w:t>
      </w:r>
      <w:r w:rsidRPr="00E1154C">
        <w:rPr>
          <w:szCs w:val="20"/>
        </w:rPr>
        <w:t>Duschar ska vara skilda för män och kvinnor, om de behöver använda d</w:t>
      </w:r>
      <w:r w:rsidR="00EA3D63">
        <w:rPr>
          <w:szCs w:val="20"/>
        </w:rPr>
        <w:t>uscharna</w:t>
      </w:r>
      <w:r w:rsidRPr="00E1154C">
        <w:rPr>
          <w:szCs w:val="20"/>
        </w:rPr>
        <w:t xml:space="preserve"> samtidigt. Tvättplatser ska vara åtskilda för män och kvinnor </w:t>
      </w:r>
      <w:r w:rsidR="009C50C9" w:rsidRPr="009C50C9">
        <w:rPr>
          <w:szCs w:val="20"/>
        </w:rPr>
        <w:t>om det behövs för arbetstagarnas personliga integritet</w:t>
      </w:r>
      <w:r w:rsidRPr="00E1154C">
        <w:rPr>
          <w:szCs w:val="20"/>
        </w:rPr>
        <w:t>.</w:t>
      </w:r>
    </w:p>
    <w:p w14:paraId="5D08801E" w14:textId="77777777" w:rsidR="00E1154C" w:rsidRPr="00E1154C" w:rsidRDefault="00E1154C" w:rsidP="005759EF">
      <w:pPr>
        <w:pStyle w:val="AV11-TextFreskrift"/>
        <w:rPr>
          <w:szCs w:val="20"/>
        </w:rPr>
      </w:pPr>
    </w:p>
    <w:p w14:paraId="2A27DB36" w14:textId="77777777" w:rsidR="00E1154C" w:rsidRPr="00E1154C" w:rsidRDefault="00E1154C" w:rsidP="005759EF">
      <w:pPr>
        <w:pStyle w:val="AV09-RubrikAR"/>
      </w:pPr>
      <w:r w:rsidRPr="00E1154C">
        <w:t>Allmänna råd</w:t>
      </w:r>
    </w:p>
    <w:p w14:paraId="56117810" w14:textId="4AE00EB5" w:rsidR="00E1154C" w:rsidRPr="00E1154C" w:rsidRDefault="00E1154C" w:rsidP="005759EF">
      <w:pPr>
        <w:pStyle w:val="AV13-TextAR"/>
      </w:pPr>
      <w:r w:rsidRPr="00E1154C">
        <w:t xml:space="preserve">När det finns flera duschar bör behovet av avskilda duschplatser ses över. En avskärmad duschplats bör vara försedd med </w:t>
      </w:r>
      <w:r w:rsidR="00D15755">
        <w:t xml:space="preserve">ett </w:t>
      </w:r>
      <w:r w:rsidRPr="00E1154C">
        <w:t>eget omklädningsutrymme.</w:t>
      </w:r>
    </w:p>
    <w:p w14:paraId="7737E8A8" w14:textId="77777777" w:rsidR="00E1154C" w:rsidRPr="00E1154C" w:rsidRDefault="00E1154C" w:rsidP="00127645">
      <w:pPr>
        <w:pStyle w:val="AV11-TextFreskrift"/>
      </w:pPr>
    </w:p>
    <w:p w14:paraId="36E575FC" w14:textId="77777777" w:rsidR="00DD7994" w:rsidRPr="001774EB" w:rsidRDefault="00E1154C" w:rsidP="00127645">
      <w:pPr>
        <w:pStyle w:val="AV11-TextFreskrift"/>
      </w:pPr>
      <w:r w:rsidRPr="00E1154C">
        <w:rPr>
          <w:b/>
          <w:szCs w:val="20"/>
        </w:rPr>
        <w:t>54</w:t>
      </w:r>
      <w:r w:rsidR="00127645">
        <w:rPr>
          <w:b/>
          <w:szCs w:val="20"/>
        </w:rPr>
        <w:t> </w:t>
      </w:r>
      <w:r w:rsidRPr="00E1154C">
        <w:rPr>
          <w:b/>
          <w:szCs w:val="20"/>
        </w:rPr>
        <w:t>§</w:t>
      </w:r>
      <w:r w:rsidR="00127645">
        <w:rPr>
          <w:b/>
          <w:szCs w:val="20"/>
        </w:rPr>
        <w:t> </w:t>
      </w:r>
      <w:r w:rsidRPr="00E1154C">
        <w:rPr>
          <w:szCs w:val="20"/>
        </w:rPr>
        <w:t>Dusch- och tvättutrymmen ska normalt ligga i anslutning till omklädningsrum</w:t>
      </w:r>
      <w:r w:rsidRPr="001774EB">
        <w:t>.</w:t>
      </w:r>
    </w:p>
    <w:p w14:paraId="1BEC0F41" w14:textId="77777777" w:rsidR="00E1154C" w:rsidRPr="001774EB" w:rsidRDefault="00E1154C" w:rsidP="001774EB">
      <w:pPr>
        <w:pStyle w:val="AV11-TextFreskrift"/>
      </w:pPr>
    </w:p>
    <w:p w14:paraId="4A11E7C3" w14:textId="4525EAED" w:rsidR="00DD7994" w:rsidRDefault="00E1154C" w:rsidP="00127645">
      <w:pPr>
        <w:pStyle w:val="AV11-TextFreskrift"/>
        <w:rPr>
          <w:szCs w:val="20"/>
        </w:rPr>
      </w:pPr>
      <w:r w:rsidRPr="00E1154C">
        <w:rPr>
          <w:b/>
          <w:szCs w:val="20"/>
        </w:rPr>
        <w:t>55</w:t>
      </w:r>
      <w:r w:rsidR="00127645">
        <w:rPr>
          <w:b/>
          <w:szCs w:val="20"/>
        </w:rPr>
        <w:t> </w:t>
      </w:r>
      <w:r w:rsidRPr="00E1154C">
        <w:rPr>
          <w:b/>
          <w:szCs w:val="20"/>
        </w:rPr>
        <w:t>§</w:t>
      </w:r>
      <w:r w:rsidR="00127645">
        <w:rPr>
          <w:szCs w:val="20"/>
        </w:rPr>
        <w:t> </w:t>
      </w:r>
      <w:r w:rsidRPr="00E1154C">
        <w:rPr>
          <w:szCs w:val="20"/>
        </w:rPr>
        <w:t>När det behövs ska det finnas utrustning för att spola av kläder eller skodon som blivit smutsiga i arbetet.</w:t>
      </w:r>
    </w:p>
    <w:p w14:paraId="2BF4F1B1" w14:textId="77777777" w:rsidR="00DD7994" w:rsidRDefault="00E1154C" w:rsidP="0055373E">
      <w:pPr>
        <w:pStyle w:val="AV04-Rubrik4"/>
        <w:rPr>
          <w:rFonts w:eastAsiaTheme="majorEastAsia"/>
        </w:rPr>
      </w:pPr>
      <w:bookmarkStart w:id="188" w:name="_Toc422729960"/>
      <w:bookmarkStart w:id="189" w:name="_Toc439937226"/>
      <w:bookmarkStart w:id="190" w:name="_Toc447721699"/>
      <w:bookmarkStart w:id="191" w:name="_Toc449428673"/>
      <w:bookmarkStart w:id="192" w:name="_Toc450749377"/>
      <w:bookmarkStart w:id="193" w:name="_Toc460325669"/>
      <w:bookmarkStart w:id="194" w:name="_Toc516649739"/>
      <w:r w:rsidRPr="00E1154C">
        <w:rPr>
          <w:rFonts w:eastAsiaTheme="majorEastAsia"/>
        </w:rPr>
        <w:t>Toalett</w:t>
      </w:r>
      <w:bookmarkEnd w:id="188"/>
      <w:bookmarkEnd w:id="189"/>
      <w:bookmarkEnd w:id="190"/>
      <w:bookmarkEnd w:id="191"/>
      <w:bookmarkEnd w:id="192"/>
      <w:r w:rsidRPr="00E1154C">
        <w:rPr>
          <w:rFonts w:eastAsiaTheme="majorEastAsia"/>
        </w:rPr>
        <w:t>er</w:t>
      </w:r>
      <w:bookmarkEnd w:id="193"/>
      <w:bookmarkEnd w:id="194"/>
    </w:p>
    <w:p w14:paraId="6EE8E293" w14:textId="0243C31F" w:rsidR="00DD7994" w:rsidRDefault="00E1154C" w:rsidP="00875A25">
      <w:pPr>
        <w:pStyle w:val="AV11-TextFreskrift"/>
        <w:rPr>
          <w:rFonts w:eastAsia="Arial Unicode MS"/>
        </w:rPr>
      </w:pPr>
      <w:r w:rsidRPr="00E1154C">
        <w:rPr>
          <w:b/>
        </w:rPr>
        <w:t>56</w:t>
      </w:r>
      <w:r w:rsidR="00875A25">
        <w:rPr>
          <w:b/>
        </w:rPr>
        <w:t> </w:t>
      </w:r>
      <w:r w:rsidRPr="00E1154C">
        <w:rPr>
          <w:b/>
        </w:rPr>
        <w:t>§</w:t>
      </w:r>
      <w:r w:rsidR="00875A25">
        <w:t> </w:t>
      </w:r>
      <w:r w:rsidRPr="00E1154C">
        <w:t xml:space="preserve">Det ska finnas tillräckligt många toaletter och tvättställ. De ska normalt ligga </w:t>
      </w:r>
      <w:r w:rsidRPr="00E1154C">
        <w:rPr>
          <w:rFonts w:eastAsia="Arial Unicode MS"/>
        </w:rPr>
        <w:t>i närheten av</w:t>
      </w:r>
    </w:p>
    <w:p w14:paraId="774901FB" w14:textId="77777777" w:rsidR="00E1154C" w:rsidRPr="00E1154C" w:rsidRDefault="00E1154C" w:rsidP="002E22B0">
      <w:pPr>
        <w:pStyle w:val="AV11-TextFreskrift"/>
        <w:numPr>
          <w:ilvl w:val="0"/>
          <w:numId w:val="39"/>
        </w:numPr>
      </w:pPr>
      <w:r w:rsidRPr="00E1154C">
        <w:t>platsen där arbete utförs,</w:t>
      </w:r>
    </w:p>
    <w:p w14:paraId="46DDFFA1" w14:textId="77777777" w:rsidR="00DD7994" w:rsidRDefault="00E1154C" w:rsidP="002E22B0">
      <w:pPr>
        <w:pStyle w:val="AV11-TextFreskrift"/>
        <w:numPr>
          <w:ilvl w:val="0"/>
          <w:numId w:val="39"/>
        </w:numPr>
      </w:pPr>
      <w:r w:rsidRPr="00E1154C">
        <w:t>pausutrymmen,</w:t>
      </w:r>
    </w:p>
    <w:p w14:paraId="4DA4B0A9" w14:textId="77777777" w:rsidR="00E1154C" w:rsidRPr="00E1154C" w:rsidRDefault="00E1154C" w:rsidP="002E22B0">
      <w:pPr>
        <w:pStyle w:val="AV11-TextFreskrift"/>
        <w:numPr>
          <w:ilvl w:val="0"/>
          <w:numId w:val="39"/>
        </w:numPr>
      </w:pPr>
      <w:r w:rsidRPr="00E1154C">
        <w:t>omklädningsrum, samt</w:t>
      </w:r>
    </w:p>
    <w:p w14:paraId="421A0FD2" w14:textId="77777777" w:rsidR="00E1154C" w:rsidRPr="00E1154C" w:rsidRDefault="00E1154C" w:rsidP="002E22B0">
      <w:pPr>
        <w:pStyle w:val="AV11-TextFreskrift"/>
        <w:numPr>
          <w:ilvl w:val="0"/>
          <w:numId w:val="39"/>
        </w:numPr>
      </w:pPr>
      <w:r w:rsidRPr="00E1154C">
        <w:t>duschutrymmen och tvättutrymmen.</w:t>
      </w:r>
    </w:p>
    <w:p w14:paraId="7CDDCF9D" w14:textId="77777777" w:rsidR="00E1154C" w:rsidRPr="00E1154C" w:rsidRDefault="00E1154C" w:rsidP="00875A25">
      <w:pPr>
        <w:pStyle w:val="AV11-TextFreskrift"/>
      </w:pPr>
    </w:p>
    <w:p w14:paraId="6472C28D" w14:textId="77777777" w:rsidR="00E1154C" w:rsidRPr="00E1154C" w:rsidRDefault="00E1154C" w:rsidP="008134B5">
      <w:pPr>
        <w:pStyle w:val="AV09-RubrikAR"/>
      </w:pPr>
      <w:r w:rsidRPr="00E1154C">
        <w:t>Allmänna råd</w:t>
      </w:r>
    </w:p>
    <w:p w14:paraId="219E99A1" w14:textId="7535877E" w:rsidR="00E1154C" w:rsidRPr="00E1154C" w:rsidRDefault="00E1154C" w:rsidP="008134B5">
      <w:pPr>
        <w:pStyle w:val="AV13-TextAR"/>
      </w:pPr>
      <w:r w:rsidRPr="00E1154C">
        <w:t>Det är i allmänhet nödvändigt med en toalett per påbörjat 15</w:t>
      </w:r>
      <w:r w:rsidR="00AF1D42">
        <w:noBreakHyphen/>
      </w:r>
      <w:r w:rsidRPr="00E1154C">
        <w:t>tal arbetstagare. Exempel på när tvättställ behöver ligga i anslutning till arbetsplatser är vid arbete där smittrisk förekommer, kemiska processer, laddning av batterier och arbete inom förskola och annan omsorgsverksamhet. Om arbetet medför smittrisk bör det finnas desinfektionsmedel för huden.</w:t>
      </w:r>
    </w:p>
    <w:p w14:paraId="5C78795F" w14:textId="77777777" w:rsidR="00E1154C" w:rsidRPr="00E1154C" w:rsidRDefault="00E1154C" w:rsidP="008134B5">
      <w:pPr>
        <w:pStyle w:val="AV11-TextFreskrift"/>
      </w:pPr>
    </w:p>
    <w:p w14:paraId="14D52115" w14:textId="1C8E542D" w:rsidR="00E1154C" w:rsidRPr="00E1154C" w:rsidRDefault="00E1154C" w:rsidP="008134B5">
      <w:pPr>
        <w:pStyle w:val="AV11-TextFreskrift"/>
        <w:rPr>
          <w:szCs w:val="20"/>
        </w:rPr>
      </w:pPr>
      <w:r w:rsidRPr="00E1154C">
        <w:rPr>
          <w:b/>
          <w:szCs w:val="20"/>
        </w:rPr>
        <w:t>57</w:t>
      </w:r>
      <w:r w:rsidR="008134B5">
        <w:rPr>
          <w:b/>
          <w:szCs w:val="20"/>
        </w:rPr>
        <w:t> </w:t>
      </w:r>
      <w:r w:rsidRPr="00E1154C">
        <w:rPr>
          <w:b/>
          <w:szCs w:val="20"/>
        </w:rPr>
        <w:t>§</w:t>
      </w:r>
      <w:r w:rsidR="008134B5">
        <w:rPr>
          <w:szCs w:val="20"/>
        </w:rPr>
        <w:t> </w:t>
      </w:r>
      <w:r w:rsidRPr="00E1154C">
        <w:rPr>
          <w:szCs w:val="20"/>
        </w:rPr>
        <w:t>Toalettrum</w:t>
      </w:r>
      <w:r w:rsidRPr="00E1154C" w:rsidDel="005A05D1">
        <w:rPr>
          <w:szCs w:val="20"/>
        </w:rPr>
        <w:t xml:space="preserve"> ska</w:t>
      </w:r>
    </w:p>
    <w:p w14:paraId="4F62E7DD" w14:textId="77777777" w:rsidR="00DD7994" w:rsidRDefault="00E1154C" w:rsidP="002E22B0">
      <w:pPr>
        <w:pStyle w:val="AV11-TextFreskrift"/>
        <w:numPr>
          <w:ilvl w:val="0"/>
          <w:numId w:val="40"/>
        </w:numPr>
        <w:rPr>
          <w:szCs w:val="20"/>
        </w:rPr>
      </w:pPr>
      <w:r w:rsidRPr="00E1154C">
        <w:rPr>
          <w:szCs w:val="20"/>
        </w:rPr>
        <w:t>vara tillräckligt stora,</w:t>
      </w:r>
    </w:p>
    <w:p w14:paraId="2065DCD5" w14:textId="77777777" w:rsidR="00DD7994" w:rsidRDefault="00E1154C" w:rsidP="002E22B0">
      <w:pPr>
        <w:pStyle w:val="AV11-TextFreskrift"/>
        <w:numPr>
          <w:ilvl w:val="0"/>
          <w:numId w:val="40"/>
        </w:numPr>
        <w:rPr>
          <w:szCs w:val="20"/>
        </w:rPr>
      </w:pPr>
      <w:r w:rsidRPr="00E1154C">
        <w:rPr>
          <w:szCs w:val="20"/>
        </w:rPr>
        <w:t>vara avskilda,</w:t>
      </w:r>
    </w:p>
    <w:p w14:paraId="7ED59F28" w14:textId="77777777" w:rsidR="00E1154C" w:rsidRPr="00E1154C" w:rsidRDefault="00E1154C" w:rsidP="002E22B0">
      <w:pPr>
        <w:pStyle w:val="AV11-TextFreskrift"/>
        <w:numPr>
          <w:ilvl w:val="0"/>
          <w:numId w:val="40"/>
        </w:numPr>
        <w:rPr>
          <w:szCs w:val="20"/>
        </w:rPr>
      </w:pPr>
      <w:r w:rsidRPr="00E1154C">
        <w:rPr>
          <w:szCs w:val="20"/>
        </w:rPr>
        <w:t>ha låsbar dörr, och</w:t>
      </w:r>
    </w:p>
    <w:p w14:paraId="6447C22E" w14:textId="77777777" w:rsidR="00DD7994" w:rsidRDefault="00E1154C" w:rsidP="002E22B0">
      <w:pPr>
        <w:pStyle w:val="AV11-TextFreskrift"/>
        <w:numPr>
          <w:ilvl w:val="0"/>
          <w:numId w:val="40"/>
        </w:numPr>
        <w:rPr>
          <w:szCs w:val="20"/>
        </w:rPr>
      </w:pPr>
      <w:r w:rsidRPr="00E1154C">
        <w:rPr>
          <w:szCs w:val="20"/>
        </w:rPr>
        <w:t>inte ha direkt förbindelse med matutrymme.</w:t>
      </w:r>
    </w:p>
    <w:p w14:paraId="2FF15A45" w14:textId="77777777" w:rsidR="00E1154C" w:rsidRPr="00E1154C" w:rsidRDefault="00E1154C" w:rsidP="008134B5">
      <w:pPr>
        <w:pStyle w:val="AV11-TextFreskrift"/>
      </w:pPr>
    </w:p>
    <w:p w14:paraId="5920D0B2" w14:textId="77777777" w:rsidR="00DD7994" w:rsidRDefault="00E1154C" w:rsidP="008134B5">
      <w:pPr>
        <w:pStyle w:val="AV11-TextFreskrift"/>
      </w:pPr>
      <w:r w:rsidRPr="00E1154C">
        <w:t>I toalettrummet, eller i anslutning till detta, ska det finnas ett tvättställ eller en tvättränna.</w:t>
      </w:r>
    </w:p>
    <w:p w14:paraId="5AF32F61" w14:textId="77777777" w:rsidR="00E1154C" w:rsidRPr="008134B5" w:rsidRDefault="00E1154C" w:rsidP="008134B5">
      <w:pPr>
        <w:pStyle w:val="AV11-TextFreskrift"/>
      </w:pPr>
    </w:p>
    <w:p w14:paraId="3E6D7999" w14:textId="77777777" w:rsidR="00E1154C" w:rsidRPr="001774EB" w:rsidRDefault="00E1154C" w:rsidP="001774EB">
      <w:pPr>
        <w:pStyle w:val="AV11-TextFreskrift"/>
      </w:pPr>
      <w:r w:rsidRPr="00E1154C">
        <w:rPr>
          <w:b/>
        </w:rPr>
        <w:t>58</w:t>
      </w:r>
      <w:r w:rsidR="008134B5">
        <w:rPr>
          <w:b/>
        </w:rPr>
        <w:t> </w:t>
      </w:r>
      <w:r w:rsidRPr="00E1154C">
        <w:rPr>
          <w:b/>
        </w:rPr>
        <w:t>§</w:t>
      </w:r>
      <w:r w:rsidR="008134B5">
        <w:t> </w:t>
      </w:r>
      <w:r w:rsidRPr="00E1154C">
        <w:t>På befintliga arbetsplatser ska det finnas toaletter som är tillgängliga för alla som behöver använda dem</w:t>
      </w:r>
      <w:r w:rsidRPr="001774EB">
        <w:t>.</w:t>
      </w:r>
    </w:p>
    <w:p w14:paraId="08DEC8DD" w14:textId="77777777" w:rsidR="00E1154C" w:rsidRPr="001774EB" w:rsidRDefault="00E1154C" w:rsidP="001774EB">
      <w:pPr>
        <w:pStyle w:val="AV11-TextFreskrift"/>
      </w:pPr>
    </w:p>
    <w:p w14:paraId="65CC7770" w14:textId="079FE678" w:rsidR="00DD7994" w:rsidRDefault="00E1154C" w:rsidP="008134B5">
      <w:pPr>
        <w:pStyle w:val="AV09-RubrikAR"/>
      </w:pPr>
      <w:r w:rsidRPr="00E1154C">
        <w:t>Allmänna råd</w:t>
      </w:r>
    </w:p>
    <w:p w14:paraId="700EE385" w14:textId="510FCB82" w:rsidR="00DD7994" w:rsidRPr="008134B5" w:rsidRDefault="00E1154C" w:rsidP="008134B5">
      <w:pPr>
        <w:pStyle w:val="AV13-TextAR"/>
      </w:pPr>
      <w:bookmarkStart w:id="195" w:name="_Toc450749378"/>
      <w:bookmarkStart w:id="196" w:name="_Toc460325670"/>
      <w:bookmarkStart w:id="197" w:name="_Toc516649740"/>
      <w:r w:rsidRPr="008134B5">
        <w:t>För att vara tillgänglig bör en toalett</w:t>
      </w:r>
    </w:p>
    <w:p w14:paraId="063B4B5F" w14:textId="79040364" w:rsidR="00E1154C" w:rsidRPr="008134B5" w:rsidRDefault="00E1154C" w:rsidP="002E22B0">
      <w:pPr>
        <w:pStyle w:val="AV13-TextAR"/>
        <w:numPr>
          <w:ilvl w:val="0"/>
          <w:numId w:val="41"/>
        </w:numPr>
      </w:pPr>
      <w:r w:rsidRPr="008134B5">
        <w:t>vara minst 2,2</w:t>
      </w:r>
      <w:r w:rsidR="008134B5">
        <w:t> </w:t>
      </w:r>
      <w:r w:rsidRPr="008134B5">
        <w:t>x</w:t>
      </w:r>
      <w:r w:rsidR="008134B5">
        <w:t> </w:t>
      </w:r>
      <w:r w:rsidRPr="008134B5">
        <w:t>2,2</w:t>
      </w:r>
      <w:r w:rsidR="008134B5">
        <w:t> </w:t>
      </w:r>
      <w:r w:rsidRPr="008134B5">
        <w:t>meter, större area kan behövas för assisterande arbetstagare och eventuella hjälpmedel, arbetsutrustning eller annan teknisk ut</w:t>
      </w:r>
      <w:r w:rsidR="00913582">
        <w:t>r</w:t>
      </w:r>
      <w:r w:rsidRPr="008134B5">
        <w:t>ustning,</w:t>
      </w:r>
    </w:p>
    <w:p w14:paraId="2BC73E46" w14:textId="2F532487" w:rsidR="00E1154C" w:rsidRPr="008134B5" w:rsidRDefault="00E1154C" w:rsidP="002E22B0">
      <w:pPr>
        <w:pStyle w:val="AV13-TextAR"/>
        <w:numPr>
          <w:ilvl w:val="0"/>
          <w:numId w:val="41"/>
        </w:numPr>
      </w:pPr>
      <w:r w:rsidRPr="008134B5">
        <w:t xml:space="preserve">ha </w:t>
      </w:r>
      <w:r w:rsidR="00D20B58">
        <w:t xml:space="preserve">en </w:t>
      </w:r>
      <w:r w:rsidRPr="008134B5">
        <w:t>inredning och utrustning som är lämpligt utformad och placerad,</w:t>
      </w:r>
    </w:p>
    <w:p w14:paraId="15ACD734" w14:textId="77777777" w:rsidR="00E1154C" w:rsidRPr="008134B5" w:rsidRDefault="00E1154C" w:rsidP="002E22B0">
      <w:pPr>
        <w:pStyle w:val="AV13-TextAR"/>
        <w:numPr>
          <w:ilvl w:val="0"/>
          <w:numId w:val="41"/>
        </w:numPr>
      </w:pPr>
      <w:r w:rsidRPr="008134B5">
        <w:t>ha kontrastmarkeringar, och</w:t>
      </w:r>
    </w:p>
    <w:p w14:paraId="22C89C37" w14:textId="32DEA3F2" w:rsidR="00E1154C" w:rsidRDefault="00E1154C" w:rsidP="002E22B0">
      <w:pPr>
        <w:pStyle w:val="AV13-TextAR"/>
        <w:numPr>
          <w:ilvl w:val="0"/>
          <w:numId w:val="41"/>
        </w:numPr>
      </w:pPr>
      <w:r w:rsidRPr="008134B5">
        <w:t xml:space="preserve">ha ett larm som går till </w:t>
      </w:r>
      <w:r w:rsidR="00AC3493">
        <w:t xml:space="preserve">en </w:t>
      </w:r>
      <w:r w:rsidRPr="008134B5">
        <w:t>plats där det säkert kan uppmärksammas.</w:t>
      </w:r>
    </w:p>
    <w:p w14:paraId="051DB7E9" w14:textId="77777777" w:rsidR="008134B5" w:rsidRPr="008134B5" w:rsidRDefault="008134B5" w:rsidP="008134B5">
      <w:pPr>
        <w:pStyle w:val="AV11-TextFreskrift"/>
      </w:pPr>
    </w:p>
    <w:p w14:paraId="60251586" w14:textId="1BF35B5B" w:rsidR="00E1154C" w:rsidRPr="00E1154C" w:rsidRDefault="00E1154C" w:rsidP="008134B5">
      <w:pPr>
        <w:pStyle w:val="AV11-TextFreskrift"/>
        <w:rPr>
          <w:szCs w:val="20"/>
        </w:rPr>
      </w:pPr>
      <w:r w:rsidRPr="00E1154C">
        <w:rPr>
          <w:b/>
          <w:szCs w:val="20"/>
        </w:rPr>
        <w:t>59</w:t>
      </w:r>
      <w:r w:rsidR="008134B5">
        <w:rPr>
          <w:b/>
          <w:szCs w:val="20"/>
        </w:rPr>
        <w:t> </w:t>
      </w:r>
      <w:r w:rsidRPr="00E1154C">
        <w:rPr>
          <w:b/>
          <w:szCs w:val="20"/>
        </w:rPr>
        <w:t>§</w:t>
      </w:r>
      <w:r w:rsidR="008134B5">
        <w:rPr>
          <w:b/>
          <w:szCs w:val="20"/>
        </w:rPr>
        <w:t> </w:t>
      </w:r>
      <w:r w:rsidRPr="00E1154C">
        <w:rPr>
          <w:szCs w:val="20"/>
        </w:rPr>
        <w:t>Om det finns larm från toaletter ska arbetsgivaren se till att larmet kontrolleras regelbundet.</w:t>
      </w:r>
    </w:p>
    <w:p w14:paraId="09B79225" w14:textId="77777777" w:rsidR="00DD7994" w:rsidRDefault="00E1154C" w:rsidP="0055373E">
      <w:pPr>
        <w:pStyle w:val="AV04-Rubrik4"/>
        <w:rPr>
          <w:rFonts w:eastAsiaTheme="majorEastAsia"/>
        </w:rPr>
      </w:pPr>
      <w:r w:rsidRPr="00E1154C">
        <w:rPr>
          <w:rFonts w:eastAsiaTheme="majorEastAsia"/>
        </w:rPr>
        <w:t>Matutrymme</w:t>
      </w:r>
      <w:bookmarkEnd w:id="195"/>
      <w:bookmarkEnd w:id="196"/>
      <w:bookmarkEnd w:id="197"/>
    </w:p>
    <w:p w14:paraId="626E4E76" w14:textId="3CBD8588" w:rsidR="00E1154C" w:rsidRPr="00E1154C" w:rsidRDefault="00E1154C" w:rsidP="008134B5">
      <w:pPr>
        <w:pStyle w:val="AV11-TextFreskrift"/>
      </w:pPr>
      <w:r w:rsidRPr="00E1154C">
        <w:rPr>
          <w:b/>
        </w:rPr>
        <w:t>60</w:t>
      </w:r>
      <w:r w:rsidR="008134B5">
        <w:rPr>
          <w:b/>
        </w:rPr>
        <w:t> </w:t>
      </w:r>
      <w:r w:rsidRPr="00E1154C">
        <w:rPr>
          <w:b/>
        </w:rPr>
        <w:t>§</w:t>
      </w:r>
      <w:r w:rsidR="008134B5">
        <w:t> </w:t>
      </w:r>
      <w:r w:rsidRPr="00E1154C">
        <w:t>Arbetstagare ska kunna äta under tillfredsställande förhållanden. Det gäller även de som äter medhavd mat. Det ska ske i lämpliga utrymmen med bord och stolar med ryggstöd.</w:t>
      </w:r>
    </w:p>
    <w:p w14:paraId="3CC4E779" w14:textId="77777777" w:rsidR="00E1154C" w:rsidRPr="00E1154C" w:rsidRDefault="00E1154C" w:rsidP="008134B5">
      <w:pPr>
        <w:pStyle w:val="AV11-TextFreskrift"/>
      </w:pPr>
    </w:p>
    <w:p w14:paraId="68F0E84B" w14:textId="77777777" w:rsidR="00E1154C" w:rsidRPr="00E1154C" w:rsidRDefault="00E1154C" w:rsidP="008134B5">
      <w:pPr>
        <w:pStyle w:val="AV09-RubrikAR"/>
      </w:pPr>
      <w:r w:rsidRPr="00E1154C">
        <w:t>Allmänna råd</w:t>
      </w:r>
    </w:p>
    <w:p w14:paraId="7D0C6F31" w14:textId="77777777" w:rsidR="00E1154C" w:rsidRPr="00E1154C" w:rsidRDefault="00E1154C" w:rsidP="008134B5">
      <w:pPr>
        <w:pStyle w:val="AV13-TextAR"/>
      </w:pPr>
      <w:r w:rsidRPr="00E1154C">
        <w:t>Exempel på lämpliga utrymmen är en restaurang eller ett matrum, men kan också vara ett avskilt matutrymme i arbetslokalen.</w:t>
      </w:r>
    </w:p>
    <w:p w14:paraId="6112A4DB" w14:textId="77777777" w:rsidR="00E1154C" w:rsidRPr="00E1154C" w:rsidRDefault="00E1154C" w:rsidP="008134B5">
      <w:pPr>
        <w:pStyle w:val="AV11-TextFreskrift"/>
      </w:pPr>
    </w:p>
    <w:p w14:paraId="234B61B8" w14:textId="0501471C" w:rsidR="00DD7994" w:rsidRDefault="00E1154C" w:rsidP="008134B5">
      <w:pPr>
        <w:pStyle w:val="AV11-TextFreskrift"/>
      </w:pPr>
      <w:r w:rsidRPr="00E1154C">
        <w:rPr>
          <w:b/>
        </w:rPr>
        <w:t>61</w:t>
      </w:r>
      <w:r w:rsidR="008134B5">
        <w:rPr>
          <w:b/>
        </w:rPr>
        <w:t> </w:t>
      </w:r>
      <w:r w:rsidRPr="00E1154C">
        <w:rPr>
          <w:b/>
        </w:rPr>
        <w:t>§</w:t>
      </w:r>
      <w:r w:rsidR="008134B5">
        <w:rPr>
          <w:b/>
        </w:rPr>
        <w:t> </w:t>
      </w:r>
      <w:r w:rsidRPr="00E1154C">
        <w:t>Nära platsen där man äter medhavd mat ska</w:t>
      </w:r>
      <w:r w:rsidRPr="00E1154C" w:rsidDel="00E64E31">
        <w:t xml:space="preserve"> </w:t>
      </w:r>
      <w:r w:rsidRPr="00E1154C">
        <w:t>det</w:t>
      </w:r>
    </w:p>
    <w:p w14:paraId="1DF0827F" w14:textId="1178AA94" w:rsidR="00DD7994" w:rsidRDefault="00E1154C" w:rsidP="008134B5">
      <w:pPr>
        <w:pStyle w:val="AV11-TextFreskrift"/>
      </w:pPr>
      <w:r w:rsidRPr="00E1154C">
        <w:t>finn</w:t>
      </w:r>
      <w:r w:rsidR="00B152A0">
        <w:t>a</w:t>
      </w:r>
      <w:r w:rsidR="00FC1B92">
        <w:t>s</w:t>
      </w:r>
    </w:p>
    <w:p w14:paraId="2ECB13E3" w14:textId="77777777" w:rsidR="00E1154C" w:rsidRPr="00E1154C" w:rsidRDefault="00E1154C" w:rsidP="002E22B0">
      <w:pPr>
        <w:pStyle w:val="AV11-TextFreskrift"/>
        <w:numPr>
          <w:ilvl w:val="0"/>
          <w:numId w:val="42"/>
        </w:numPr>
        <w:rPr>
          <w:rFonts w:eastAsiaTheme="minorHAnsi"/>
          <w:lang w:eastAsia="en-US"/>
        </w:rPr>
      </w:pPr>
      <w:r w:rsidRPr="00E1154C">
        <w:rPr>
          <w:rFonts w:eastAsiaTheme="minorHAnsi"/>
          <w:lang w:eastAsia="en-US"/>
        </w:rPr>
        <w:t>kylskåp,</w:t>
      </w:r>
    </w:p>
    <w:p w14:paraId="3FC6A576" w14:textId="77777777" w:rsidR="00E1154C" w:rsidRPr="00E1154C" w:rsidRDefault="00E1154C" w:rsidP="002E22B0">
      <w:pPr>
        <w:pStyle w:val="AV11-TextFreskrift"/>
        <w:numPr>
          <w:ilvl w:val="0"/>
          <w:numId w:val="42"/>
        </w:numPr>
        <w:rPr>
          <w:rFonts w:eastAsiaTheme="minorHAnsi"/>
          <w:lang w:eastAsia="en-US"/>
        </w:rPr>
      </w:pPr>
      <w:r w:rsidRPr="00E1154C">
        <w:rPr>
          <w:rFonts w:eastAsiaTheme="minorHAnsi"/>
          <w:lang w:eastAsia="en-US"/>
        </w:rPr>
        <w:t>möjlighet att värma maten, och</w:t>
      </w:r>
    </w:p>
    <w:p w14:paraId="42C669F9" w14:textId="77777777" w:rsidR="00E1154C" w:rsidRPr="00E1154C" w:rsidRDefault="00E1154C" w:rsidP="002E22B0">
      <w:pPr>
        <w:pStyle w:val="AV11-TextFreskrift"/>
        <w:numPr>
          <w:ilvl w:val="0"/>
          <w:numId w:val="42"/>
        </w:numPr>
        <w:rPr>
          <w:rFonts w:eastAsiaTheme="minorHAnsi"/>
          <w:lang w:eastAsia="en-US"/>
        </w:rPr>
      </w:pPr>
      <w:r w:rsidRPr="00E1154C">
        <w:rPr>
          <w:rFonts w:eastAsiaTheme="minorHAnsi"/>
          <w:lang w:eastAsia="en-US"/>
        </w:rPr>
        <w:t>möjlighet att diska.</w:t>
      </w:r>
    </w:p>
    <w:p w14:paraId="50DC4195" w14:textId="77777777" w:rsidR="00E1154C" w:rsidRPr="00E1154C" w:rsidRDefault="00E1154C" w:rsidP="0055373E">
      <w:pPr>
        <w:pStyle w:val="AV04-Rubrik4"/>
        <w:rPr>
          <w:rFonts w:eastAsiaTheme="majorEastAsia"/>
        </w:rPr>
      </w:pPr>
      <w:bookmarkStart w:id="198" w:name="_Toc422729962"/>
      <w:bookmarkStart w:id="199" w:name="_Toc439937228"/>
      <w:bookmarkStart w:id="200" w:name="_Toc447721700"/>
      <w:bookmarkStart w:id="201" w:name="_Toc449428674"/>
      <w:bookmarkStart w:id="202" w:name="_Toc450749379"/>
      <w:bookmarkStart w:id="203" w:name="_Toc460325671"/>
      <w:bookmarkStart w:id="204" w:name="_Toc516649741"/>
      <w:r w:rsidRPr="00E1154C">
        <w:rPr>
          <w:rFonts w:eastAsiaTheme="majorEastAsia"/>
        </w:rPr>
        <w:t>Pausutrymme</w:t>
      </w:r>
      <w:bookmarkEnd w:id="198"/>
      <w:bookmarkEnd w:id="199"/>
      <w:bookmarkEnd w:id="200"/>
      <w:bookmarkEnd w:id="201"/>
      <w:bookmarkEnd w:id="202"/>
      <w:bookmarkEnd w:id="203"/>
      <w:bookmarkEnd w:id="204"/>
    </w:p>
    <w:p w14:paraId="2CCCDFF3" w14:textId="079D66E1" w:rsidR="00DD7994" w:rsidRDefault="00E1154C" w:rsidP="00A65C0B">
      <w:pPr>
        <w:pStyle w:val="AV11-TextFreskrift"/>
      </w:pPr>
      <w:r w:rsidRPr="00E1154C">
        <w:rPr>
          <w:b/>
        </w:rPr>
        <w:t>62</w:t>
      </w:r>
      <w:r w:rsidR="00A65C0B">
        <w:rPr>
          <w:b/>
        </w:rPr>
        <w:t> </w:t>
      </w:r>
      <w:r w:rsidRPr="00E1154C">
        <w:rPr>
          <w:b/>
        </w:rPr>
        <w:t>§</w:t>
      </w:r>
      <w:r w:rsidR="00A65C0B">
        <w:t> </w:t>
      </w:r>
      <w:r w:rsidRPr="00E1154C">
        <w:t>Arbetstagare ska kunna tillbringa pauser och eventuella väntetider i arbetet på en plats där de har möjlighet till kortare återhämtning. Det ska finnas tillräckligt många sittplatser med ryggstöd.</w:t>
      </w:r>
    </w:p>
    <w:p w14:paraId="4AB8398E" w14:textId="77777777" w:rsidR="00E1154C" w:rsidRPr="00E1154C" w:rsidRDefault="00E1154C" w:rsidP="0055373E">
      <w:pPr>
        <w:pStyle w:val="AV04-Rubrik4"/>
        <w:rPr>
          <w:rFonts w:eastAsiaTheme="majorEastAsia"/>
        </w:rPr>
      </w:pPr>
      <w:bookmarkStart w:id="205" w:name="_Toc422729963"/>
      <w:bookmarkStart w:id="206" w:name="_Toc439937229"/>
      <w:bookmarkStart w:id="207" w:name="_Toc447721701"/>
      <w:bookmarkStart w:id="208" w:name="_Toc449428675"/>
      <w:bookmarkStart w:id="209" w:name="_Toc450749380"/>
      <w:bookmarkStart w:id="210" w:name="_Toc460325672"/>
      <w:bookmarkStart w:id="211" w:name="_Toc516649742"/>
      <w:r w:rsidRPr="00E1154C">
        <w:rPr>
          <w:rFonts w:eastAsiaTheme="majorEastAsia"/>
        </w:rPr>
        <w:t>Vil</w:t>
      </w:r>
      <w:bookmarkEnd w:id="205"/>
      <w:bookmarkEnd w:id="206"/>
      <w:bookmarkEnd w:id="207"/>
      <w:bookmarkEnd w:id="208"/>
      <w:r w:rsidRPr="00E1154C">
        <w:rPr>
          <w:rFonts w:eastAsiaTheme="majorEastAsia"/>
        </w:rPr>
        <w:t>utrymme</w:t>
      </w:r>
      <w:bookmarkEnd w:id="209"/>
      <w:bookmarkEnd w:id="210"/>
      <w:bookmarkEnd w:id="211"/>
    </w:p>
    <w:p w14:paraId="1884D2FB" w14:textId="77777777" w:rsidR="00E1154C" w:rsidRPr="00E1154C" w:rsidRDefault="00E1154C" w:rsidP="00A65C0B">
      <w:pPr>
        <w:pStyle w:val="AV11-TextFreskrift"/>
      </w:pPr>
      <w:r w:rsidRPr="00E1154C">
        <w:rPr>
          <w:b/>
        </w:rPr>
        <w:t>63</w:t>
      </w:r>
      <w:r w:rsidR="00A65C0B">
        <w:rPr>
          <w:b/>
        </w:rPr>
        <w:t> </w:t>
      </w:r>
      <w:r w:rsidRPr="00E1154C">
        <w:rPr>
          <w:b/>
        </w:rPr>
        <w:t>§</w:t>
      </w:r>
      <w:r w:rsidR="00A65C0B">
        <w:rPr>
          <w:b/>
        </w:rPr>
        <w:t> </w:t>
      </w:r>
      <w:r w:rsidRPr="00E1154C">
        <w:t>På arbetsplatser ska det finnas, eller gå snabbt att ställa i ordning, ett lämpligt vilutrymme för tillfällig, ostörd och liggande vila.</w:t>
      </w:r>
    </w:p>
    <w:p w14:paraId="3A9EAB38" w14:textId="77777777" w:rsidR="00E1154C" w:rsidRPr="00E1154C" w:rsidRDefault="00E1154C" w:rsidP="00A65C0B">
      <w:pPr>
        <w:pStyle w:val="AV11-TextFreskrift"/>
      </w:pPr>
    </w:p>
    <w:p w14:paraId="741B5A7C" w14:textId="77777777" w:rsidR="00E1154C" w:rsidRPr="00E1154C" w:rsidRDefault="00E1154C" w:rsidP="00A65C0B">
      <w:pPr>
        <w:pStyle w:val="AV09-RubrikAR"/>
      </w:pPr>
      <w:r w:rsidRPr="00E1154C">
        <w:t>Allmänna råd</w:t>
      </w:r>
    </w:p>
    <w:p w14:paraId="586B2A67" w14:textId="36F8DAA8" w:rsidR="00DD7994" w:rsidRDefault="00E1154C" w:rsidP="00A65C0B">
      <w:pPr>
        <w:pStyle w:val="AV13-TextAR"/>
      </w:pPr>
      <w:r w:rsidRPr="00E1154C">
        <w:t xml:space="preserve">Exempel på när vilutrymmet kan behöva vara utfört som ett särskilt vilrum är </w:t>
      </w:r>
      <w:r w:rsidR="005414CA">
        <w:t>när</w:t>
      </w:r>
      <w:r w:rsidR="005414CA" w:rsidRPr="00E1154C">
        <w:t xml:space="preserve"> </w:t>
      </w:r>
      <w:r w:rsidRPr="00E1154C">
        <w:t>fler än 50</w:t>
      </w:r>
      <w:r w:rsidR="001774EB">
        <w:t> </w:t>
      </w:r>
      <w:r w:rsidRPr="00E1154C">
        <w:t xml:space="preserve">personer samtidigt sysselsätts inom samma område. I närheten av vilutrymmet bör det finnas </w:t>
      </w:r>
      <w:r w:rsidR="00496518">
        <w:t xml:space="preserve">en </w:t>
      </w:r>
      <w:r w:rsidRPr="00E1154C">
        <w:t>toalett.</w:t>
      </w:r>
    </w:p>
    <w:p w14:paraId="224685DD" w14:textId="698B0B8E" w:rsidR="00E1154C" w:rsidRPr="00E1154C" w:rsidRDefault="00D6116B" w:rsidP="0055373E">
      <w:pPr>
        <w:pStyle w:val="AV04-Rubrik4"/>
        <w:rPr>
          <w:rFonts w:eastAsiaTheme="majorEastAsia"/>
        </w:rPr>
      </w:pPr>
      <w:r>
        <w:rPr>
          <w:rFonts w:eastAsiaTheme="majorEastAsia"/>
        </w:rPr>
        <w:t>Jourrum</w:t>
      </w:r>
    </w:p>
    <w:p w14:paraId="068A3DF7" w14:textId="5ACF4D83" w:rsidR="00E1154C" w:rsidRPr="00E1154C" w:rsidRDefault="00E1154C" w:rsidP="00A65C0B">
      <w:pPr>
        <w:pStyle w:val="AV11-TextFreskrift"/>
        <w:rPr>
          <w:szCs w:val="20"/>
        </w:rPr>
      </w:pPr>
      <w:r w:rsidRPr="00E1154C">
        <w:rPr>
          <w:b/>
          <w:szCs w:val="20"/>
        </w:rPr>
        <w:t>64</w:t>
      </w:r>
      <w:r w:rsidR="00A65C0B">
        <w:rPr>
          <w:b/>
          <w:szCs w:val="20"/>
        </w:rPr>
        <w:t> </w:t>
      </w:r>
      <w:r w:rsidRPr="00E1154C">
        <w:rPr>
          <w:b/>
          <w:szCs w:val="20"/>
        </w:rPr>
        <w:t>§</w:t>
      </w:r>
      <w:r w:rsidR="00A65C0B">
        <w:rPr>
          <w:b/>
          <w:szCs w:val="20"/>
        </w:rPr>
        <w:t> </w:t>
      </w:r>
      <w:r w:rsidRPr="00E1154C">
        <w:rPr>
          <w:szCs w:val="20"/>
        </w:rPr>
        <w:t xml:space="preserve">För den arbetstagare som har jourtjänst ska det finnas ett ostört jourrum med </w:t>
      </w:r>
      <w:r w:rsidR="00496518">
        <w:rPr>
          <w:szCs w:val="20"/>
        </w:rPr>
        <w:t xml:space="preserve">en </w:t>
      </w:r>
      <w:r w:rsidRPr="00E1154C">
        <w:rPr>
          <w:szCs w:val="20"/>
        </w:rPr>
        <w:t>storlek och inredning så att arbetstagaren får tillräcklig vila. Rummet ska ligga så nära huvudarbetsplatsen för jourtjänsten som det är praktiskt möjligt. Det ska vara utformat som ett enkelrum.</w:t>
      </w:r>
    </w:p>
    <w:p w14:paraId="0077D592" w14:textId="77777777" w:rsidR="00E1154C" w:rsidRPr="00E1154C" w:rsidRDefault="00E1154C" w:rsidP="00A65C0B">
      <w:pPr>
        <w:pStyle w:val="AV11-TextFreskrift"/>
        <w:rPr>
          <w:szCs w:val="20"/>
        </w:rPr>
      </w:pPr>
    </w:p>
    <w:p w14:paraId="1048F54B" w14:textId="77777777" w:rsidR="00E1154C" w:rsidRPr="00E1154C" w:rsidRDefault="00E1154C" w:rsidP="00A65C0B">
      <w:pPr>
        <w:pStyle w:val="AV09-RubrikAR"/>
      </w:pPr>
      <w:r w:rsidRPr="00E1154C">
        <w:t>Allmänna råd</w:t>
      </w:r>
    </w:p>
    <w:p w14:paraId="59F6FB03" w14:textId="6666EA03" w:rsidR="00E1154C" w:rsidRPr="00E1154C" w:rsidRDefault="00E1154C" w:rsidP="00A65C0B">
      <w:pPr>
        <w:pStyle w:val="AV13-TextAR"/>
        <w:rPr>
          <w:i/>
        </w:rPr>
      </w:pPr>
      <w:r w:rsidRPr="00E1154C">
        <w:t xml:space="preserve">Jourrum ska finnas </w:t>
      </w:r>
      <w:r w:rsidR="00AD1E93">
        <w:t>när</w:t>
      </w:r>
      <w:r w:rsidR="00AD1E93" w:rsidRPr="00E1154C">
        <w:t xml:space="preserve"> </w:t>
      </w:r>
      <w:r w:rsidRPr="00E1154C">
        <w:t xml:space="preserve">jour i arbetstidslagens (1982:673) mening förekommer. </w:t>
      </w:r>
      <w:r w:rsidR="00847CDE">
        <w:t>Bestämmelser</w:t>
      </w:r>
      <w:r w:rsidRPr="00E1154C">
        <w:t xml:space="preserve"> om att det ska finnas utrymmen för vila, även där arbetsgivaren inte råder över arbetsplatsen, finns i arbetsmiljölagen.</w:t>
      </w:r>
    </w:p>
    <w:p w14:paraId="73089357" w14:textId="77777777" w:rsidR="00E1154C" w:rsidRPr="00E1154C" w:rsidRDefault="00E1154C" w:rsidP="00A65C0B">
      <w:pPr>
        <w:pStyle w:val="AV11-TextFreskrift"/>
      </w:pPr>
    </w:p>
    <w:p w14:paraId="2B0972AF" w14:textId="3F470C36" w:rsidR="00DD7994" w:rsidRDefault="00E1154C" w:rsidP="00A65C0B">
      <w:pPr>
        <w:pStyle w:val="AV11-TextFreskrift"/>
      </w:pPr>
      <w:r w:rsidRPr="00E1154C">
        <w:rPr>
          <w:b/>
        </w:rPr>
        <w:t>65</w:t>
      </w:r>
      <w:r w:rsidR="00A65C0B">
        <w:rPr>
          <w:b/>
        </w:rPr>
        <w:t> </w:t>
      </w:r>
      <w:r w:rsidRPr="00E1154C">
        <w:rPr>
          <w:b/>
        </w:rPr>
        <w:t>§</w:t>
      </w:r>
      <w:r w:rsidR="00A65C0B">
        <w:rPr>
          <w:b/>
        </w:rPr>
        <w:t> </w:t>
      </w:r>
      <w:r w:rsidRPr="00E1154C">
        <w:t xml:space="preserve">I närheten av jourrum ska det finnas möjlighet att värma och äta mat. Toalett och dusch ska finnas nära </w:t>
      </w:r>
      <w:r w:rsidR="00A528E0">
        <w:t>jour</w:t>
      </w:r>
      <w:r w:rsidRPr="00E1154C">
        <w:t>rummet.</w:t>
      </w:r>
    </w:p>
    <w:p w14:paraId="248163A4" w14:textId="77777777" w:rsidR="00E1154C" w:rsidRPr="00E1154C" w:rsidRDefault="00E1154C" w:rsidP="00DB73A5">
      <w:pPr>
        <w:pStyle w:val="AV03-Rubrik3utanavdelning"/>
      </w:pPr>
      <w:bookmarkStart w:id="212" w:name="_Toc6994754"/>
      <w:bookmarkStart w:id="213" w:name="_Toc25318822"/>
      <w:bookmarkStart w:id="214" w:name="_Toc25327417"/>
      <w:bookmarkStart w:id="215" w:name="_Toc26192873"/>
      <w:bookmarkStart w:id="216" w:name="_Toc90630508"/>
      <w:r w:rsidRPr="00E1154C">
        <w:t>Kompletterande krav för arbete utomhus</w:t>
      </w:r>
      <w:bookmarkEnd w:id="212"/>
      <w:bookmarkEnd w:id="213"/>
      <w:bookmarkEnd w:id="214"/>
      <w:bookmarkEnd w:id="215"/>
      <w:bookmarkEnd w:id="216"/>
    </w:p>
    <w:p w14:paraId="12D849AC" w14:textId="3A42E2BC" w:rsidR="00DD7994" w:rsidRDefault="00E1154C" w:rsidP="00A65C0B">
      <w:pPr>
        <w:pStyle w:val="AV11-TextFreskrift"/>
      </w:pPr>
      <w:r w:rsidRPr="00E1154C">
        <w:rPr>
          <w:b/>
        </w:rPr>
        <w:t>66</w:t>
      </w:r>
      <w:r w:rsidR="00A65C0B">
        <w:rPr>
          <w:b/>
        </w:rPr>
        <w:t> </w:t>
      </w:r>
      <w:r w:rsidRPr="00E1154C">
        <w:rPr>
          <w:b/>
        </w:rPr>
        <w:t>§</w:t>
      </w:r>
      <w:r w:rsidR="00A65C0B">
        <w:rPr>
          <w:b/>
        </w:rPr>
        <w:t> </w:t>
      </w:r>
      <w:r w:rsidRPr="00E1154C">
        <w:t>Den mark som omger en verksamhets byggnader ska, så långt det är möjligt, vara utformad så att transporter, markskötsel, fasadarbeten och liknande kan utföras med betryggande säkerhet mot ohälsa och olycksfall.</w:t>
      </w:r>
    </w:p>
    <w:p w14:paraId="0E8EFCB7" w14:textId="77777777" w:rsidR="00E1154C" w:rsidRPr="00E1154C" w:rsidRDefault="00E1154C" w:rsidP="00A65C0B">
      <w:pPr>
        <w:pStyle w:val="AV11-TextFreskrift"/>
      </w:pPr>
    </w:p>
    <w:p w14:paraId="1E81B8EC" w14:textId="77777777" w:rsidR="00E1154C" w:rsidRPr="00E1154C" w:rsidRDefault="00E1154C" w:rsidP="00A65C0B">
      <w:pPr>
        <w:pStyle w:val="AV09-RubrikAR"/>
      </w:pPr>
      <w:r w:rsidRPr="00E1154C">
        <w:t>Allmänna råd</w:t>
      </w:r>
    </w:p>
    <w:p w14:paraId="719FF14D" w14:textId="70D504B8" w:rsidR="00E1154C" w:rsidRPr="00E1154C" w:rsidRDefault="00E1154C" w:rsidP="00A65C0B">
      <w:pPr>
        <w:pStyle w:val="AV13-TextAR"/>
      </w:pPr>
      <w:r w:rsidRPr="00E1154C">
        <w:t>Fönsterputsning och avfallshantering är exempel på verksamheter för vilka hänsyn behöver tas vid utformning</w:t>
      </w:r>
      <w:r w:rsidR="00A05A62">
        <w:t>en</w:t>
      </w:r>
      <w:r w:rsidRPr="00E1154C">
        <w:t xml:space="preserve"> av mark i anslutning till byggnader.</w:t>
      </w:r>
    </w:p>
    <w:p w14:paraId="1FF90053" w14:textId="77777777" w:rsidR="00E1154C" w:rsidRPr="00E1154C" w:rsidRDefault="00E1154C" w:rsidP="00A65C0B">
      <w:pPr>
        <w:pStyle w:val="AV11-TextFreskrift"/>
      </w:pPr>
    </w:p>
    <w:p w14:paraId="2E8E329D" w14:textId="77777777" w:rsidR="00E1154C" w:rsidRPr="00E1154C" w:rsidRDefault="00E1154C" w:rsidP="00A65C0B">
      <w:pPr>
        <w:pStyle w:val="AV11-TextFreskrift"/>
        <w:rPr>
          <w:szCs w:val="20"/>
        </w:rPr>
      </w:pPr>
      <w:r w:rsidRPr="00E1154C">
        <w:rPr>
          <w:b/>
          <w:szCs w:val="20"/>
        </w:rPr>
        <w:t>67</w:t>
      </w:r>
      <w:r w:rsidR="00A65C0B">
        <w:rPr>
          <w:b/>
          <w:szCs w:val="20"/>
        </w:rPr>
        <w:t> </w:t>
      </w:r>
      <w:r w:rsidRPr="00E1154C">
        <w:rPr>
          <w:b/>
          <w:szCs w:val="20"/>
        </w:rPr>
        <w:t>§</w:t>
      </w:r>
      <w:r w:rsidR="00A65C0B">
        <w:rPr>
          <w:szCs w:val="20"/>
        </w:rPr>
        <w:t> </w:t>
      </w:r>
      <w:r w:rsidRPr="00E1154C">
        <w:rPr>
          <w:szCs w:val="20"/>
        </w:rPr>
        <w:t>Fasta arbetsplatser utomhus ska vara utformade så att arbetstagare skyddas mot väder och vind. Tillfälliga arbetsplatser ska, så långt som möjligt, vara utformade så att de arbetande skyddas mot väder och vind.</w:t>
      </w:r>
    </w:p>
    <w:p w14:paraId="20388F4C" w14:textId="77777777" w:rsidR="00E1154C" w:rsidRPr="00E1154C" w:rsidRDefault="00E1154C" w:rsidP="00A65C0B">
      <w:pPr>
        <w:pStyle w:val="AV11-TextFreskrift"/>
        <w:rPr>
          <w:szCs w:val="20"/>
        </w:rPr>
      </w:pPr>
    </w:p>
    <w:p w14:paraId="34DE1D6B" w14:textId="77777777" w:rsidR="00E1154C" w:rsidRPr="00E1154C" w:rsidRDefault="00E1154C" w:rsidP="00A65C0B">
      <w:pPr>
        <w:pStyle w:val="AV09-RubrikAR"/>
      </w:pPr>
      <w:r w:rsidRPr="00E1154C">
        <w:t>Allmänna råd</w:t>
      </w:r>
    </w:p>
    <w:p w14:paraId="481B5E4C" w14:textId="77777777" w:rsidR="00E1154C" w:rsidRPr="00E1154C" w:rsidRDefault="00E1154C" w:rsidP="00A65C0B">
      <w:pPr>
        <w:pStyle w:val="AV13-TextAR"/>
      </w:pPr>
      <w:r w:rsidRPr="00E1154C">
        <w:t>Exempel på skydd mot väder och vind är solavskärmning. På skolgårdar, och i liknande miljöer, bör det finnas tillräckligt stora områden med skugga.</w:t>
      </w:r>
    </w:p>
    <w:p w14:paraId="5CFD6DF0" w14:textId="77777777" w:rsidR="00E1154C" w:rsidRPr="00E1154C" w:rsidRDefault="00E1154C" w:rsidP="00A65C0B">
      <w:pPr>
        <w:pStyle w:val="AV11-TextFreskrift"/>
      </w:pPr>
    </w:p>
    <w:p w14:paraId="016F7259" w14:textId="6ADC5BB3" w:rsidR="00E1154C" w:rsidRDefault="00E1154C" w:rsidP="00A65C0B">
      <w:pPr>
        <w:pStyle w:val="AV11-TextFreskrift"/>
      </w:pPr>
      <w:r w:rsidRPr="00E1154C">
        <w:rPr>
          <w:b/>
        </w:rPr>
        <w:t>68</w:t>
      </w:r>
      <w:r w:rsidR="00A65C0B">
        <w:rPr>
          <w:b/>
        </w:rPr>
        <w:t> </w:t>
      </w:r>
      <w:r w:rsidRPr="00E1154C">
        <w:rPr>
          <w:b/>
        </w:rPr>
        <w:t>§</w:t>
      </w:r>
      <w:r w:rsidR="00A65C0B">
        <w:rPr>
          <w:b/>
        </w:rPr>
        <w:t> </w:t>
      </w:r>
      <w:r w:rsidRPr="00E1154C">
        <w:t xml:space="preserve">Arbetsplatser utomhus ska vara </w:t>
      </w:r>
      <w:r w:rsidR="00DB22F6" w:rsidRPr="00E1154C">
        <w:rPr>
          <w:szCs w:val="20"/>
        </w:rPr>
        <w:t xml:space="preserve">utformade </w:t>
      </w:r>
      <w:r w:rsidRPr="00E1154C">
        <w:t>så att halkrisken är liten</w:t>
      </w:r>
      <w:r w:rsidR="009C6B60">
        <w:t>.</w:t>
      </w:r>
      <w:r w:rsidRPr="00E1154C">
        <w:t xml:space="preserve"> </w:t>
      </w:r>
      <w:r w:rsidR="009C6B60">
        <w:t>Där</w:t>
      </w:r>
      <w:r w:rsidRPr="00E1154C">
        <w:t xml:space="preserve"> det behövs</w:t>
      </w:r>
      <w:r w:rsidR="009C6B60">
        <w:t xml:space="preserve"> ska</w:t>
      </w:r>
      <w:r w:rsidRPr="00E1154C">
        <w:t xml:space="preserve"> ytskikten </w:t>
      </w:r>
      <w:r w:rsidR="009C6B60" w:rsidRPr="00E1154C">
        <w:t>motverk</w:t>
      </w:r>
      <w:r w:rsidR="009C6B60">
        <w:t>a</w:t>
      </w:r>
      <w:r w:rsidR="009C6B60" w:rsidRPr="00E1154C">
        <w:t xml:space="preserve"> </w:t>
      </w:r>
      <w:r w:rsidR="009C6B60">
        <w:t>att</w:t>
      </w:r>
      <w:r w:rsidRPr="00E1154C">
        <w:t xml:space="preserve"> </w:t>
      </w:r>
      <w:r w:rsidR="009C6B60">
        <w:t xml:space="preserve">man </w:t>
      </w:r>
      <w:r w:rsidRPr="00E1154C">
        <w:t>halka</w:t>
      </w:r>
      <w:r w:rsidR="00F303B8">
        <w:t>r</w:t>
      </w:r>
      <w:r w:rsidRPr="00E1154C">
        <w:t>. De ska</w:t>
      </w:r>
      <w:r w:rsidR="009C6B60">
        <w:t xml:space="preserve"> </w:t>
      </w:r>
      <w:r w:rsidRPr="00E1154C">
        <w:t xml:space="preserve">ha </w:t>
      </w:r>
      <w:r w:rsidR="003A091A">
        <w:t xml:space="preserve">en </w:t>
      </w:r>
      <w:r w:rsidRPr="00E1154C">
        <w:t>lämplig lutning</w:t>
      </w:r>
      <w:r w:rsidR="003A091A">
        <w:t>,</w:t>
      </w:r>
      <w:r w:rsidR="00F303B8">
        <w:t xml:space="preserve"> </w:t>
      </w:r>
      <w:r w:rsidRPr="00E1154C">
        <w:t>så att vatten kan rinna av</w:t>
      </w:r>
      <w:r w:rsidR="009C6B60">
        <w:t xml:space="preserve"> när så behövs</w:t>
      </w:r>
      <w:r w:rsidRPr="00E1154C">
        <w:t>.</w:t>
      </w:r>
    </w:p>
    <w:p w14:paraId="2B8271DC" w14:textId="77777777" w:rsidR="00E1154C" w:rsidRPr="00E1154C" w:rsidRDefault="00E1154C" w:rsidP="00DB73A5">
      <w:pPr>
        <w:pStyle w:val="AV03-Rubrik3utanavdelning"/>
      </w:pPr>
      <w:bookmarkStart w:id="217" w:name="_Toc6994755"/>
      <w:bookmarkStart w:id="218" w:name="_Toc25318823"/>
      <w:bookmarkStart w:id="219" w:name="_Toc25327418"/>
      <w:bookmarkStart w:id="220" w:name="_Toc26192874"/>
      <w:bookmarkStart w:id="221" w:name="_Toc90630509"/>
      <w:r w:rsidRPr="00E1154C">
        <w:t>Underhåll och städning</w:t>
      </w:r>
      <w:bookmarkEnd w:id="217"/>
      <w:bookmarkEnd w:id="218"/>
      <w:bookmarkEnd w:id="219"/>
      <w:bookmarkEnd w:id="220"/>
      <w:bookmarkEnd w:id="221"/>
    </w:p>
    <w:p w14:paraId="4656E13C" w14:textId="58206FD1" w:rsidR="00DD7994" w:rsidRDefault="00E1154C" w:rsidP="004F55D0">
      <w:pPr>
        <w:pStyle w:val="AV11-TextFreskrift"/>
      </w:pPr>
      <w:r w:rsidRPr="00E1154C">
        <w:rPr>
          <w:b/>
        </w:rPr>
        <w:t>69</w:t>
      </w:r>
      <w:r w:rsidR="004F55D0">
        <w:rPr>
          <w:b/>
        </w:rPr>
        <w:t> </w:t>
      </w:r>
      <w:r w:rsidRPr="00E1154C">
        <w:rPr>
          <w:b/>
        </w:rPr>
        <w:t>§</w:t>
      </w:r>
      <w:r w:rsidR="004F55D0">
        <w:t> </w:t>
      </w:r>
      <w:r w:rsidRPr="00E1154C">
        <w:t>Arbetsgivaren ska se till att arbetsplatser underhålls och rengörs enligt rutiner som är anpassade efter</w:t>
      </w:r>
    </w:p>
    <w:p w14:paraId="0E0B97C0" w14:textId="77777777" w:rsidR="00E1154C" w:rsidRPr="00E1154C" w:rsidRDefault="00E1154C" w:rsidP="002E22B0">
      <w:pPr>
        <w:pStyle w:val="AV11-TextFreskrift"/>
        <w:numPr>
          <w:ilvl w:val="0"/>
          <w:numId w:val="43"/>
        </w:numPr>
        <w:rPr>
          <w:rFonts w:eastAsiaTheme="minorHAnsi" w:cstheme="minorBidi"/>
          <w:szCs w:val="22"/>
          <w:lang w:eastAsia="en-US"/>
        </w:rPr>
      </w:pPr>
      <w:r w:rsidRPr="00E1154C">
        <w:rPr>
          <w:rFonts w:eastAsiaTheme="minorHAnsi" w:cstheme="minorBidi"/>
          <w:szCs w:val="22"/>
          <w:lang w:eastAsia="en-US"/>
        </w:rPr>
        <w:t>verksamheten på arbetsplatsen,</w:t>
      </w:r>
    </w:p>
    <w:p w14:paraId="6DC94D8E" w14:textId="77777777" w:rsidR="00E1154C" w:rsidRPr="00E1154C" w:rsidRDefault="00E1154C" w:rsidP="002E22B0">
      <w:pPr>
        <w:pStyle w:val="AV11-TextFreskrift"/>
        <w:numPr>
          <w:ilvl w:val="0"/>
          <w:numId w:val="43"/>
        </w:numPr>
        <w:rPr>
          <w:rFonts w:eastAsiaTheme="minorHAnsi" w:cstheme="minorBidi"/>
          <w:szCs w:val="22"/>
          <w:lang w:eastAsia="en-US"/>
        </w:rPr>
      </w:pPr>
      <w:r w:rsidRPr="00E1154C">
        <w:rPr>
          <w:rFonts w:eastAsiaTheme="minorHAnsi" w:cstheme="minorBidi"/>
          <w:szCs w:val="22"/>
          <w:lang w:eastAsia="en-US"/>
        </w:rPr>
        <w:t>arbetstagarnas förutsättningar, och</w:t>
      </w:r>
    </w:p>
    <w:p w14:paraId="5EB13240" w14:textId="19227B5E" w:rsidR="00B01338" w:rsidRDefault="00E1154C" w:rsidP="002E22B0">
      <w:pPr>
        <w:pStyle w:val="AV11-TextFreskrift"/>
        <w:numPr>
          <w:ilvl w:val="0"/>
          <w:numId w:val="43"/>
        </w:numPr>
        <w:rPr>
          <w:rFonts w:eastAsiaTheme="minorHAnsi" w:cstheme="minorBidi"/>
          <w:szCs w:val="22"/>
          <w:lang w:eastAsia="en-US"/>
        </w:rPr>
      </w:pPr>
      <w:r w:rsidRPr="00E1154C">
        <w:rPr>
          <w:rFonts w:eastAsiaTheme="minorHAnsi" w:cstheme="minorBidi"/>
          <w:szCs w:val="22"/>
          <w:lang w:eastAsia="en-US"/>
        </w:rPr>
        <w:t>arbetsplatsens utformning.</w:t>
      </w:r>
      <w:bookmarkStart w:id="222" w:name="_Toc447721707"/>
      <w:bookmarkStart w:id="223" w:name="_Toc449428681"/>
      <w:bookmarkStart w:id="224" w:name="_Toc450749386"/>
      <w:bookmarkStart w:id="225" w:name="_Toc460325676"/>
      <w:bookmarkStart w:id="226" w:name="_Toc516649744"/>
      <w:bookmarkStart w:id="227" w:name="_Toc6994756"/>
      <w:bookmarkStart w:id="228" w:name="_Toc404075167"/>
      <w:bookmarkStart w:id="229" w:name="_Toc422729969"/>
      <w:bookmarkStart w:id="230" w:name="_Toc439937235"/>
    </w:p>
    <w:p w14:paraId="5AE385A9" w14:textId="77777777" w:rsidR="00B01338" w:rsidRDefault="00B01338" w:rsidP="00B01338">
      <w:pPr>
        <w:pStyle w:val="AV11-TextFreskrift"/>
        <w:rPr>
          <w:rFonts w:eastAsiaTheme="minorHAnsi"/>
          <w:lang w:eastAsia="en-US"/>
        </w:rPr>
      </w:pPr>
      <w:r>
        <w:rPr>
          <w:rFonts w:eastAsiaTheme="minorHAnsi"/>
          <w:lang w:eastAsia="en-US"/>
        </w:rPr>
        <w:br w:type="page"/>
      </w:r>
    </w:p>
    <w:p w14:paraId="4EE1B038" w14:textId="77777777" w:rsidR="00D73F81" w:rsidRDefault="00E1154C" w:rsidP="00DB73A5">
      <w:pPr>
        <w:pStyle w:val="AV02-Rubrik2Kapitelutanavdelning"/>
      </w:pPr>
      <w:bookmarkStart w:id="231" w:name="_Toc25318824"/>
      <w:bookmarkStart w:id="232" w:name="_Toc25327419"/>
      <w:bookmarkStart w:id="233" w:name="_Toc26192875"/>
      <w:bookmarkStart w:id="234" w:name="_Toc90630510"/>
      <w:r w:rsidRPr="00E1154C">
        <w:t>4</w:t>
      </w:r>
      <w:r w:rsidR="00D73F81">
        <w:t> </w:t>
      </w:r>
      <w:r w:rsidRPr="00E1154C">
        <w:t>kap. Utrymning, larm och brandskydd</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43322E8F" w14:textId="77777777" w:rsidR="00D73F81" w:rsidRPr="002A3EFF" w:rsidRDefault="00D73F81" w:rsidP="00D73F81">
      <w:pPr>
        <w:pStyle w:val="AV02-RubrikKapitelSidhuvudGmd"/>
      </w:pPr>
      <w:r>
        <w:t>Kapitel 4</w:t>
      </w:r>
    </w:p>
    <w:p w14:paraId="7730F219" w14:textId="77777777" w:rsidR="00E1154C" w:rsidRPr="00E1154C" w:rsidRDefault="00E1154C" w:rsidP="00DB73A5">
      <w:pPr>
        <w:pStyle w:val="AV03-Rubrik3utanavdelning"/>
      </w:pPr>
      <w:bookmarkStart w:id="235" w:name="_Toc25318825"/>
      <w:bookmarkStart w:id="236" w:name="_Toc25327420"/>
      <w:bookmarkStart w:id="237" w:name="_Toc26192876"/>
      <w:bookmarkStart w:id="238" w:name="_Toc90630511"/>
      <w:bookmarkStart w:id="239" w:name="_Toc422729970"/>
      <w:bookmarkStart w:id="240" w:name="_Toc439937236"/>
      <w:bookmarkStart w:id="241" w:name="_Toc460325677"/>
      <w:bookmarkStart w:id="242" w:name="_Toc516649745"/>
      <w:bookmarkStart w:id="243" w:name="_Toc6994757"/>
      <w:bookmarkStart w:id="244" w:name="_Toc447721708"/>
      <w:bookmarkStart w:id="245" w:name="_Toc449428682"/>
      <w:bookmarkStart w:id="246" w:name="_Toc450749387"/>
      <w:r w:rsidRPr="00E1154C">
        <w:t>Definitioner</w:t>
      </w:r>
      <w:bookmarkEnd w:id="235"/>
      <w:bookmarkEnd w:id="236"/>
      <w:bookmarkEnd w:id="237"/>
      <w:bookmarkEnd w:id="238"/>
    </w:p>
    <w:p w14:paraId="2BC4943B" w14:textId="1F5B3A59" w:rsidR="00E1154C" w:rsidRDefault="00E1154C" w:rsidP="00FD4729">
      <w:pPr>
        <w:pStyle w:val="AV11-TextFreskrift"/>
      </w:pPr>
      <w:r w:rsidRPr="00E1154C">
        <w:rPr>
          <w:b/>
          <w:szCs w:val="20"/>
        </w:rPr>
        <w:t>1</w:t>
      </w:r>
      <w:r w:rsidR="00FD4729">
        <w:rPr>
          <w:b/>
          <w:szCs w:val="20"/>
        </w:rPr>
        <w:t> </w:t>
      </w:r>
      <w:r w:rsidRPr="00E1154C">
        <w:rPr>
          <w:b/>
          <w:szCs w:val="20"/>
        </w:rPr>
        <w:t>§</w:t>
      </w:r>
      <w:r w:rsidR="00FD4729">
        <w:rPr>
          <w:szCs w:val="20"/>
        </w:rPr>
        <w:t> </w:t>
      </w:r>
      <w:r w:rsidRPr="00E1154C">
        <w:t>I detta kapitel har, utöver vad som definieras i 2</w:t>
      </w:r>
      <w:r w:rsidR="00FD4729">
        <w:t> </w:t>
      </w:r>
      <w:r w:rsidRPr="00E1154C">
        <w:t>kap.</w:t>
      </w:r>
      <w:r w:rsidR="00FD4729">
        <w:t> </w:t>
      </w:r>
      <w:r w:rsidR="00C41751">
        <w:t>6 </w:t>
      </w:r>
      <w:r w:rsidRPr="00E1154C">
        <w:t>§, följande begrepp dessa betydelser.</w:t>
      </w:r>
    </w:p>
    <w:p w14:paraId="2F776BAF" w14:textId="7F8D2EE8" w:rsidR="00FD4729" w:rsidRDefault="00FD4729" w:rsidP="00FD4729">
      <w:pPr>
        <w:pStyle w:val="AV11-TextFreskrift"/>
      </w:pPr>
    </w:p>
    <w:tbl>
      <w:tblPr>
        <w:tblStyle w:val="Tabellrutnt"/>
        <w:tblW w:w="5000" w:type="pct"/>
        <w:tblCellMar>
          <w:top w:w="28" w:type="dxa"/>
          <w:bottom w:w="28" w:type="dxa"/>
        </w:tblCellMar>
        <w:tblLook w:val="06A0" w:firstRow="1" w:lastRow="0" w:firstColumn="1" w:lastColumn="0" w:noHBand="1" w:noVBand="1"/>
      </w:tblPr>
      <w:tblGrid>
        <w:gridCol w:w="2551"/>
        <w:gridCol w:w="3833"/>
      </w:tblGrid>
      <w:tr w:rsidR="000B3D36" w14:paraId="6919BE85" w14:textId="77777777" w:rsidTr="00F70312">
        <w:trPr>
          <w:tblHeader/>
        </w:trPr>
        <w:tc>
          <w:tcPr>
            <w:tcW w:w="1998" w:type="pct"/>
            <w:shd w:val="clear" w:color="auto" w:fill="D9D9D9" w:themeFill="background1" w:themeFillShade="D9"/>
          </w:tcPr>
          <w:p w14:paraId="43558D26" w14:textId="2F3D1417" w:rsidR="000B3D36" w:rsidRPr="000B3D36" w:rsidRDefault="000B3D36" w:rsidP="00FD4729">
            <w:pPr>
              <w:pStyle w:val="AV15-TextDefinitioner"/>
              <w:rPr>
                <w:b/>
              </w:rPr>
            </w:pPr>
            <w:r w:rsidRPr="000B3D36">
              <w:rPr>
                <w:b/>
              </w:rPr>
              <w:t>Begrepp</w:t>
            </w:r>
          </w:p>
        </w:tc>
        <w:tc>
          <w:tcPr>
            <w:tcW w:w="3002" w:type="pct"/>
            <w:shd w:val="clear" w:color="auto" w:fill="D9D9D9" w:themeFill="background1" w:themeFillShade="D9"/>
          </w:tcPr>
          <w:p w14:paraId="4414B2BC" w14:textId="5E0A3B28" w:rsidR="000B3D36" w:rsidRPr="000B3D36" w:rsidRDefault="000B3D36" w:rsidP="00354FB4">
            <w:pPr>
              <w:pStyle w:val="AV15-TextDefinitioner"/>
              <w:rPr>
                <w:b/>
              </w:rPr>
            </w:pPr>
            <w:r w:rsidRPr="000B3D36">
              <w:rPr>
                <w:b/>
              </w:rPr>
              <w:t>Betydelse</w:t>
            </w:r>
          </w:p>
        </w:tc>
      </w:tr>
      <w:tr w:rsidR="00FD4729" w14:paraId="61AB1C03" w14:textId="77777777" w:rsidTr="00F70312">
        <w:tc>
          <w:tcPr>
            <w:tcW w:w="1998" w:type="pct"/>
          </w:tcPr>
          <w:p w14:paraId="136AE0A9" w14:textId="69C406C2" w:rsidR="00FD4729" w:rsidRDefault="00FD4729" w:rsidP="00FD4729">
            <w:pPr>
              <w:pStyle w:val="AV15-TextDefinitioner"/>
              <w:rPr>
                <w:szCs w:val="19"/>
              </w:rPr>
            </w:pPr>
            <w:r w:rsidRPr="00E1154C">
              <w:t>Tillfällig</w:t>
            </w:r>
            <w:r w:rsidR="00354FB4">
              <w:t xml:space="preserve"> utrymningsplats</w:t>
            </w:r>
          </w:p>
        </w:tc>
        <w:tc>
          <w:tcPr>
            <w:tcW w:w="3002" w:type="pct"/>
          </w:tcPr>
          <w:p w14:paraId="06395CD5" w14:textId="4418F0A6" w:rsidR="00FD4729" w:rsidRDefault="00FD4729" w:rsidP="00354FB4">
            <w:pPr>
              <w:pStyle w:val="AV15-TextDefinitioner"/>
              <w:rPr>
                <w:szCs w:val="19"/>
              </w:rPr>
            </w:pPr>
            <w:r w:rsidRPr="00E1154C">
              <w:t>Plats där arbetstagare, som på egen hand inte kan utrymma hel</w:t>
            </w:r>
            <w:r>
              <w:t xml:space="preserve">a </w:t>
            </w:r>
            <w:r w:rsidRPr="00E1154C">
              <w:t xml:space="preserve">vägen till </w:t>
            </w:r>
            <w:r w:rsidR="008E648A">
              <w:t xml:space="preserve">en </w:t>
            </w:r>
            <w:r w:rsidRPr="00E1154C">
              <w:t>säker plats, säkert kan invänta hjälp.</w:t>
            </w:r>
          </w:p>
        </w:tc>
      </w:tr>
      <w:tr w:rsidR="00FD4729" w14:paraId="08C44877" w14:textId="77777777" w:rsidTr="00F70312">
        <w:tc>
          <w:tcPr>
            <w:tcW w:w="1998" w:type="pct"/>
          </w:tcPr>
          <w:p w14:paraId="7C5E879D" w14:textId="77777777" w:rsidR="00FD4729" w:rsidRDefault="00FD4729" w:rsidP="00FD4729">
            <w:pPr>
              <w:pStyle w:val="AV15-TextDefinitioner"/>
              <w:rPr>
                <w:szCs w:val="19"/>
              </w:rPr>
            </w:pPr>
            <w:r w:rsidRPr="00E1154C">
              <w:t>Utrymningsväg</w:t>
            </w:r>
          </w:p>
        </w:tc>
        <w:tc>
          <w:tcPr>
            <w:tcW w:w="3002" w:type="pct"/>
          </w:tcPr>
          <w:p w14:paraId="51857AC9" w14:textId="09B67A58" w:rsidR="00FD4729" w:rsidRDefault="00FD4729" w:rsidP="00FD4729">
            <w:pPr>
              <w:pStyle w:val="AV15-TextDefinitioner"/>
              <w:rPr>
                <w:szCs w:val="19"/>
              </w:rPr>
            </w:pPr>
            <w:r w:rsidRPr="00E1154C">
              <w:t>En utgång som leder till en säker plats, det vill säga en plats i det fria, där brand och brandgaser inte kan påverka utrymmande personer.</w:t>
            </w:r>
            <w:r w:rsidR="00B515B7">
              <w:t xml:space="preserve"> Det kan </w:t>
            </w:r>
            <w:r w:rsidR="00B515B7" w:rsidRPr="00B515B7">
              <w:t>även vara ett utrymme i en byggnad som leder från en brandcell till en sådan utgång</w:t>
            </w:r>
            <w:r w:rsidR="00B515B7">
              <w:t>.</w:t>
            </w:r>
          </w:p>
        </w:tc>
      </w:tr>
    </w:tbl>
    <w:p w14:paraId="6D1CAFBB" w14:textId="77777777" w:rsidR="00E1154C" w:rsidRPr="00E1154C" w:rsidRDefault="00E1154C" w:rsidP="00DB73A5">
      <w:pPr>
        <w:pStyle w:val="AV03-Rubrik3utanavdelning"/>
      </w:pPr>
      <w:bookmarkStart w:id="247" w:name="_Toc25318826"/>
      <w:bookmarkStart w:id="248" w:name="_Toc25327421"/>
      <w:bookmarkStart w:id="249" w:name="_Toc26192877"/>
      <w:bookmarkStart w:id="250" w:name="_Toc90630512"/>
      <w:r w:rsidRPr="00E1154C">
        <w:t>Utrymning</w:t>
      </w:r>
      <w:bookmarkEnd w:id="239"/>
      <w:bookmarkEnd w:id="240"/>
      <w:bookmarkEnd w:id="241"/>
      <w:bookmarkEnd w:id="242"/>
      <w:bookmarkEnd w:id="243"/>
      <w:bookmarkEnd w:id="244"/>
      <w:bookmarkEnd w:id="245"/>
      <w:bookmarkEnd w:id="246"/>
      <w:bookmarkEnd w:id="247"/>
      <w:bookmarkEnd w:id="248"/>
      <w:bookmarkEnd w:id="249"/>
      <w:bookmarkEnd w:id="250"/>
    </w:p>
    <w:p w14:paraId="008E831C" w14:textId="77777777" w:rsidR="00DD7994" w:rsidRDefault="00693256" w:rsidP="00693256">
      <w:pPr>
        <w:pStyle w:val="AV11-TextFreskrift"/>
      </w:pPr>
      <w:r>
        <w:rPr>
          <w:b/>
        </w:rPr>
        <w:t>2 § </w:t>
      </w:r>
      <w:r w:rsidR="00E1154C" w:rsidRPr="00E1154C">
        <w:t>Alla arbetstagare, oavsett funktionsförmåga, ska kunna utrymma arbetsplatsen på ett snabbt och säkert sätt i händelse av fara.</w:t>
      </w:r>
    </w:p>
    <w:p w14:paraId="76488B7B" w14:textId="77777777" w:rsidR="00E1154C" w:rsidRPr="00E1154C" w:rsidRDefault="00E1154C" w:rsidP="00693256">
      <w:pPr>
        <w:pStyle w:val="AV11-TextFreskrift"/>
      </w:pPr>
    </w:p>
    <w:p w14:paraId="73D54162" w14:textId="449886AE" w:rsidR="00E1154C" w:rsidRDefault="00E1154C" w:rsidP="006E6730">
      <w:pPr>
        <w:pStyle w:val="AV11-TextFreskrift"/>
      </w:pPr>
      <w:r w:rsidRPr="00E1154C">
        <w:t xml:space="preserve">Om egenutrymning inte är möjlig för alla, ska arbetsgivaren se till att alla arbetstagare ändå kan ta sig till </w:t>
      </w:r>
      <w:r w:rsidR="00997AAA">
        <w:t xml:space="preserve">en </w:t>
      </w:r>
      <w:r w:rsidRPr="00E1154C">
        <w:t>säker plats innan kritiska förhållanden uppstår.</w:t>
      </w:r>
    </w:p>
    <w:p w14:paraId="7D6CC03A" w14:textId="77777777" w:rsidR="00DB73A5" w:rsidRPr="00DB73A5" w:rsidRDefault="00DB73A5" w:rsidP="009C365C">
      <w:pPr>
        <w:pStyle w:val="AV11-TextFreskrift"/>
      </w:pPr>
    </w:p>
    <w:p w14:paraId="573A41DD" w14:textId="77777777" w:rsidR="00DD7994" w:rsidRDefault="00E1154C" w:rsidP="006E6730">
      <w:pPr>
        <w:pStyle w:val="AV11-TextFreskrift"/>
        <w:rPr>
          <w:szCs w:val="20"/>
        </w:rPr>
      </w:pPr>
      <w:r w:rsidRPr="00E1154C">
        <w:rPr>
          <w:b/>
          <w:szCs w:val="20"/>
        </w:rPr>
        <w:t>3</w:t>
      </w:r>
      <w:r w:rsidR="006E6730">
        <w:rPr>
          <w:b/>
          <w:szCs w:val="20"/>
        </w:rPr>
        <w:t> </w:t>
      </w:r>
      <w:r w:rsidRPr="00E1154C">
        <w:rPr>
          <w:b/>
          <w:szCs w:val="20"/>
        </w:rPr>
        <w:t>§</w:t>
      </w:r>
      <w:r w:rsidR="006E6730">
        <w:rPr>
          <w:b/>
          <w:szCs w:val="20"/>
        </w:rPr>
        <w:t> </w:t>
      </w:r>
      <w:r w:rsidRPr="00E1154C">
        <w:rPr>
          <w:szCs w:val="20"/>
        </w:rPr>
        <w:t>Arbetsgivaren ska se till att det finns rutiner för att alla arbetstagare ska kunna utrymma arbetsplatsen. Utrymningsövningar ska normalt genomföras så att arbetstagarna har aktuell kunskap om hur utrymningen ska ske.</w:t>
      </w:r>
    </w:p>
    <w:p w14:paraId="70FD9F76" w14:textId="77777777" w:rsidR="00E1154C" w:rsidRPr="00E1154C" w:rsidRDefault="00E1154C" w:rsidP="006E6730">
      <w:pPr>
        <w:pStyle w:val="AV11-TextFreskrift"/>
        <w:rPr>
          <w:szCs w:val="20"/>
        </w:rPr>
      </w:pPr>
    </w:p>
    <w:p w14:paraId="4CDB6C73" w14:textId="77777777" w:rsidR="00DD7994" w:rsidRDefault="006E6730" w:rsidP="006E6730">
      <w:pPr>
        <w:pStyle w:val="AV09-RubrikAR"/>
      </w:pPr>
      <w:r>
        <w:t>Allmänna råd</w:t>
      </w:r>
    </w:p>
    <w:p w14:paraId="18DC57EA" w14:textId="28180874" w:rsidR="00DD7994" w:rsidRDefault="00E1154C" w:rsidP="006E6730">
      <w:pPr>
        <w:pStyle w:val="AV13-TextAR"/>
        <w:rPr>
          <w:szCs w:val="20"/>
        </w:rPr>
      </w:pPr>
      <w:r w:rsidRPr="00E1154C">
        <w:rPr>
          <w:szCs w:val="20"/>
        </w:rPr>
        <w:t>Exempel</w:t>
      </w:r>
      <w:r w:rsidRPr="00E1154C">
        <w:rPr>
          <w:b/>
          <w:szCs w:val="20"/>
        </w:rPr>
        <w:t xml:space="preserve"> </w:t>
      </w:r>
      <w:r w:rsidRPr="00E1154C">
        <w:rPr>
          <w:szCs w:val="20"/>
        </w:rPr>
        <w:t xml:space="preserve">på när utrymningsövningar behöver genomföras regelbundet </w:t>
      </w:r>
      <w:r w:rsidRPr="00E1154C">
        <w:t xml:space="preserve">är i verksamheter där kritiska förhållanden kan uppstå snabbt eller där personal har särskilda uppgifter i samband med </w:t>
      </w:r>
      <w:r w:rsidR="002D348E">
        <w:t xml:space="preserve">en </w:t>
      </w:r>
      <w:r w:rsidRPr="00E1154C">
        <w:t xml:space="preserve">utrymning. Exempel på sådana verksamheter är vissa industrier, vårdanläggningar och skolor. </w:t>
      </w:r>
      <w:r w:rsidRPr="00E1154C">
        <w:rPr>
          <w:szCs w:val="20"/>
        </w:rPr>
        <w:t>Exempel på när utrymningsövningar kan ersättas med genomgångar, om det ger likvärdiga kunskaper, är om verksamheten sker i små och överblickbara lokaler och alla arbetstagare har förutsättningar att utrymma på egen hand.</w:t>
      </w:r>
    </w:p>
    <w:p w14:paraId="58256135" w14:textId="77777777" w:rsidR="00E1154C" w:rsidRPr="00E1154C" w:rsidRDefault="00E1154C" w:rsidP="006E6730">
      <w:pPr>
        <w:pStyle w:val="AV13-TextAR"/>
        <w:rPr>
          <w:szCs w:val="20"/>
        </w:rPr>
      </w:pPr>
    </w:p>
    <w:p w14:paraId="2D0F06BF" w14:textId="77777777" w:rsidR="00E1154C" w:rsidRPr="00E1154C" w:rsidRDefault="00E1154C" w:rsidP="006E6730">
      <w:pPr>
        <w:pStyle w:val="AV13-TextAR"/>
      </w:pPr>
      <w:r w:rsidRPr="00E1154C">
        <w:rPr>
          <w:szCs w:val="20"/>
        </w:rPr>
        <w:t xml:space="preserve">För att följa bestämmelsen kan arbetsgivaren behöva samverka med fastighetsägaren </w:t>
      </w:r>
      <w:r w:rsidRPr="00E1154C">
        <w:t>eller andra aktörer som påverkar utrymningsförhållandena.</w:t>
      </w:r>
    </w:p>
    <w:p w14:paraId="348294B8" w14:textId="77777777" w:rsidR="00E1154C" w:rsidRPr="00E1154C" w:rsidRDefault="00E1154C" w:rsidP="006E6730">
      <w:pPr>
        <w:pStyle w:val="AV13-TextAR"/>
        <w:rPr>
          <w:i/>
          <w:szCs w:val="20"/>
        </w:rPr>
      </w:pPr>
    </w:p>
    <w:p w14:paraId="10902DB0" w14:textId="77777777" w:rsidR="00E1154C" w:rsidRPr="00E1154C" w:rsidRDefault="00E1154C" w:rsidP="006E6730">
      <w:pPr>
        <w:pStyle w:val="AV13-TextAR"/>
        <w:rPr>
          <w:szCs w:val="20"/>
        </w:rPr>
      </w:pPr>
      <w:r w:rsidRPr="00E1154C">
        <w:rPr>
          <w:szCs w:val="20"/>
        </w:rPr>
        <w:t>Krav på fastighetsägares och verksamhetsutövares systematiska brandskyddsarbete finns i lagen (2003:778) om skydd mot olyckor.</w:t>
      </w:r>
    </w:p>
    <w:p w14:paraId="0635806C" w14:textId="77777777" w:rsidR="00E1154C" w:rsidRPr="00E1154C" w:rsidRDefault="00E1154C" w:rsidP="006E6730">
      <w:pPr>
        <w:pStyle w:val="AV11-TextFreskrift"/>
      </w:pPr>
    </w:p>
    <w:p w14:paraId="4D8C6DA6" w14:textId="223D79BC" w:rsidR="00E1154C" w:rsidRPr="00E1154C" w:rsidRDefault="00E1154C" w:rsidP="006E6730">
      <w:pPr>
        <w:pStyle w:val="AV11-TextFreskrift"/>
      </w:pPr>
      <w:r w:rsidRPr="006E6730">
        <w:rPr>
          <w:b/>
        </w:rPr>
        <w:t>4</w:t>
      </w:r>
      <w:r w:rsidR="006E6730" w:rsidRPr="006E6730">
        <w:rPr>
          <w:b/>
        </w:rPr>
        <w:t> </w:t>
      </w:r>
      <w:r w:rsidRPr="006E6730">
        <w:rPr>
          <w:b/>
        </w:rPr>
        <w:t>§</w:t>
      </w:r>
      <w:r w:rsidR="006E6730">
        <w:t> </w:t>
      </w:r>
      <w:r w:rsidRPr="00E1154C">
        <w:t xml:space="preserve">Om en utrymningsväg på en befintlig arbetsplats är utformad så att arbetstagare med nedsatt funktionsförmåga inte kan utrymma hela vägen till </w:t>
      </w:r>
      <w:r w:rsidR="0044769A">
        <w:t xml:space="preserve">en </w:t>
      </w:r>
      <w:r w:rsidRPr="00E1154C">
        <w:t xml:space="preserve">säker plats på egen hand, ska det normalt finnas en tillfällig utrymningsplats i eller i anslutning till utrymningsvägen. </w:t>
      </w:r>
      <w:r w:rsidR="00E7544C">
        <w:t>Den tillfälliga u</w:t>
      </w:r>
      <w:r w:rsidRPr="00E1154C">
        <w:t>trymningsplatsen och vägen till denna ska vara tillgänglig.</w:t>
      </w:r>
    </w:p>
    <w:p w14:paraId="1F575EE9" w14:textId="77777777" w:rsidR="00E1154C" w:rsidRPr="00E1154C" w:rsidRDefault="00E1154C" w:rsidP="006E6730">
      <w:pPr>
        <w:pStyle w:val="AV11-TextFreskrift"/>
      </w:pPr>
    </w:p>
    <w:p w14:paraId="75E0CFCE" w14:textId="77777777" w:rsidR="00E1154C" w:rsidRPr="00E1154C" w:rsidRDefault="00E1154C" w:rsidP="006E6730">
      <w:pPr>
        <w:pStyle w:val="AV11-TextFreskrift"/>
      </w:pPr>
      <w:r w:rsidRPr="00E1154C">
        <w:t>Arbetsgivaren ska se till att ingen lämnas kvar på en tillfällig utrymningsplats.</w:t>
      </w:r>
    </w:p>
    <w:p w14:paraId="4C9116C2" w14:textId="77777777" w:rsidR="00E1154C" w:rsidRPr="00E1154C" w:rsidRDefault="00E1154C" w:rsidP="006E6730">
      <w:pPr>
        <w:pStyle w:val="AV11-TextFreskrift"/>
      </w:pPr>
    </w:p>
    <w:p w14:paraId="7522F34E" w14:textId="77777777" w:rsidR="00E1154C" w:rsidRPr="00E1154C" w:rsidRDefault="00E1154C" w:rsidP="005662AC">
      <w:pPr>
        <w:pStyle w:val="AV09-RubrikAR"/>
      </w:pPr>
      <w:r w:rsidRPr="00E1154C">
        <w:t>Allmänna råd</w:t>
      </w:r>
    </w:p>
    <w:p w14:paraId="58DCE794" w14:textId="61D9B0ED" w:rsidR="00E1154C" w:rsidRPr="00E1154C" w:rsidRDefault="0044769A" w:rsidP="005662AC">
      <w:pPr>
        <w:pStyle w:val="AV13-TextAR"/>
      </w:pPr>
      <w:r>
        <w:t>En t</w:t>
      </w:r>
      <w:r w:rsidR="00E1154C" w:rsidRPr="00E1154C">
        <w:t>illfällig utrymningsplats kan ibland ordnas i trapphuset om det inte hindrar övriga som utrymmer. Exempel på sätt att säkerställa att ingen lämnas kvar på en tillfällig utrymningsplats är att det finns kommunikationssystem eller rutiner för att meddela</w:t>
      </w:r>
      <w:r w:rsidR="00D63C27">
        <w:t xml:space="preserve"> </w:t>
      </w:r>
      <w:r w:rsidR="00E1154C" w:rsidRPr="00E1154C">
        <w:t>räddningstjänsten att någon behöver assistans. Exempel på hur utrymningsplatser kan utformas finns i Boverkets byggregler (BBR).</w:t>
      </w:r>
    </w:p>
    <w:p w14:paraId="2DACF681" w14:textId="77777777" w:rsidR="00E1154C" w:rsidRPr="00E1154C" w:rsidRDefault="00E1154C" w:rsidP="005662AC">
      <w:pPr>
        <w:pStyle w:val="AV11-TextFreskrift"/>
      </w:pPr>
    </w:p>
    <w:p w14:paraId="5F796F41" w14:textId="27CF329C" w:rsidR="00DD7994" w:rsidRDefault="00E1154C" w:rsidP="005662AC">
      <w:pPr>
        <w:pStyle w:val="AV11-TextFreskrift"/>
        <w:rPr>
          <w:szCs w:val="20"/>
        </w:rPr>
      </w:pPr>
      <w:r w:rsidRPr="001774EB">
        <w:rPr>
          <w:b/>
          <w:szCs w:val="20"/>
        </w:rPr>
        <w:t>5</w:t>
      </w:r>
      <w:r w:rsidR="005662AC" w:rsidRPr="001774EB">
        <w:rPr>
          <w:b/>
        </w:rPr>
        <w:t> </w:t>
      </w:r>
      <w:r w:rsidRPr="001774EB">
        <w:rPr>
          <w:b/>
        </w:rPr>
        <w:t>§</w:t>
      </w:r>
      <w:r w:rsidR="005662AC" w:rsidRPr="001774EB">
        <w:t> </w:t>
      </w:r>
      <w:r w:rsidRPr="001774EB">
        <w:t>Antalet</w:t>
      </w:r>
      <w:r w:rsidRPr="00E1154C">
        <w:rPr>
          <w:szCs w:val="20"/>
        </w:rPr>
        <w:t xml:space="preserve"> utrymningsvägar samt deras fördelning och kapacitet ska vara avpassade efter</w:t>
      </w:r>
    </w:p>
    <w:p w14:paraId="50ADF9E3" w14:textId="77777777" w:rsidR="00DD7994" w:rsidRDefault="00E1154C" w:rsidP="002E22B0">
      <w:pPr>
        <w:pStyle w:val="AV11-TextFreskrift"/>
        <w:numPr>
          <w:ilvl w:val="0"/>
          <w:numId w:val="44"/>
        </w:numPr>
        <w:rPr>
          <w:rFonts w:eastAsiaTheme="minorHAnsi" w:cstheme="minorBidi"/>
          <w:szCs w:val="22"/>
          <w:lang w:eastAsia="en-US"/>
        </w:rPr>
      </w:pPr>
      <w:r w:rsidRPr="00E1154C">
        <w:rPr>
          <w:rFonts w:eastAsiaTheme="minorHAnsi" w:cstheme="minorBidi"/>
          <w:szCs w:val="22"/>
          <w:lang w:eastAsia="en-US"/>
        </w:rPr>
        <w:t>arbetsplatsernas användning,</w:t>
      </w:r>
    </w:p>
    <w:p w14:paraId="3D585B2C" w14:textId="77777777" w:rsidR="00DD7994" w:rsidRDefault="00E1154C" w:rsidP="002E22B0">
      <w:pPr>
        <w:pStyle w:val="AV11-TextFreskrift"/>
        <w:numPr>
          <w:ilvl w:val="0"/>
          <w:numId w:val="44"/>
        </w:numPr>
        <w:rPr>
          <w:rFonts w:eastAsiaTheme="minorHAnsi" w:cstheme="minorBidi"/>
          <w:szCs w:val="22"/>
          <w:lang w:eastAsia="en-US"/>
        </w:rPr>
      </w:pPr>
      <w:r w:rsidRPr="00E1154C">
        <w:rPr>
          <w:rFonts w:eastAsiaTheme="minorHAnsi" w:cstheme="minorBidi"/>
          <w:szCs w:val="22"/>
          <w:lang w:eastAsia="en-US"/>
        </w:rPr>
        <w:t>arbetsplatsernas storlek,</w:t>
      </w:r>
    </w:p>
    <w:p w14:paraId="01AE7B6F" w14:textId="77777777" w:rsidR="00E1154C" w:rsidRPr="00E1154C" w:rsidRDefault="00E1154C" w:rsidP="002E22B0">
      <w:pPr>
        <w:pStyle w:val="AV11-TextFreskrift"/>
        <w:numPr>
          <w:ilvl w:val="0"/>
          <w:numId w:val="44"/>
        </w:numPr>
        <w:rPr>
          <w:rFonts w:eastAsiaTheme="minorHAnsi" w:cstheme="minorBidi"/>
          <w:szCs w:val="22"/>
          <w:lang w:eastAsia="en-US"/>
        </w:rPr>
      </w:pPr>
      <w:r w:rsidRPr="00E1154C">
        <w:rPr>
          <w:rFonts w:eastAsiaTheme="minorHAnsi" w:cstheme="minorBidi"/>
          <w:szCs w:val="22"/>
          <w:lang w:eastAsia="en-US"/>
        </w:rPr>
        <w:t>den inredning och utrustning som förekommer på arbetsplatserna,</w:t>
      </w:r>
    </w:p>
    <w:p w14:paraId="1DC1F9A3" w14:textId="77777777" w:rsidR="00DD7994" w:rsidRDefault="00E1154C" w:rsidP="002E22B0">
      <w:pPr>
        <w:pStyle w:val="AV11-TextFreskrift"/>
        <w:numPr>
          <w:ilvl w:val="0"/>
          <w:numId w:val="44"/>
        </w:numPr>
        <w:rPr>
          <w:rFonts w:eastAsiaTheme="minorHAnsi" w:cstheme="minorBidi"/>
          <w:szCs w:val="22"/>
          <w:lang w:eastAsia="en-US"/>
        </w:rPr>
      </w:pPr>
      <w:r w:rsidRPr="00E1154C">
        <w:rPr>
          <w:rFonts w:eastAsiaTheme="minorHAnsi" w:cstheme="minorBidi"/>
          <w:szCs w:val="22"/>
          <w:lang w:eastAsia="en-US"/>
        </w:rPr>
        <w:t>det största antal människor arbetsplatsen är avsedd för, och</w:t>
      </w:r>
    </w:p>
    <w:p w14:paraId="3592B16B" w14:textId="77777777" w:rsidR="00E1154C" w:rsidRDefault="00E1154C" w:rsidP="002E22B0">
      <w:pPr>
        <w:pStyle w:val="AV11-TextFreskrift"/>
        <w:numPr>
          <w:ilvl w:val="0"/>
          <w:numId w:val="44"/>
        </w:numPr>
        <w:rPr>
          <w:rFonts w:eastAsiaTheme="minorHAnsi" w:cstheme="minorBidi"/>
          <w:szCs w:val="22"/>
          <w:lang w:eastAsia="en-US"/>
        </w:rPr>
      </w:pPr>
      <w:r w:rsidRPr="00E1154C">
        <w:rPr>
          <w:rFonts w:eastAsiaTheme="minorHAnsi" w:cstheme="minorBidi"/>
          <w:szCs w:val="22"/>
          <w:lang w:eastAsia="en-US"/>
        </w:rPr>
        <w:t>arbetstagarnas förutsättningar att använda utrymningsvägarna.</w:t>
      </w:r>
    </w:p>
    <w:p w14:paraId="57AD2020" w14:textId="77777777" w:rsidR="005662AC" w:rsidRPr="005662AC" w:rsidRDefault="005662AC" w:rsidP="005662AC">
      <w:pPr>
        <w:pStyle w:val="AV11-TextFreskrift"/>
        <w:rPr>
          <w:rFonts w:eastAsiaTheme="minorHAnsi"/>
          <w:lang w:eastAsia="en-US"/>
        </w:rPr>
      </w:pPr>
    </w:p>
    <w:p w14:paraId="27B645B1" w14:textId="77777777" w:rsidR="00E1154C" w:rsidRPr="00E1154C" w:rsidRDefault="00E1154C" w:rsidP="005662AC">
      <w:pPr>
        <w:pStyle w:val="AV11-TextFreskrift"/>
        <w:rPr>
          <w:szCs w:val="20"/>
        </w:rPr>
      </w:pPr>
      <w:r w:rsidRPr="00E1154C">
        <w:rPr>
          <w:szCs w:val="20"/>
        </w:rPr>
        <w:t>Det ska normalt finnas minst två av varandra oberoende utrymningsvägar.</w:t>
      </w:r>
    </w:p>
    <w:p w14:paraId="169C5784" w14:textId="77777777" w:rsidR="00E1154C" w:rsidRPr="00602E39" w:rsidRDefault="00E1154C" w:rsidP="00602E39">
      <w:pPr>
        <w:pStyle w:val="AV11-TextFreskrift"/>
      </w:pPr>
    </w:p>
    <w:p w14:paraId="06D62FFC" w14:textId="77777777" w:rsidR="00E1154C" w:rsidRPr="00602E39" w:rsidRDefault="00E1154C" w:rsidP="00602E39">
      <w:pPr>
        <w:pStyle w:val="AV09-RubrikAR"/>
      </w:pPr>
      <w:r w:rsidRPr="00602E39">
        <w:t>Allmänna råd</w:t>
      </w:r>
    </w:p>
    <w:p w14:paraId="61FB7F88" w14:textId="5EBE4EB1" w:rsidR="00E1154C" w:rsidRPr="00E1154C" w:rsidRDefault="00E1154C" w:rsidP="00602E39">
      <w:pPr>
        <w:pStyle w:val="AV13-TextAR"/>
      </w:pPr>
      <w:r w:rsidRPr="00E1154C">
        <w:t xml:space="preserve">Ibland kan fönster i markplan </w:t>
      </w:r>
      <w:r w:rsidR="0016550E">
        <w:t>vara</w:t>
      </w:r>
      <w:r w:rsidR="0016550E" w:rsidRPr="00E1154C">
        <w:t xml:space="preserve"> </w:t>
      </w:r>
      <w:r w:rsidRPr="00E1154C">
        <w:t>en utrymningsväg, beroende på</w:t>
      </w:r>
      <w:r w:rsidRPr="00E1154C">
        <w:rPr>
          <w:i/>
        </w:rPr>
        <w:t xml:space="preserve"> </w:t>
      </w:r>
      <w:r w:rsidRPr="00E1154C">
        <w:t>arbetstagarnas förmåga att använda utrymningsvägen. Ibland kan fönster med balkong och hjälp av räddningstjänsten godtas som den ena av de två av varandra oberoende utrymningsvägarna, beroende på räddningstjänstens insatstid och kapacitet.</w:t>
      </w:r>
    </w:p>
    <w:p w14:paraId="08586BF6" w14:textId="77777777" w:rsidR="00E1154C" w:rsidRPr="00E1154C" w:rsidRDefault="00E1154C" w:rsidP="00602E39">
      <w:pPr>
        <w:pStyle w:val="AV13-TextAR"/>
        <w:rPr>
          <w:i/>
        </w:rPr>
      </w:pPr>
    </w:p>
    <w:p w14:paraId="433270E4" w14:textId="7EB709FA" w:rsidR="00E1154C" w:rsidRPr="00E1154C" w:rsidRDefault="00E1154C" w:rsidP="00602E39">
      <w:pPr>
        <w:pStyle w:val="AV13-TextAR"/>
      </w:pPr>
      <w:r w:rsidRPr="00E1154C">
        <w:t xml:space="preserve">Exempel på när det kan vara tillräckligt med en </w:t>
      </w:r>
      <w:r w:rsidR="00895D63">
        <w:t xml:space="preserve">(1) </w:t>
      </w:r>
      <w:r w:rsidRPr="00E1154C">
        <w:t xml:space="preserve">utrymningsväg är små lokaler i markplan, och lokaler där man </w:t>
      </w:r>
      <w:r w:rsidR="000E2EA1">
        <w:t>bara</w:t>
      </w:r>
      <w:r w:rsidR="000E2EA1" w:rsidRPr="00E1154C">
        <w:t xml:space="preserve"> </w:t>
      </w:r>
      <w:r w:rsidRPr="00E1154C">
        <w:t>vistas tillfälligt.</w:t>
      </w:r>
    </w:p>
    <w:p w14:paraId="0121C156" w14:textId="77777777" w:rsidR="00E1154C" w:rsidRPr="00E1154C" w:rsidRDefault="00E1154C" w:rsidP="00602E39">
      <w:pPr>
        <w:pStyle w:val="AV13-TextAR"/>
      </w:pPr>
    </w:p>
    <w:p w14:paraId="07029FF1" w14:textId="77777777" w:rsidR="00E1154C" w:rsidRPr="00E1154C" w:rsidRDefault="00E1154C" w:rsidP="00602E39">
      <w:pPr>
        <w:pStyle w:val="AV13-TextAR"/>
      </w:pPr>
      <w:r w:rsidRPr="00E1154C">
        <w:t>För bedömning av enskilda fall kan Boverkets byggregler (BBR) användas som vägledning.</w:t>
      </w:r>
    </w:p>
    <w:p w14:paraId="0ABE8DAA" w14:textId="77777777" w:rsidR="00E1154C" w:rsidRPr="00E1154C" w:rsidRDefault="00E1154C" w:rsidP="00DD4612">
      <w:pPr>
        <w:pStyle w:val="AV11-TextFreskrift"/>
        <w:rPr>
          <w:rFonts w:eastAsia="Arial Unicode MS"/>
          <w:highlight w:val="yellow"/>
        </w:rPr>
      </w:pPr>
    </w:p>
    <w:p w14:paraId="4B4D58B5" w14:textId="374E3CD8" w:rsidR="00E1154C" w:rsidRPr="00E1154C" w:rsidRDefault="00E1154C" w:rsidP="00DD4612">
      <w:pPr>
        <w:pStyle w:val="AV11-TextFreskrift"/>
        <w:rPr>
          <w:szCs w:val="20"/>
        </w:rPr>
      </w:pPr>
      <w:r w:rsidRPr="00E1154C">
        <w:rPr>
          <w:b/>
          <w:szCs w:val="20"/>
        </w:rPr>
        <w:t>6</w:t>
      </w:r>
      <w:r w:rsidR="00DD4612">
        <w:rPr>
          <w:b/>
          <w:szCs w:val="20"/>
        </w:rPr>
        <w:t> </w:t>
      </w:r>
      <w:r w:rsidRPr="00E1154C">
        <w:rPr>
          <w:b/>
          <w:szCs w:val="20"/>
        </w:rPr>
        <w:t>§</w:t>
      </w:r>
      <w:r w:rsidR="00DD4612">
        <w:rPr>
          <w:b/>
          <w:szCs w:val="20"/>
        </w:rPr>
        <w:t> </w:t>
      </w:r>
      <w:r w:rsidRPr="00E1154C">
        <w:rPr>
          <w:szCs w:val="20"/>
        </w:rPr>
        <w:t>Utrymningsvägar, samt vägar och dörrar till utrymningsvägar,</w:t>
      </w:r>
      <w:r w:rsidR="00D63C27">
        <w:rPr>
          <w:szCs w:val="20"/>
        </w:rPr>
        <w:t xml:space="preserve"> </w:t>
      </w:r>
      <w:r w:rsidRPr="00E1154C">
        <w:rPr>
          <w:szCs w:val="20"/>
        </w:rPr>
        <w:t xml:space="preserve">ska hållas fria från hinder så att de när som helst är fullt användbara. De ska, så direkt som möjligt, leda ut i det fria eller till </w:t>
      </w:r>
      <w:r w:rsidR="00895D63">
        <w:rPr>
          <w:szCs w:val="20"/>
        </w:rPr>
        <w:t xml:space="preserve">en </w:t>
      </w:r>
      <w:r w:rsidRPr="00E1154C">
        <w:rPr>
          <w:szCs w:val="20"/>
        </w:rPr>
        <w:t>annan säker plats.</w:t>
      </w:r>
    </w:p>
    <w:p w14:paraId="715104CF" w14:textId="77777777" w:rsidR="00E1154C" w:rsidRPr="00E1154C" w:rsidRDefault="00E1154C" w:rsidP="00DD4612">
      <w:pPr>
        <w:pStyle w:val="AV11-TextFreskrift"/>
        <w:rPr>
          <w:szCs w:val="20"/>
        </w:rPr>
      </w:pPr>
    </w:p>
    <w:p w14:paraId="4C3274AE" w14:textId="77777777" w:rsidR="00E1154C" w:rsidRPr="00E1154C" w:rsidRDefault="00E1154C" w:rsidP="00DD4612">
      <w:pPr>
        <w:pStyle w:val="AV11-TextFreskrift"/>
        <w:rPr>
          <w:szCs w:val="20"/>
        </w:rPr>
      </w:pPr>
      <w:r w:rsidRPr="00E1154C">
        <w:rPr>
          <w:szCs w:val="20"/>
        </w:rPr>
        <w:t>Inredning får inte bidra till rökutveckling eller brandspridning inom utrymningsvägarna. Lättantändligt material får inte förvaras i utrymningsvägarna.</w:t>
      </w:r>
    </w:p>
    <w:p w14:paraId="46B31E3D" w14:textId="77777777" w:rsidR="00E1154C" w:rsidRPr="00E1154C" w:rsidRDefault="00E1154C" w:rsidP="00DD4612">
      <w:pPr>
        <w:pStyle w:val="AV11-TextFreskrift"/>
        <w:rPr>
          <w:rFonts w:eastAsia="Arial Unicode MS" w:cs="Arial Unicode MS"/>
          <w:sz w:val="20"/>
          <w:szCs w:val="20"/>
          <w:highlight w:val="yellow"/>
        </w:rPr>
      </w:pPr>
    </w:p>
    <w:p w14:paraId="1E146C6B" w14:textId="58C31C33" w:rsidR="008446D7" w:rsidRDefault="00E1154C" w:rsidP="00DD4612">
      <w:pPr>
        <w:pStyle w:val="AV11-TextFreskrift"/>
        <w:rPr>
          <w:szCs w:val="20"/>
        </w:rPr>
      </w:pPr>
      <w:r w:rsidRPr="00E1154C">
        <w:rPr>
          <w:b/>
          <w:szCs w:val="20"/>
        </w:rPr>
        <w:t>7</w:t>
      </w:r>
      <w:r w:rsidR="00DD4612">
        <w:rPr>
          <w:b/>
          <w:szCs w:val="20"/>
        </w:rPr>
        <w:t> </w:t>
      </w:r>
      <w:r w:rsidRPr="00E1154C">
        <w:rPr>
          <w:b/>
          <w:szCs w:val="20"/>
        </w:rPr>
        <w:t>§</w:t>
      </w:r>
      <w:r w:rsidR="00DD4612">
        <w:rPr>
          <w:b/>
          <w:szCs w:val="20"/>
        </w:rPr>
        <w:t> </w:t>
      </w:r>
      <w:r w:rsidRPr="00E1154C">
        <w:rPr>
          <w:szCs w:val="20"/>
        </w:rPr>
        <w:t>Dörrar och grindar för utrymning ska normalt vara utå</w:t>
      </w:r>
      <w:r w:rsidR="001774EB">
        <w:rPr>
          <w:szCs w:val="20"/>
        </w:rPr>
        <w:t>tgående i utrymningsriktningen.</w:t>
      </w:r>
    </w:p>
    <w:p w14:paraId="186C9738" w14:textId="77777777" w:rsidR="008446D7" w:rsidRDefault="008446D7" w:rsidP="00DD4612">
      <w:pPr>
        <w:pStyle w:val="AV11-TextFreskrift"/>
        <w:rPr>
          <w:szCs w:val="20"/>
        </w:rPr>
      </w:pPr>
    </w:p>
    <w:p w14:paraId="609BDAA2" w14:textId="7E506C20" w:rsidR="00E1154C" w:rsidRPr="00E1154C" w:rsidRDefault="00E1154C" w:rsidP="00DD4612">
      <w:pPr>
        <w:pStyle w:val="AV11-TextFreskrift"/>
        <w:rPr>
          <w:szCs w:val="20"/>
        </w:rPr>
      </w:pPr>
      <w:r w:rsidRPr="00E1154C">
        <w:rPr>
          <w:szCs w:val="20"/>
        </w:rPr>
        <w:t xml:space="preserve">Skjutdörrar och roterdörrar, som </w:t>
      </w:r>
      <w:r w:rsidR="007A07F9">
        <w:rPr>
          <w:szCs w:val="20"/>
        </w:rPr>
        <w:t>bara</w:t>
      </w:r>
      <w:r w:rsidR="007A07F9" w:rsidRPr="00E1154C">
        <w:rPr>
          <w:szCs w:val="20"/>
        </w:rPr>
        <w:t xml:space="preserve"> </w:t>
      </w:r>
      <w:r w:rsidRPr="00E1154C">
        <w:rPr>
          <w:szCs w:val="20"/>
        </w:rPr>
        <w:t>är avsedda för utrymning, är inte tillåtna.</w:t>
      </w:r>
    </w:p>
    <w:p w14:paraId="561F55D6" w14:textId="77777777" w:rsidR="00E1154C" w:rsidRPr="00E1154C" w:rsidRDefault="00E1154C" w:rsidP="00DD4612">
      <w:pPr>
        <w:pStyle w:val="AV11-TextFreskrift"/>
        <w:rPr>
          <w:szCs w:val="20"/>
        </w:rPr>
      </w:pPr>
    </w:p>
    <w:p w14:paraId="0B2CDC8B" w14:textId="77777777" w:rsidR="00E1154C" w:rsidRPr="00E1154C" w:rsidRDefault="00E1154C" w:rsidP="00810E27">
      <w:pPr>
        <w:pStyle w:val="AV09-RubrikAR"/>
      </w:pPr>
      <w:r w:rsidRPr="00E1154C">
        <w:t>Allmänna råd</w:t>
      </w:r>
    </w:p>
    <w:p w14:paraId="53158641" w14:textId="00E159A3" w:rsidR="00E1154C" w:rsidRPr="00E1154C" w:rsidRDefault="00E1154C" w:rsidP="00810E27">
      <w:pPr>
        <w:pStyle w:val="AV13-TextAR"/>
      </w:pPr>
      <w:r w:rsidRPr="00E1154C">
        <w:t xml:space="preserve">Om </w:t>
      </w:r>
      <w:r w:rsidR="00102FF1">
        <w:t>bara</w:t>
      </w:r>
      <w:r w:rsidR="00102FF1" w:rsidRPr="00E1154C">
        <w:t xml:space="preserve"> </w:t>
      </w:r>
      <w:r w:rsidRPr="00E1154C">
        <w:t>ett fåtal personer vistas i lokalen kan inåtgående dörrar eller grindar accepteras.</w:t>
      </w:r>
    </w:p>
    <w:p w14:paraId="7BCC4992" w14:textId="77777777" w:rsidR="00E1154C" w:rsidRPr="00E1154C" w:rsidRDefault="00E1154C" w:rsidP="00810E27">
      <w:pPr>
        <w:pStyle w:val="AV11-TextFreskrift"/>
      </w:pPr>
    </w:p>
    <w:p w14:paraId="672F5DB3" w14:textId="069B3656" w:rsidR="00E1154C" w:rsidRPr="00E1154C" w:rsidRDefault="00E1154C" w:rsidP="00810E27">
      <w:pPr>
        <w:pStyle w:val="AV11-TextFreskrift"/>
        <w:rPr>
          <w:bCs/>
          <w:iCs/>
          <w:szCs w:val="22"/>
        </w:rPr>
      </w:pPr>
      <w:r w:rsidRPr="00E1154C">
        <w:rPr>
          <w:b/>
        </w:rPr>
        <w:t>8</w:t>
      </w:r>
      <w:r w:rsidR="00810E27">
        <w:rPr>
          <w:b/>
        </w:rPr>
        <w:t> </w:t>
      </w:r>
      <w:r w:rsidRPr="00E1154C">
        <w:rPr>
          <w:b/>
        </w:rPr>
        <w:t>§</w:t>
      </w:r>
      <w:bookmarkStart w:id="251" w:name="_Toc422729971"/>
      <w:bookmarkStart w:id="252" w:name="_Toc439937237"/>
      <w:bookmarkStart w:id="253" w:name="_Toc447721709"/>
      <w:bookmarkStart w:id="254" w:name="_Toc449428683"/>
      <w:bookmarkStart w:id="255" w:name="_Toc450749388"/>
      <w:bookmarkStart w:id="256" w:name="_Toc460325678"/>
      <w:bookmarkStart w:id="257" w:name="_Toc516649746"/>
      <w:bookmarkStart w:id="258" w:name="_Toc6994758"/>
      <w:r w:rsidR="00810E27">
        <w:t> </w:t>
      </w:r>
      <w:r w:rsidRPr="00E1154C">
        <w:rPr>
          <w:bCs/>
          <w:iCs/>
          <w:szCs w:val="22"/>
        </w:rPr>
        <w:t>Dörrar som behöver passeras vid utrymning, ska vara lätta att öppna för dem som behöver använda dem. De får inte vara låsta eller reglade på sådant sätt att utrymning försvåras.</w:t>
      </w:r>
    </w:p>
    <w:p w14:paraId="1F2A7904" w14:textId="77777777" w:rsidR="00E1154C" w:rsidRPr="00E1154C" w:rsidRDefault="00E1154C" w:rsidP="00810E27">
      <w:pPr>
        <w:pStyle w:val="AV11-TextFreskrift"/>
        <w:rPr>
          <w:szCs w:val="22"/>
        </w:rPr>
      </w:pPr>
    </w:p>
    <w:p w14:paraId="3B7151E4" w14:textId="77777777" w:rsidR="00E1154C" w:rsidRPr="00E1154C" w:rsidRDefault="00E1154C" w:rsidP="00810E27">
      <w:pPr>
        <w:pStyle w:val="AV09-RubrikAR"/>
      </w:pPr>
      <w:r w:rsidRPr="00E1154C">
        <w:t>Allmänna råd</w:t>
      </w:r>
    </w:p>
    <w:p w14:paraId="055F5D97" w14:textId="38F7AA8B" w:rsidR="00E1154C" w:rsidRPr="00E1154C" w:rsidRDefault="00E1154C" w:rsidP="00810E27">
      <w:pPr>
        <w:pStyle w:val="AV13-TextAR"/>
      </w:pPr>
      <w:r w:rsidRPr="00E1154C">
        <w:t>För att underlätta utrymningen kan tunga dörrar och dörrar med dörrstängare förses med automatisk dörröppnare.</w:t>
      </w:r>
    </w:p>
    <w:p w14:paraId="36962174" w14:textId="77777777" w:rsidR="00E1154C" w:rsidRPr="00E1154C" w:rsidRDefault="00E1154C" w:rsidP="0033230D">
      <w:pPr>
        <w:pStyle w:val="AV03-Rubrik3utanavdelning"/>
      </w:pPr>
      <w:bookmarkStart w:id="259" w:name="_Toc25318827"/>
      <w:bookmarkStart w:id="260" w:name="_Toc25327422"/>
      <w:bookmarkStart w:id="261" w:name="_Toc26192878"/>
      <w:bookmarkStart w:id="262" w:name="_Toc90630513"/>
      <w:r w:rsidRPr="00E1154C">
        <w:t>Belysning och vägledande markering för utrymning</w:t>
      </w:r>
      <w:bookmarkEnd w:id="251"/>
      <w:bookmarkEnd w:id="252"/>
      <w:bookmarkEnd w:id="253"/>
      <w:bookmarkEnd w:id="254"/>
      <w:bookmarkEnd w:id="255"/>
      <w:bookmarkEnd w:id="256"/>
      <w:bookmarkEnd w:id="257"/>
      <w:bookmarkEnd w:id="258"/>
      <w:bookmarkEnd w:id="259"/>
      <w:bookmarkEnd w:id="260"/>
      <w:bookmarkEnd w:id="261"/>
      <w:bookmarkEnd w:id="262"/>
    </w:p>
    <w:p w14:paraId="388E3070" w14:textId="77777777" w:rsidR="00DD7994" w:rsidRDefault="00E1154C" w:rsidP="007951F3">
      <w:pPr>
        <w:pStyle w:val="AV11-TextFreskrift"/>
      </w:pPr>
      <w:r w:rsidRPr="00E1154C">
        <w:rPr>
          <w:b/>
        </w:rPr>
        <w:t>9</w:t>
      </w:r>
      <w:r w:rsidR="007951F3">
        <w:rPr>
          <w:b/>
        </w:rPr>
        <w:t> </w:t>
      </w:r>
      <w:r w:rsidRPr="00E1154C">
        <w:rPr>
          <w:b/>
        </w:rPr>
        <w:t>§</w:t>
      </w:r>
      <w:r w:rsidR="007951F3">
        <w:rPr>
          <w:b/>
        </w:rPr>
        <w:t> </w:t>
      </w:r>
      <w:r w:rsidRPr="00E1154C">
        <w:t>Utrymningsvägar ska ha belysning som fungerar med tillfredsställande säkerhet.</w:t>
      </w:r>
    </w:p>
    <w:p w14:paraId="41E51599" w14:textId="77777777" w:rsidR="00E1154C" w:rsidRPr="00E1154C" w:rsidRDefault="00E1154C" w:rsidP="007951F3">
      <w:pPr>
        <w:pStyle w:val="AV11-TextFreskrift"/>
      </w:pPr>
    </w:p>
    <w:p w14:paraId="0C7A716A" w14:textId="77777777" w:rsidR="00E1154C" w:rsidRPr="00E1154C" w:rsidRDefault="00E1154C" w:rsidP="007951F3">
      <w:pPr>
        <w:pStyle w:val="AV11-TextFreskrift"/>
      </w:pPr>
      <w:r w:rsidRPr="00E1154C">
        <w:t>En utrymningsväg där det krävs belysning för att utrymningen ska vara säker, ska ha tillräcklig nödbelysning för utrymning om det är fel på den ordinarie belysningen.</w:t>
      </w:r>
    </w:p>
    <w:p w14:paraId="505DB963" w14:textId="77777777" w:rsidR="00E1154C" w:rsidRPr="00E1154C" w:rsidRDefault="00E1154C" w:rsidP="007951F3">
      <w:pPr>
        <w:pStyle w:val="AV11-TextFreskrift"/>
      </w:pPr>
    </w:p>
    <w:p w14:paraId="369DE88D" w14:textId="77777777" w:rsidR="00E1154C" w:rsidRPr="00E1154C" w:rsidRDefault="00E1154C" w:rsidP="007951F3">
      <w:pPr>
        <w:pStyle w:val="AV09-RubrikAR"/>
      </w:pPr>
      <w:r w:rsidRPr="00E1154C">
        <w:t>Allmänna råd</w:t>
      </w:r>
    </w:p>
    <w:p w14:paraId="62EF3E0A" w14:textId="39C44FD8" w:rsidR="00E1154C" w:rsidRPr="00E1154C" w:rsidRDefault="00E1154C" w:rsidP="007951F3">
      <w:pPr>
        <w:pStyle w:val="AV13-TextAR"/>
        <w:rPr>
          <w:i/>
        </w:rPr>
      </w:pPr>
      <w:r w:rsidRPr="00E1154C">
        <w:t>Exempel på när nödbelysning för utrymning kan behövas är i trapphus eller på arbetsplatser där nödbelysning krävs enligt 5</w:t>
      </w:r>
      <w:r w:rsidR="007951F3">
        <w:t> </w:t>
      </w:r>
      <w:r w:rsidRPr="00E1154C">
        <w:t>kap.</w:t>
      </w:r>
      <w:r w:rsidR="007951F3">
        <w:t> </w:t>
      </w:r>
      <w:r w:rsidRPr="00E1154C">
        <w:t>26</w:t>
      </w:r>
      <w:r w:rsidR="007951F3">
        <w:t> </w:t>
      </w:r>
      <w:r w:rsidRPr="00E1154C">
        <w:t>§. På golvet i gångstråket bör belysningsstyrkan vara minst 1</w:t>
      </w:r>
      <w:r w:rsidR="007951F3">
        <w:t> </w:t>
      </w:r>
      <w:r w:rsidRPr="00E1154C">
        <w:t>lux på det sämst belysta stället. Exempel på ljusbehov, för att dimensionera belysningen av utrymningsvägar, finns i standarden SS</w:t>
      </w:r>
      <w:r w:rsidR="00B5521E">
        <w:noBreakHyphen/>
      </w:r>
      <w:r w:rsidRPr="00E1154C">
        <w:t>EN</w:t>
      </w:r>
      <w:r w:rsidR="007951F3">
        <w:t> </w:t>
      </w:r>
      <w:r w:rsidRPr="00E1154C">
        <w:t>1838:2013</w:t>
      </w:r>
      <w:r w:rsidR="00FD2115">
        <w:t>.</w:t>
      </w:r>
      <w:r w:rsidRPr="00E1154C">
        <w:t xml:space="preserve"> Belysning – Nödbelysning. Utgåva</w:t>
      </w:r>
      <w:r w:rsidR="007951F3">
        <w:t> </w:t>
      </w:r>
      <w:r w:rsidRPr="00E1154C">
        <w:t>2.</w:t>
      </w:r>
    </w:p>
    <w:p w14:paraId="0F2BF727" w14:textId="77777777" w:rsidR="00E1154C" w:rsidRPr="00E1154C" w:rsidRDefault="00E1154C" w:rsidP="007951F3">
      <w:pPr>
        <w:pStyle w:val="AV11-TextFreskrift"/>
      </w:pPr>
    </w:p>
    <w:p w14:paraId="24B54DC4" w14:textId="6BBEC2F8" w:rsidR="00DD7994" w:rsidRDefault="00E1154C" w:rsidP="007951F3">
      <w:pPr>
        <w:pStyle w:val="AV11-TextFreskrift"/>
      </w:pPr>
      <w:r w:rsidRPr="007951F3">
        <w:rPr>
          <w:b/>
        </w:rPr>
        <w:t>10</w:t>
      </w:r>
      <w:r w:rsidR="007951F3" w:rsidRPr="007951F3">
        <w:rPr>
          <w:b/>
        </w:rPr>
        <w:t> </w:t>
      </w:r>
      <w:r w:rsidRPr="007951F3">
        <w:rPr>
          <w:b/>
        </w:rPr>
        <w:t>§</w:t>
      </w:r>
      <w:r w:rsidR="007951F3" w:rsidRPr="007951F3">
        <w:rPr>
          <w:b/>
        </w:rPr>
        <w:t> </w:t>
      </w:r>
      <w:r w:rsidRPr="00E1154C">
        <w:t>Utrymningsvägar samt vägar och dörrar till utrymningsvägar ska normalt vara skyltade, eller ha andra vägledande markeringar.</w:t>
      </w:r>
    </w:p>
    <w:p w14:paraId="5A750D53" w14:textId="77777777" w:rsidR="00E1154C" w:rsidRPr="00E1154C" w:rsidRDefault="00E1154C" w:rsidP="007951F3">
      <w:pPr>
        <w:pStyle w:val="AV11-TextFreskrift"/>
      </w:pPr>
    </w:p>
    <w:p w14:paraId="578D2109" w14:textId="77777777" w:rsidR="00E1154C" w:rsidRPr="00E1154C" w:rsidRDefault="00E1154C" w:rsidP="002F0BE5">
      <w:pPr>
        <w:pStyle w:val="AV09-RubrikAR"/>
      </w:pPr>
      <w:r w:rsidRPr="00E1154C">
        <w:t>Allmänna råd</w:t>
      </w:r>
    </w:p>
    <w:p w14:paraId="5C394816" w14:textId="5B985DA7" w:rsidR="00E1154C" w:rsidRPr="00E1154C" w:rsidRDefault="00E1154C" w:rsidP="002F0BE5">
      <w:pPr>
        <w:pStyle w:val="AV13-TextAR"/>
        <w:rPr>
          <w:i/>
        </w:rPr>
      </w:pPr>
      <w:r w:rsidRPr="00E1154C">
        <w:t xml:space="preserve">Exempel på </w:t>
      </w:r>
      <w:r w:rsidR="002121D2">
        <w:t>andra</w:t>
      </w:r>
      <w:r w:rsidRPr="00E1154C">
        <w:t xml:space="preserve"> vägledande markering</w:t>
      </w:r>
      <w:r w:rsidR="002121D2">
        <w:t>ar</w:t>
      </w:r>
      <w:r w:rsidRPr="00E1154C">
        <w:t xml:space="preserve"> är fluorescerande ljus i golvet </w:t>
      </w:r>
      <w:r w:rsidR="003E6B6D">
        <w:t>och</w:t>
      </w:r>
      <w:r w:rsidR="003E6B6D" w:rsidRPr="00E1154C">
        <w:t xml:space="preserve"> </w:t>
      </w:r>
      <w:r w:rsidRPr="00E1154C">
        <w:t>taktila ledstråk.</w:t>
      </w:r>
    </w:p>
    <w:p w14:paraId="1C8F4A76" w14:textId="77777777" w:rsidR="00E1154C" w:rsidRPr="00E1154C" w:rsidRDefault="00E1154C" w:rsidP="002F0BE5">
      <w:pPr>
        <w:pStyle w:val="AV11-TextFreskrift"/>
      </w:pPr>
    </w:p>
    <w:p w14:paraId="40285BDF" w14:textId="777F5B59" w:rsidR="00DD7994" w:rsidRDefault="00E1154C" w:rsidP="002F0BE5">
      <w:pPr>
        <w:pStyle w:val="AV11-TextFreskrift"/>
      </w:pPr>
      <w:r w:rsidRPr="00E1154C">
        <w:rPr>
          <w:b/>
        </w:rPr>
        <w:t>11</w:t>
      </w:r>
      <w:r w:rsidR="002F0BE5">
        <w:rPr>
          <w:b/>
        </w:rPr>
        <w:t> </w:t>
      </w:r>
      <w:r w:rsidRPr="00E1154C">
        <w:rPr>
          <w:b/>
        </w:rPr>
        <w:t>§</w:t>
      </w:r>
      <w:r w:rsidR="002F0BE5">
        <w:rPr>
          <w:b/>
        </w:rPr>
        <w:t> </w:t>
      </w:r>
      <w:r w:rsidRPr="00E1154C">
        <w:t>Skyltar och andra vägledande markeringar</w:t>
      </w:r>
      <w:r w:rsidR="001F53C3">
        <w:t xml:space="preserve"> för utrymning</w:t>
      </w:r>
      <w:r w:rsidRPr="00E1154C">
        <w:t xml:space="preserve"> ska vara placerade på väl synliga ställen och ha ett varaktigt utförande. När det behövs, ska de vara belysta eller genomlysta. Skyltarna ska vara utförda enligt bilagorna</w:t>
      </w:r>
      <w:r w:rsidR="002F0BE5">
        <w:t> </w:t>
      </w:r>
      <w:r w:rsidRPr="00E1154C">
        <w:t>2 och 3.</w:t>
      </w:r>
    </w:p>
    <w:p w14:paraId="67594D08" w14:textId="77777777" w:rsidR="00E1154C" w:rsidRPr="00E1154C" w:rsidRDefault="00E1154C" w:rsidP="002F0BE5">
      <w:pPr>
        <w:pStyle w:val="AV11-TextFreskrift"/>
      </w:pPr>
    </w:p>
    <w:p w14:paraId="67ED0FA2" w14:textId="77777777" w:rsidR="00E1154C" w:rsidRPr="00E1154C" w:rsidRDefault="00E1154C" w:rsidP="002F0BE5">
      <w:pPr>
        <w:pStyle w:val="AV09-RubrikAR"/>
      </w:pPr>
      <w:r w:rsidRPr="00E1154C">
        <w:t>Allmänna råd</w:t>
      </w:r>
    </w:p>
    <w:p w14:paraId="0C7DB0FE" w14:textId="4E62CB4D" w:rsidR="00E1154C" w:rsidRPr="00E1154C" w:rsidRDefault="00E1154C" w:rsidP="002F0BE5">
      <w:pPr>
        <w:pStyle w:val="AV13-TextAR"/>
        <w:rPr>
          <w:i/>
        </w:rPr>
      </w:pPr>
      <w:r w:rsidRPr="00E1154C">
        <w:t>Exempel på lämplig storlek på skyltar, i förhållande till läsavstånd, finns i standarden SS-EN</w:t>
      </w:r>
      <w:r w:rsidR="002F0BE5">
        <w:t> </w:t>
      </w:r>
      <w:r w:rsidRPr="00E1154C">
        <w:t>1838:2013</w:t>
      </w:r>
      <w:r w:rsidR="00FD2115">
        <w:t>.</w:t>
      </w:r>
      <w:r w:rsidRPr="00E1154C">
        <w:t xml:space="preserve"> Belysning – Nödbelysning. Utgåva</w:t>
      </w:r>
      <w:r w:rsidR="002F0BE5">
        <w:t> </w:t>
      </w:r>
      <w:r w:rsidRPr="00E1154C">
        <w:t>2.</w:t>
      </w:r>
    </w:p>
    <w:p w14:paraId="4CFBAC68" w14:textId="77777777" w:rsidR="00E1154C" w:rsidRPr="00E1154C" w:rsidRDefault="00E1154C" w:rsidP="0033230D">
      <w:pPr>
        <w:pStyle w:val="AV03-Rubrik3utanavdelning"/>
      </w:pPr>
      <w:bookmarkStart w:id="263" w:name="_Toc422729973"/>
      <w:bookmarkStart w:id="264" w:name="_Toc439937239"/>
      <w:bookmarkStart w:id="265" w:name="_Toc447721711"/>
      <w:bookmarkStart w:id="266" w:name="_Toc449428685"/>
      <w:bookmarkStart w:id="267" w:name="_Toc450749390"/>
      <w:bookmarkStart w:id="268" w:name="_Toc460325680"/>
      <w:bookmarkStart w:id="269" w:name="_Toc516649747"/>
      <w:bookmarkStart w:id="270" w:name="_Toc6994759"/>
      <w:bookmarkStart w:id="271" w:name="_Toc25318828"/>
      <w:bookmarkStart w:id="272" w:name="_Toc25327423"/>
      <w:bookmarkStart w:id="273" w:name="_Toc26192879"/>
      <w:bookmarkStart w:id="274" w:name="_Toc90630514"/>
      <w:r w:rsidRPr="00E1154C">
        <w:t>Utrymningslarm</w:t>
      </w:r>
      <w:bookmarkEnd w:id="263"/>
      <w:bookmarkEnd w:id="264"/>
      <w:bookmarkEnd w:id="265"/>
      <w:bookmarkEnd w:id="266"/>
      <w:bookmarkEnd w:id="267"/>
      <w:bookmarkEnd w:id="268"/>
      <w:bookmarkEnd w:id="269"/>
      <w:bookmarkEnd w:id="270"/>
      <w:bookmarkEnd w:id="271"/>
      <w:bookmarkEnd w:id="272"/>
      <w:bookmarkEnd w:id="273"/>
      <w:bookmarkEnd w:id="274"/>
    </w:p>
    <w:p w14:paraId="6E11EB18" w14:textId="36D844DE" w:rsidR="00E1154C" w:rsidRPr="00A10255" w:rsidRDefault="00E1154C" w:rsidP="00A10255">
      <w:pPr>
        <w:pStyle w:val="AV11-TextFreskrift"/>
      </w:pPr>
      <w:r w:rsidRPr="00A10255">
        <w:rPr>
          <w:b/>
        </w:rPr>
        <w:t>12</w:t>
      </w:r>
      <w:r w:rsidR="00A10255" w:rsidRPr="00A10255">
        <w:rPr>
          <w:b/>
        </w:rPr>
        <w:t> </w:t>
      </w:r>
      <w:r w:rsidRPr="00A10255">
        <w:rPr>
          <w:b/>
        </w:rPr>
        <w:t>§</w:t>
      </w:r>
      <w:r w:rsidR="00A10255">
        <w:t> </w:t>
      </w:r>
      <w:r w:rsidRPr="00A10255">
        <w:t>För att förebygga olycksfall och akut ohälsa på grund av brand, gasutströmning, syrebrist eller liknande ska det finnas detektorer och larmanordningar i den omfattning som är nödvändig. Vid bedömningen av vad som är nödvändig omfattning ska hänsyn tas till</w:t>
      </w:r>
    </w:p>
    <w:p w14:paraId="4074E557" w14:textId="77777777" w:rsidR="00DD7994" w:rsidRPr="00A10255" w:rsidRDefault="00E1154C" w:rsidP="002E22B0">
      <w:pPr>
        <w:pStyle w:val="AV11-TextFreskrift"/>
        <w:numPr>
          <w:ilvl w:val="0"/>
          <w:numId w:val="45"/>
        </w:numPr>
      </w:pPr>
      <w:r w:rsidRPr="00A10255">
        <w:t>arbetsplatsens storlek, läge och användning,</w:t>
      </w:r>
    </w:p>
    <w:p w14:paraId="5F8F0A8D" w14:textId="77777777" w:rsidR="00DD7994" w:rsidRPr="00A10255" w:rsidRDefault="00E1154C" w:rsidP="002E22B0">
      <w:pPr>
        <w:pStyle w:val="AV11-TextFreskrift"/>
        <w:numPr>
          <w:ilvl w:val="0"/>
          <w:numId w:val="45"/>
        </w:numPr>
      </w:pPr>
      <w:r w:rsidRPr="00A10255">
        <w:t>de fysikaliska och kemiska egenskaperna hos de material, ämnen och produkter samt den utrustning som förekommer, och</w:t>
      </w:r>
    </w:p>
    <w:p w14:paraId="0D94BC29" w14:textId="77777777" w:rsidR="00E1154C" w:rsidRPr="00A10255" w:rsidRDefault="00E1154C" w:rsidP="002E22B0">
      <w:pPr>
        <w:pStyle w:val="AV11-TextFreskrift"/>
        <w:numPr>
          <w:ilvl w:val="0"/>
          <w:numId w:val="45"/>
        </w:numPr>
      </w:pPr>
      <w:r w:rsidRPr="00A10255">
        <w:t>det antal människor som arbetsplatsen är avsedd för, och deras förutsättningar.</w:t>
      </w:r>
    </w:p>
    <w:p w14:paraId="1E032AD1" w14:textId="77777777" w:rsidR="00E1154C" w:rsidRPr="00A10255" w:rsidRDefault="00E1154C" w:rsidP="00A10255">
      <w:pPr>
        <w:pStyle w:val="AV11-TextFreskrift"/>
      </w:pPr>
    </w:p>
    <w:p w14:paraId="7A8E570F" w14:textId="5938887F" w:rsidR="00E1154C" w:rsidRPr="0033230D" w:rsidRDefault="00E1154C" w:rsidP="00A10255">
      <w:pPr>
        <w:pStyle w:val="AV11-TextFreskrift"/>
      </w:pPr>
      <w:r w:rsidRPr="00A10255">
        <w:rPr>
          <w:b/>
        </w:rPr>
        <w:t>13</w:t>
      </w:r>
      <w:r w:rsidR="00A10255" w:rsidRPr="00A10255">
        <w:rPr>
          <w:b/>
        </w:rPr>
        <w:t> </w:t>
      </w:r>
      <w:r w:rsidRPr="00A10255">
        <w:rPr>
          <w:b/>
        </w:rPr>
        <w:t>§</w:t>
      </w:r>
      <w:r w:rsidR="00A10255" w:rsidRPr="00A10255">
        <w:rPr>
          <w:b/>
        </w:rPr>
        <w:t> </w:t>
      </w:r>
      <w:r w:rsidRPr="00A10255">
        <w:t xml:space="preserve">Larm ska kunna utlösas manuellt vid fara. Om det behövs ska det finnas en anordning som automatiskt utlöser larmet vid </w:t>
      </w:r>
      <w:r w:rsidRPr="0033230D">
        <w:t>brand, gasutströmning, syrebrist eller liknande.</w:t>
      </w:r>
    </w:p>
    <w:p w14:paraId="68D968D8" w14:textId="66E8C646" w:rsidR="00CD1DA2" w:rsidRPr="0033230D" w:rsidRDefault="00CD1DA2" w:rsidP="009C365C">
      <w:pPr>
        <w:pStyle w:val="AV11-TextFreskrift"/>
      </w:pPr>
    </w:p>
    <w:p w14:paraId="0B0B698A" w14:textId="6712920F" w:rsidR="00CD1DA2" w:rsidRPr="0033230D" w:rsidRDefault="00847CDE">
      <w:pPr>
        <w:pStyle w:val="AV11-TextFreskrift"/>
      </w:pPr>
      <w:r>
        <w:t>Bestämmelser</w:t>
      </w:r>
      <w:r w:rsidR="00CD1DA2" w:rsidRPr="0033230D">
        <w:t xml:space="preserve"> </w:t>
      </w:r>
      <w:r>
        <w:t>om</w:t>
      </w:r>
      <w:r w:rsidR="00CD1DA2" w:rsidRPr="0033230D">
        <w:t xml:space="preserve"> larm vid våld och hot</w:t>
      </w:r>
      <w:r w:rsidR="00083813" w:rsidRPr="0033230D">
        <w:t xml:space="preserve"> om våld</w:t>
      </w:r>
      <w:r w:rsidR="00CD1DA2" w:rsidRPr="0033230D">
        <w:t xml:space="preserve"> finns i </w:t>
      </w:r>
      <w:r w:rsidR="00CD1DA2" w:rsidRPr="008A0786">
        <w:t>Arbetsmiljöverkets föreskrifter (</w:t>
      </w:r>
      <w:r w:rsidR="00495EC6" w:rsidRPr="008A0786">
        <w:t>AFS</w:t>
      </w:r>
      <w:r w:rsidR="006D60C0">
        <w:t> </w:t>
      </w:r>
      <w:r w:rsidR="00CD1DA2" w:rsidRPr="008A0786">
        <w:t>20</w:t>
      </w:r>
      <w:r w:rsidR="00495EC6" w:rsidRPr="008A0786">
        <w:t>XX</w:t>
      </w:r>
      <w:r w:rsidR="00CD1DA2" w:rsidRPr="008A0786">
        <w:t>:</w:t>
      </w:r>
      <w:r w:rsidR="00495EC6" w:rsidRPr="008A0786">
        <w:t>XX</w:t>
      </w:r>
      <w:r w:rsidR="00CD1DA2" w:rsidRPr="008A0786">
        <w:t xml:space="preserve">) om </w:t>
      </w:r>
      <w:r w:rsidR="008A0786" w:rsidRPr="008A0786">
        <w:t xml:space="preserve">grundläggande skyldigheter för dig med arbetsgivaransvar </w:t>
      </w:r>
      <w:r w:rsidR="00721D62">
        <w:t>–</w:t>
      </w:r>
      <w:r w:rsidR="008A0786" w:rsidRPr="008A0786">
        <w:t xml:space="preserve"> planering och organisering</w:t>
      </w:r>
      <w:r w:rsidR="00022A4B" w:rsidRPr="008A0786">
        <w:t xml:space="preserve">, </w:t>
      </w:r>
      <w:r w:rsidR="00CD1DA2" w:rsidRPr="008A0786">
        <w:t>i kapitlet om våld och hot om våld.</w:t>
      </w:r>
    </w:p>
    <w:p w14:paraId="41AED110" w14:textId="77777777" w:rsidR="00E1154C" w:rsidRPr="0033230D" w:rsidRDefault="00E1154C" w:rsidP="00A10255">
      <w:pPr>
        <w:pStyle w:val="AV11-TextFreskrift"/>
      </w:pPr>
    </w:p>
    <w:p w14:paraId="6A971AF7" w14:textId="77777777" w:rsidR="00DD7994" w:rsidRPr="0033230D" w:rsidRDefault="00E1154C" w:rsidP="000B0BF7">
      <w:pPr>
        <w:pStyle w:val="AV09-RubrikAR"/>
      </w:pPr>
      <w:r w:rsidRPr="0033230D">
        <w:t>Allmänna råd</w:t>
      </w:r>
    </w:p>
    <w:p w14:paraId="41F272DC" w14:textId="77777777" w:rsidR="00E1154C" w:rsidRPr="0033230D" w:rsidRDefault="00E1154C" w:rsidP="000B0BF7">
      <w:pPr>
        <w:pStyle w:val="AV13-TextAR"/>
      </w:pPr>
      <w:r w:rsidRPr="0033230D">
        <w:t>Se även bilagorna</w:t>
      </w:r>
      <w:r w:rsidR="000B0BF7" w:rsidRPr="0033230D">
        <w:t> </w:t>
      </w:r>
      <w:r w:rsidRPr="0033230D">
        <w:t>2 och 6–8.</w:t>
      </w:r>
    </w:p>
    <w:p w14:paraId="0D2D48CD" w14:textId="77777777" w:rsidR="00E1154C" w:rsidRPr="00E1154C" w:rsidRDefault="00E1154C" w:rsidP="000B0BF7">
      <w:pPr>
        <w:pStyle w:val="AV13-TextAR"/>
      </w:pPr>
      <w:r w:rsidRPr="0033230D">
        <w:t>Exempel på hur larm kan utformas finns i Brandskyddsföreningens skrifter SBF</w:t>
      </w:r>
      <w:r w:rsidR="000B0BF7" w:rsidRPr="0033230D">
        <w:t> </w:t>
      </w:r>
      <w:r w:rsidRPr="0033230D">
        <w:t>110 och SBF</w:t>
      </w:r>
      <w:r w:rsidR="000B0BF7" w:rsidRPr="0033230D">
        <w:t> </w:t>
      </w:r>
      <w:r w:rsidRPr="0033230D">
        <w:t>502.</w:t>
      </w:r>
    </w:p>
    <w:p w14:paraId="6CD068F4" w14:textId="77777777" w:rsidR="00E1154C" w:rsidRPr="00E1154C" w:rsidRDefault="00E1154C" w:rsidP="000B0BF7">
      <w:pPr>
        <w:pStyle w:val="AV11-TextFreskrift"/>
      </w:pPr>
    </w:p>
    <w:p w14:paraId="125741B1" w14:textId="022A12EF" w:rsidR="00E1154C" w:rsidRPr="00E1154C" w:rsidRDefault="00E1154C" w:rsidP="000B0BF7">
      <w:pPr>
        <w:pStyle w:val="AV11-TextFreskrift"/>
      </w:pPr>
      <w:r w:rsidRPr="00E1154C">
        <w:rPr>
          <w:b/>
        </w:rPr>
        <w:t>14</w:t>
      </w:r>
      <w:r w:rsidR="000B0BF7">
        <w:rPr>
          <w:b/>
        </w:rPr>
        <w:t> </w:t>
      </w:r>
      <w:r w:rsidRPr="00E1154C">
        <w:rPr>
          <w:b/>
        </w:rPr>
        <w:t>§</w:t>
      </w:r>
      <w:r w:rsidR="000B0BF7">
        <w:rPr>
          <w:b/>
        </w:rPr>
        <w:t> </w:t>
      </w:r>
      <w:r w:rsidRPr="00E1154C">
        <w:t>Larmanordningar ska avge signaler som kan uppfattas av alla arbetstagare som berörs av faran. Signalerna ska inte kunna förväxlas med processignaler eller andra signaler som förekommer på arbetsplatsen.</w:t>
      </w:r>
    </w:p>
    <w:p w14:paraId="387FF041" w14:textId="77777777" w:rsidR="00E1154C" w:rsidRPr="00E1154C" w:rsidRDefault="00E1154C" w:rsidP="000B0BF7">
      <w:pPr>
        <w:pStyle w:val="AV11-TextFreskrift"/>
      </w:pPr>
    </w:p>
    <w:p w14:paraId="1F30B5FF" w14:textId="77777777" w:rsidR="00754CBD" w:rsidRPr="00754CBD" w:rsidRDefault="00E1154C" w:rsidP="00754CBD">
      <w:pPr>
        <w:pStyle w:val="AV09-RubrikAR"/>
      </w:pPr>
      <w:r w:rsidRPr="00E1154C">
        <w:t>Allmänna råd</w:t>
      </w:r>
    </w:p>
    <w:p w14:paraId="2AC2BCF2" w14:textId="77777777" w:rsidR="00E1154C" w:rsidRPr="00E1154C" w:rsidRDefault="00E1154C" w:rsidP="000B0BF7">
      <w:pPr>
        <w:pStyle w:val="AV13-TextAR"/>
      </w:pPr>
      <w:r w:rsidRPr="00E1154C">
        <w:t>Se även bilagorna</w:t>
      </w:r>
      <w:r w:rsidR="000B0BF7">
        <w:t> </w:t>
      </w:r>
      <w:r w:rsidRPr="00E1154C">
        <w:t>2 och 6–8.</w:t>
      </w:r>
    </w:p>
    <w:p w14:paraId="0BD76A6E" w14:textId="77777777" w:rsidR="00DD7994" w:rsidRDefault="00E1154C" w:rsidP="000B0BF7">
      <w:pPr>
        <w:pStyle w:val="AV13-TextAR"/>
      </w:pPr>
      <w:r w:rsidRPr="00E1154C">
        <w:t>Exempel på hur larm kan utformas finns i Brandskyddsföreningens skrifter SBF</w:t>
      </w:r>
      <w:r w:rsidR="000B0BF7">
        <w:t> </w:t>
      </w:r>
      <w:r w:rsidRPr="00E1154C">
        <w:t>110 och SBF</w:t>
      </w:r>
      <w:r w:rsidR="000B0BF7">
        <w:t> </w:t>
      </w:r>
      <w:r w:rsidRPr="00E1154C">
        <w:t>502.</w:t>
      </w:r>
    </w:p>
    <w:p w14:paraId="621AC19F" w14:textId="77777777" w:rsidR="00E1154C" w:rsidRPr="00E1154C" w:rsidRDefault="00E1154C" w:rsidP="00AC4D14">
      <w:pPr>
        <w:pStyle w:val="AV11-TextFreskrift"/>
      </w:pPr>
    </w:p>
    <w:p w14:paraId="3782CB6D" w14:textId="77777777" w:rsidR="00E1154C" w:rsidRPr="00E1154C" w:rsidRDefault="00AC4D14" w:rsidP="00AC4D14">
      <w:pPr>
        <w:pStyle w:val="AV11-TextFreskrift"/>
      </w:pPr>
      <w:r>
        <w:rPr>
          <w:b/>
        </w:rPr>
        <w:t>15 </w:t>
      </w:r>
      <w:r w:rsidR="00E1154C" w:rsidRPr="00E1154C">
        <w:rPr>
          <w:b/>
        </w:rPr>
        <w:t>§</w:t>
      </w:r>
      <w:bookmarkStart w:id="275" w:name="_Toc439937240"/>
      <w:bookmarkStart w:id="276" w:name="_Toc447721712"/>
      <w:bookmarkStart w:id="277" w:name="_Toc449428686"/>
      <w:bookmarkStart w:id="278" w:name="_Toc450749391"/>
      <w:bookmarkStart w:id="279" w:name="_Toc460325681"/>
      <w:bookmarkStart w:id="280" w:name="_Toc516649748"/>
      <w:bookmarkStart w:id="281" w:name="_Toc6994760"/>
      <w:bookmarkStart w:id="282" w:name="_Toc422729974"/>
      <w:r>
        <w:t> </w:t>
      </w:r>
      <w:r w:rsidR="00E1154C" w:rsidRPr="00E1154C">
        <w:t>Arbetsgivaren ska se till att installationer för utrymning underhålls och kontrolleras regelbundet. Kontrollen ska dokumenteras och arbetsgivaren ska ha tillgång till dokumentationen.</w:t>
      </w:r>
    </w:p>
    <w:p w14:paraId="2FC2E632" w14:textId="77777777" w:rsidR="00E1154C" w:rsidRPr="00E1154C" w:rsidRDefault="00E1154C" w:rsidP="00AC4D14">
      <w:pPr>
        <w:pStyle w:val="AV11-TextFreskrift"/>
      </w:pPr>
    </w:p>
    <w:p w14:paraId="6305DE95" w14:textId="77777777" w:rsidR="00E1154C" w:rsidRPr="00E1154C" w:rsidRDefault="00E1154C" w:rsidP="001A26CF">
      <w:pPr>
        <w:pStyle w:val="AV09-RubrikAR"/>
      </w:pPr>
      <w:r w:rsidRPr="00E1154C">
        <w:t>Allmänna råd</w:t>
      </w:r>
    </w:p>
    <w:p w14:paraId="7338F2D6" w14:textId="5580CD3A" w:rsidR="00DD7994" w:rsidRDefault="00E1154C" w:rsidP="001A26CF">
      <w:pPr>
        <w:pStyle w:val="AV13-TextAR"/>
      </w:pPr>
      <w:r w:rsidRPr="00E1154C">
        <w:t>Utrymningslarm, detektorer för brand eller gas</w:t>
      </w:r>
      <w:r w:rsidRPr="00E1154C">
        <w:rPr>
          <w:i/>
        </w:rPr>
        <w:t>,</w:t>
      </w:r>
      <w:r w:rsidRPr="00E1154C">
        <w:t xml:space="preserve"> nödbelysning och automatiska dörröppnare i utrymningsvägar är exempel på installationer för utrymning.</w:t>
      </w:r>
    </w:p>
    <w:p w14:paraId="6AC8ED7B" w14:textId="77777777" w:rsidR="00E1154C" w:rsidRPr="00E1154C" w:rsidRDefault="00E1154C" w:rsidP="001A26CF">
      <w:pPr>
        <w:pStyle w:val="AV13-TextAR"/>
      </w:pPr>
    </w:p>
    <w:p w14:paraId="394B7DB2" w14:textId="77777777" w:rsidR="00E1154C" w:rsidRPr="00E1154C" w:rsidRDefault="00E1154C" w:rsidP="001A26CF">
      <w:pPr>
        <w:pStyle w:val="AV13-TextAR"/>
      </w:pPr>
      <w:r w:rsidRPr="00E1154C">
        <w:t>Att skyltar ska underhållas framgår av bilaga</w:t>
      </w:r>
      <w:r w:rsidR="001A26CF">
        <w:t> </w:t>
      </w:r>
      <w:r w:rsidRPr="00E1154C">
        <w:t>2.</w:t>
      </w:r>
    </w:p>
    <w:p w14:paraId="2021F2CD" w14:textId="77777777" w:rsidR="00E1154C" w:rsidRPr="00E1154C" w:rsidRDefault="00E1154C" w:rsidP="001A26CF">
      <w:pPr>
        <w:pStyle w:val="AV13-TextAR"/>
      </w:pPr>
    </w:p>
    <w:p w14:paraId="516C73D8" w14:textId="494E1DD6" w:rsidR="00DD7994" w:rsidRDefault="00E1154C" w:rsidP="001A26CF">
      <w:pPr>
        <w:pStyle w:val="AV13-TextAR"/>
      </w:pPr>
      <w:r w:rsidRPr="00E1154C">
        <w:t>Exempel på hur kontroll och dokumentation av utrymningslarm kan göras finns beskrivet i Brandskyddsföreningens skrifter SBF</w:t>
      </w:r>
      <w:r w:rsidR="001A26CF">
        <w:t> </w:t>
      </w:r>
      <w:r w:rsidRPr="00E1154C">
        <w:t>110 och SBF</w:t>
      </w:r>
      <w:r w:rsidR="001A26CF">
        <w:t> </w:t>
      </w:r>
      <w:r w:rsidRPr="00E1154C">
        <w:t>502.</w:t>
      </w:r>
    </w:p>
    <w:p w14:paraId="48A50959" w14:textId="77777777" w:rsidR="00E1154C" w:rsidRPr="00E1154C" w:rsidRDefault="00E1154C" w:rsidP="001A26CF">
      <w:pPr>
        <w:pStyle w:val="AV13-TextAR"/>
      </w:pPr>
    </w:p>
    <w:p w14:paraId="7E647A0A" w14:textId="54DB6692" w:rsidR="00E1154C" w:rsidRPr="001A26CF" w:rsidRDefault="00E1154C" w:rsidP="001A26CF">
      <w:pPr>
        <w:pStyle w:val="AV13-TextAR"/>
      </w:pPr>
      <w:r w:rsidRPr="00E1154C">
        <w:t xml:space="preserve">För att kunna se till att installationer för utrymning underhålls och kontrolleras regelbundet kan arbetsgivaren behöva samverka med fastighetsägaren </w:t>
      </w:r>
      <w:r w:rsidRPr="00E1154C">
        <w:rPr>
          <w:rFonts w:cstheme="minorHAnsi"/>
          <w:szCs w:val="22"/>
        </w:rPr>
        <w:t>eller andra aktörer som påverkar utrymningsförhållandena</w:t>
      </w:r>
      <w:r w:rsidRPr="00E1154C">
        <w:t>. Krav på fastighetsägares och verksamhetsutövares systematiska brandskyddsarbete finns i lagen (</w:t>
      </w:r>
      <w:r w:rsidR="001A26CF">
        <w:t>2003:778) om skydd mot olyckor.</w:t>
      </w:r>
    </w:p>
    <w:p w14:paraId="6FAAC23F" w14:textId="77777777" w:rsidR="00DD7994" w:rsidRDefault="00E1154C" w:rsidP="0033230D">
      <w:pPr>
        <w:pStyle w:val="AV03-Rubrik3utanavdelning"/>
      </w:pPr>
      <w:bookmarkStart w:id="283" w:name="_Toc25318829"/>
      <w:bookmarkStart w:id="284" w:name="_Toc25327424"/>
      <w:bookmarkStart w:id="285" w:name="_Toc26192880"/>
      <w:bookmarkStart w:id="286" w:name="_Toc90630515"/>
      <w:r w:rsidRPr="00E1154C">
        <w:t>Särskilda åtgärder för brandskydd</w:t>
      </w:r>
      <w:bookmarkEnd w:id="275"/>
      <w:bookmarkEnd w:id="276"/>
      <w:bookmarkEnd w:id="277"/>
      <w:bookmarkEnd w:id="278"/>
      <w:bookmarkEnd w:id="279"/>
      <w:bookmarkEnd w:id="280"/>
      <w:bookmarkEnd w:id="281"/>
      <w:bookmarkEnd w:id="282"/>
      <w:bookmarkEnd w:id="283"/>
      <w:bookmarkEnd w:id="284"/>
      <w:bookmarkEnd w:id="285"/>
      <w:bookmarkEnd w:id="286"/>
    </w:p>
    <w:p w14:paraId="04EAEB65" w14:textId="2325096F" w:rsidR="00DD7994" w:rsidRDefault="00E1154C" w:rsidP="001A26CF">
      <w:pPr>
        <w:pStyle w:val="AV11-TextFreskrift"/>
      </w:pPr>
      <w:r w:rsidRPr="00E1154C">
        <w:rPr>
          <w:b/>
        </w:rPr>
        <w:t>16</w:t>
      </w:r>
      <w:r w:rsidR="001A26CF">
        <w:rPr>
          <w:b/>
        </w:rPr>
        <w:t> </w:t>
      </w:r>
      <w:r w:rsidRPr="00E1154C">
        <w:rPr>
          <w:b/>
        </w:rPr>
        <w:t>§</w:t>
      </w:r>
      <w:r w:rsidR="001A26CF">
        <w:rPr>
          <w:b/>
        </w:rPr>
        <w:t> </w:t>
      </w:r>
      <w:r w:rsidRPr="00E1154C">
        <w:t>Arbetsgivaren ska se till att det finns rutiner för att förebygga uppkomst och spridning av brand.</w:t>
      </w:r>
    </w:p>
    <w:p w14:paraId="43552296" w14:textId="77777777" w:rsidR="00E1154C" w:rsidRPr="00E1154C" w:rsidRDefault="00E1154C" w:rsidP="001A26CF">
      <w:pPr>
        <w:pStyle w:val="AV11-TextFreskrift"/>
      </w:pPr>
    </w:p>
    <w:p w14:paraId="341CA45E" w14:textId="77777777" w:rsidR="00E1154C" w:rsidRPr="00E1154C" w:rsidRDefault="00E1154C" w:rsidP="001A26CF">
      <w:pPr>
        <w:pStyle w:val="AV09-RubrikAR"/>
      </w:pPr>
      <w:r w:rsidRPr="00E1154C">
        <w:t>Allmänna råd</w:t>
      </w:r>
    </w:p>
    <w:p w14:paraId="49DA75C0" w14:textId="77777777" w:rsidR="00E1154C" w:rsidRPr="00E1154C" w:rsidRDefault="00E1154C" w:rsidP="001A26CF">
      <w:pPr>
        <w:pStyle w:val="AV13-TextAR"/>
      </w:pPr>
      <w:r w:rsidRPr="00E1154C">
        <w:t>Hur omfattande</w:t>
      </w:r>
      <w:r w:rsidRPr="00E1154C">
        <w:rPr>
          <w:b/>
        </w:rPr>
        <w:t xml:space="preserve"> </w:t>
      </w:r>
      <w:r w:rsidRPr="00E1154C">
        <w:t>rutinerna behöver vara beror bland annat på verksamhetens art, lokalernas utformning och antalet arbetstagare.</w:t>
      </w:r>
      <w:r w:rsidRPr="00E1154C">
        <w:rPr>
          <w:i/>
        </w:rPr>
        <w:t xml:space="preserve"> </w:t>
      </w:r>
      <w:r w:rsidRPr="00E1154C">
        <w:t xml:space="preserve">För att följa bestämmelsen kan arbetsgivaren behöva samverka med fastighetsägaren eller </w:t>
      </w:r>
      <w:r w:rsidRPr="00E1154C">
        <w:rPr>
          <w:rFonts w:cstheme="minorHAnsi"/>
          <w:szCs w:val="22"/>
        </w:rPr>
        <w:t>andra aktörer som påverkar utrymningsförhållandena</w:t>
      </w:r>
      <w:r w:rsidRPr="00E1154C">
        <w:t>.</w:t>
      </w:r>
    </w:p>
    <w:p w14:paraId="5CE42B27" w14:textId="77777777" w:rsidR="00E1154C" w:rsidRPr="00E1154C" w:rsidRDefault="00E1154C" w:rsidP="001A26CF">
      <w:pPr>
        <w:pStyle w:val="AV13-TextAR"/>
        <w:rPr>
          <w:szCs w:val="20"/>
        </w:rPr>
      </w:pPr>
    </w:p>
    <w:p w14:paraId="3858604B" w14:textId="77777777" w:rsidR="00E1154C" w:rsidRPr="00E1154C" w:rsidRDefault="00E1154C" w:rsidP="001A26CF">
      <w:pPr>
        <w:pStyle w:val="AV13-TextAR"/>
        <w:rPr>
          <w:szCs w:val="20"/>
        </w:rPr>
      </w:pPr>
      <w:r w:rsidRPr="00E1154C">
        <w:rPr>
          <w:szCs w:val="20"/>
        </w:rPr>
        <w:t>Krav på fastighetsägares och verksamhetsutövares systematiska brandskyddsarbete finns i lagen (2003:778) om skydd mot olyckor.</w:t>
      </w:r>
    </w:p>
    <w:p w14:paraId="3172F104" w14:textId="77777777" w:rsidR="00E1154C" w:rsidRPr="002233EC" w:rsidRDefault="00E1154C" w:rsidP="002233EC">
      <w:pPr>
        <w:pStyle w:val="AV11-TextFreskrift"/>
      </w:pPr>
    </w:p>
    <w:p w14:paraId="21950324" w14:textId="0747AEFF" w:rsidR="00E1154C" w:rsidRPr="002233EC" w:rsidRDefault="00E1154C" w:rsidP="002233EC">
      <w:pPr>
        <w:pStyle w:val="AV11-TextFreskrift"/>
      </w:pPr>
      <w:r w:rsidRPr="002233EC">
        <w:rPr>
          <w:b/>
        </w:rPr>
        <w:t>17</w:t>
      </w:r>
      <w:r w:rsidR="002233EC" w:rsidRPr="002233EC">
        <w:rPr>
          <w:b/>
        </w:rPr>
        <w:t> </w:t>
      </w:r>
      <w:r w:rsidRPr="002233EC">
        <w:rPr>
          <w:b/>
        </w:rPr>
        <w:t>§</w:t>
      </w:r>
      <w:r w:rsidR="002233EC">
        <w:t> </w:t>
      </w:r>
      <w:r w:rsidRPr="002233EC">
        <w:t>Arbetsplatser ska vara utrustade med de brandredskap som behövs. Vid val av brandredskap ska hänsyn tas till</w:t>
      </w:r>
    </w:p>
    <w:p w14:paraId="6CA64A00" w14:textId="77777777" w:rsidR="00DD7994" w:rsidRPr="002233EC" w:rsidRDefault="00E1154C" w:rsidP="002E22B0">
      <w:pPr>
        <w:pStyle w:val="AV11-TextFreskrift"/>
        <w:numPr>
          <w:ilvl w:val="0"/>
          <w:numId w:val="46"/>
        </w:numPr>
      </w:pPr>
      <w:r w:rsidRPr="002233EC">
        <w:t>arbetsplatsens storlek, läge och användning,</w:t>
      </w:r>
    </w:p>
    <w:p w14:paraId="4271DE9B" w14:textId="77777777" w:rsidR="00E1154C" w:rsidRPr="002233EC" w:rsidRDefault="00E1154C" w:rsidP="002E22B0">
      <w:pPr>
        <w:pStyle w:val="AV11-TextFreskrift"/>
        <w:numPr>
          <w:ilvl w:val="0"/>
          <w:numId w:val="46"/>
        </w:numPr>
      </w:pPr>
      <w:r w:rsidRPr="002233EC">
        <w:t>de fysikaliska och kemiska egenskaperna hos de material, ämnen och produkter samt den utrustning som förekommer, och</w:t>
      </w:r>
    </w:p>
    <w:p w14:paraId="2575BCD9" w14:textId="77777777" w:rsidR="00E1154C" w:rsidRPr="002233EC" w:rsidRDefault="00E1154C" w:rsidP="002E22B0">
      <w:pPr>
        <w:pStyle w:val="AV11-TextFreskrift"/>
        <w:numPr>
          <w:ilvl w:val="0"/>
          <w:numId w:val="46"/>
        </w:numPr>
      </w:pPr>
      <w:r w:rsidRPr="002233EC">
        <w:t>det största antal människor som arbetsplatsen är avsedd för, och deras förutsättningar.</w:t>
      </w:r>
    </w:p>
    <w:p w14:paraId="30DA90D2" w14:textId="77777777" w:rsidR="00E1154C" w:rsidRPr="002233EC" w:rsidRDefault="00E1154C" w:rsidP="002233EC">
      <w:pPr>
        <w:pStyle w:val="AV11-TextFreskrift"/>
      </w:pPr>
    </w:p>
    <w:p w14:paraId="4BF2A6C6" w14:textId="7012BAB7" w:rsidR="00DD7994" w:rsidRDefault="00E1154C" w:rsidP="002233EC">
      <w:pPr>
        <w:pStyle w:val="AV11-TextFreskrift"/>
        <w:rPr>
          <w:szCs w:val="20"/>
        </w:rPr>
      </w:pPr>
      <w:r w:rsidRPr="00E1154C">
        <w:rPr>
          <w:b/>
          <w:szCs w:val="20"/>
        </w:rPr>
        <w:t>18</w:t>
      </w:r>
      <w:r w:rsidR="002233EC">
        <w:rPr>
          <w:b/>
          <w:szCs w:val="20"/>
        </w:rPr>
        <w:t> </w:t>
      </w:r>
      <w:r w:rsidRPr="00E1154C">
        <w:rPr>
          <w:b/>
          <w:szCs w:val="20"/>
        </w:rPr>
        <w:t>§</w:t>
      </w:r>
      <w:r w:rsidR="002233EC">
        <w:rPr>
          <w:b/>
          <w:szCs w:val="20"/>
        </w:rPr>
        <w:t> </w:t>
      </w:r>
      <w:r w:rsidRPr="00E1154C">
        <w:rPr>
          <w:szCs w:val="20"/>
        </w:rPr>
        <w:t>Särskilda åtgärder ska vidtas för att underlätta utrymning i byggnader och andra anläggningar, där en brand kan</w:t>
      </w:r>
    </w:p>
    <w:p w14:paraId="36F4D5A5" w14:textId="77777777" w:rsidR="00DD7994" w:rsidRDefault="00E1154C" w:rsidP="002E22B0">
      <w:pPr>
        <w:pStyle w:val="AV11-TextFreskrift"/>
        <w:numPr>
          <w:ilvl w:val="0"/>
          <w:numId w:val="47"/>
        </w:numPr>
        <w:rPr>
          <w:szCs w:val="20"/>
        </w:rPr>
      </w:pPr>
      <w:r w:rsidRPr="00E1154C">
        <w:rPr>
          <w:szCs w:val="20"/>
        </w:rPr>
        <w:t>få en så snabb spridning, eller</w:t>
      </w:r>
    </w:p>
    <w:p w14:paraId="69B4DB01" w14:textId="5A47DA0D" w:rsidR="002233EC" w:rsidRDefault="00E1154C" w:rsidP="002E22B0">
      <w:pPr>
        <w:pStyle w:val="AV11-TextFreskrift"/>
        <w:numPr>
          <w:ilvl w:val="0"/>
          <w:numId w:val="47"/>
        </w:numPr>
        <w:rPr>
          <w:szCs w:val="20"/>
        </w:rPr>
      </w:pPr>
      <w:r w:rsidRPr="00E1154C">
        <w:rPr>
          <w:szCs w:val="20"/>
        </w:rPr>
        <w:t>medföra en sådan snabb rökutveckling</w:t>
      </w:r>
    </w:p>
    <w:p w14:paraId="5A429AD1" w14:textId="77777777" w:rsidR="00DD7994" w:rsidRPr="002233EC" w:rsidRDefault="00E1154C" w:rsidP="002233EC">
      <w:pPr>
        <w:pStyle w:val="AV11-TextFreskrift"/>
        <w:rPr>
          <w:szCs w:val="20"/>
        </w:rPr>
      </w:pPr>
      <w:r w:rsidRPr="002233EC">
        <w:rPr>
          <w:szCs w:val="20"/>
        </w:rPr>
        <w:t>att utrymning väsentligt försvåras.</w:t>
      </w:r>
    </w:p>
    <w:p w14:paraId="483A1B84" w14:textId="77777777" w:rsidR="00E1154C" w:rsidRPr="00E1154C" w:rsidRDefault="00E1154C" w:rsidP="002233EC">
      <w:pPr>
        <w:pStyle w:val="AV11-TextFreskrift"/>
        <w:rPr>
          <w:szCs w:val="22"/>
        </w:rPr>
      </w:pPr>
    </w:p>
    <w:p w14:paraId="783E7DC0" w14:textId="4A0FB177" w:rsidR="00E1154C" w:rsidRPr="00E1154C" w:rsidRDefault="00E1154C" w:rsidP="002233EC">
      <w:pPr>
        <w:pStyle w:val="AV11-TextFreskrift"/>
        <w:rPr>
          <w:szCs w:val="22"/>
        </w:rPr>
      </w:pPr>
      <w:r w:rsidRPr="00E1154C">
        <w:rPr>
          <w:szCs w:val="22"/>
        </w:rPr>
        <w:t xml:space="preserve">Om det behövs ska det finnas </w:t>
      </w:r>
      <w:r w:rsidR="00CB5AB6">
        <w:rPr>
          <w:szCs w:val="22"/>
        </w:rPr>
        <w:t xml:space="preserve">ett </w:t>
      </w:r>
      <w:r w:rsidRPr="00E1154C">
        <w:rPr>
          <w:szCs w:val="22"/>
        </w:rPr>
        <w:t>automatiskt släcksystem.</w:t>
      </w:r>
    </w:p>
    <w:p w14:paraId="106B370C" w14:textId="77777777" w:rsidR="00E1154C" w:rsidRPr="00393D64" w:rsidRDefault="00E1154C" w:rsidP="00393D64">
      <w:pPr>
        <w:pStyle w:val="AV11-TextFreskrift"/>
      </w:pPr>
    </w:p>
    <w:p w14:paraId="7C2B8A6B" w14:textId="77777777" w:rsidR="00DD7994" w:rsidRDefault="002233EC" w:rsidP="002233EC">
      <w:pPr>
        <w:pStyle w:val="AV09-RubrikAR"/>
      </w:pPr>
      <w:r>
        <w:t>Allmänna råd</w:t>
      </w:r>
    </w:p>
    <w:p w14:paraId="2D6A1A84" w14:textId="77777777" w:rsidR="00E1154C" w:rsidRPr="00E1154C" w:rsidRDefault="00E1154C" w:rsidP="002233EC">
      <w:pPr>
        <w:pStyle w:val="AV13-TextAR"/>
      </w:pPr>
      <w:r w:rsidRPr="00E1154C">
        <w:t>Särskilda åtgärder kan vara både tekniska och organisatoriska. Exempel på tekniska åtgärder är automatiska släckanläggningar, automatiskt styrd brand- och rökgasevakuering och extra utrymningsvägar. Exempel på organisatoriska åtgärder är extra utbildning av personal och att arbetstagare som utför tillfälliga arbeten i serviceutrymmen står i kontakt med någon utanför rummet.</w:t>
      </w:r>
    </w:p>
    <w:p w14:paraId="5A88064E" w14:textId="77777777" w:rsidR="00E1154C" w:rsidRPr="00E1154C" w:rsidRDefault="00E1154C" w:rsidP="002233EC">
      <w:pPr>
        <w:pStyle w:val="AV13-TextAR"/>
      </w:pPr>
    </w:p>
    <w:p w14:paraId="2F66BBB3" w14:textId="0F860358" w:rsidR="00E1154C" w:rsidRPr="00E1154C" w:rsidRDefault="00E1154C" w:rsidP="002233EC">
      <w:pPr>
        <w:pStyle w:val="AV13-TextAR"/>
      </w:pPr>
      <w:r w:rsidRPr="00E1154C">
        <w:t xml:space="preserve">Exempel på när särskilda åtgärder kan behöva vidtas är när stora mängder plast, färg eller papper hanteras i verksamheten och när arbete utförs i utrymmen som är svåra att utrymma som till exempel höglager, traversförarrum, maskinrum, cisterner, kulvertar och transformatorrum eller när det </w:t>
      </w:r>
      <w:r w:rsidR="00ED2F77">
        <w:t>bara</w:t>
      </w:r>
      <w:r w:rsidR="00ED2F77" w:rsidRPr="00E1154C">
        <w:t xml:space="preserve"> </w:t>
      </w:r>
      <w:r w:rsidRPr="00E1154C">
        <w:t>finns en utrymningsväg.</w:t>
      </w:r>
    </w:p>
    <w:p w14:paraId="133B81F2" w14:textId="77777777" w:rsidR="00E1154C" w:rsidRPr="00E1154C" w:rsidRDefault="00E1154C" w:rsidP="002233EC">
      <w:pPr>
        <w:pStyle w:val="AV13-TextAR"/>
      </w:pPr>
    </w:p>
    <w:p w14:paraId="6CF4D211" w14:textId="77777777" w:rsidR="00DD7994" w:rsidRDefault="00E1154C" w:rsidP="002233EC">
      <w:pPr>
        <w:pStyle w:val="AV13-TextAR"/>
        <w:rPr>
          <w:rFonts w:cs="Arial"/>
        </w:rPr>
      </w:pPr>
      <w:r w:rsidRPr="00E1154C">
        <w:rPr>
          <w:szCs w:val="20"/>
        </w:rPr>
        <w:t xml:space="preserve">Riktlinjer för vattensprinklersystem finns i Brandskyddsföreningens skrift </w:t>
      </w:r>
      <w:r w:rsidRPr="00E1154C">
        <w:rPr>
          <w:rFonts w:cs="Arial"/>
        </w:rPr>
        <w:t>SBF</w:t>
      </w:r>
      <w:r w:rsidR="002233EC">
        <w:rPr>
          <w:rFonts w:cs="Arial"/>
        </w:rPr>
        <w:t> </w:t>
      </w:r>
      <w:r w:rsidRPr="00E1154C">
        <w:rPr>
          <w:rFonts w:cs="Arial"/>
        </w:rPr>
        <w:t>120:8.</w:t>
      </w:r>
    </w:p>
    <w:p w14:paraId="072BB603" w14:textId="77777777" w:rsidR="00E1154C" w:rsidRPr="00E1154C" w:rsidRDefault="00E1154C" w:rsidP="002233EC">
      <w:pPr>
        <w:pStyle w:val="AV11-TextFreskrift"/>
      </w:pPr>
    </w:p>
    <w:p w14:paraId="32F250DB" w14:textId="4392C275" w:rsidR="00E1154C" w:rsidRPr="00E1154C" w:rsidRDefault="00E1154C" w:rsidP="002233EC">
      <w:pPr>
        <w:pStyle w:val="AV11-TextFreskrift"/>
      </w:pPr>
      <w:r w:rsidRPr="002233EC">
        <w:rPr>
          <w:b/>
        </w:rPr>
        <w:t>19</w:t>
      </w:r>
      <w:r w:rsidR="002233EC" w:rsidRPr="002233EC">
        <w:rPr>
          <w:b/>
        </w:rPr>
        <w:t> </w:t>
      </w:r>
      <w:r w:rsidRPr="002233EC">
        <w:rPr>
          <w:b/>
        </w:rPr>
        <w:t>§</w:t>
      </w:r>
      <w:r w:rsidR="002233EC">
        <w:t> </w:t>
      </w:r>
      <w:r w:rsidRPr="00E1154C">
        <w:rPr>
          <w:rFonts w:cstheme="minorHAnsi"/>
          <w:szCs w:val="22"/>
        </w:rPr>
        <w:t>Släckutrustning och släcksystem som inte är automatiska ska vara lätta att komma åt och använda samt markeras med skyltar på väl synliga ställen.</w:t>
      </w:r>
    </w:p>
    <w:p w14:paraId="1514AB24" w14:textId="77777777" w:rsidR="00E1154C" w:rsidRPr="00E1154C" w:rsidRDefault="00E1154C" w:rsidP="002233EC">
      <w:pPr>
        <w:pStyle w:val="AV11-TextFreskrift"/>
      </w:pPr>
    </w:p>
    <w:p w14:paraId="54F645CA" w14:textId="77777777" w:rsidR="00DD7994" w:rsidRDefault="00924543" w:rsidP="00C20980">
      <w:pPr>
        <w:pStyle w:val="AV09-RubrikAR"/>
      </w:pPr>
      <w:r>
        <w:t>Allmänna råd</w:t>
      </w:r>
    </w:p>
    <w:p w14:paraId="06E03BB1" w14:textId="6DB7A4F0" w:rsidR="00E1154C" w:rsidRPr="00E1154C" w:rsidRDefault="00E1154C" w:rsidP="00C20980">
      <w:pPr>
        <w:pStyle w:val="AV13-TextAR"/>
      </w:pPr>
      <w:r w:rsidRPr="00E1154C">
        <w:t>Se bilagorna</w:t>
      </w:r>
      <w:r w:rsidR="006F3868">
        <w:t> </w:t>
      </w:r>
      <w:r w:rsidRPr="00E1154C">
        <w:t>2–</w:t>
      </w:r>
      <w:r w:rsidR="002F3B8A">
        <w:t>4</w:t>
      </w:r>
      <w:r w:rsidR="002F3B8A" w:rsidRPr="00E1154C">
        <w:t xml:space="preserve"> </w:t>
      </w:r>
      <w:r w:rsidRPr="00E1154C">
        <w:t>för utformning av skyltning</w:t>
      </w:r>
      <w:r w:rsidR="00F339C0">
        <w:t>en</w:t>
      </w:r>
      <w:r w:rsidRPr="00E1154C">
        <w:t>.</w:t>
      </w:r>
    </w:p>
    <w:p w14:paraId="635E9897" w14:textId="77777777" w:rsidR="00E1154C" w:rsidRPr="00E1154C" w:rsidRDefault="00E1154C" w:rsidP="00C20980">
      <w:pPr>
        <w:pStyle w:val="AV11-TextFreskrift"/>
      </w:pPr>
    </w:p>
    <w:p w14:paraId="3F10C7E6" w14:textId="79073157" w:rsidR="00E1154C" w:rsidRPr="00E1154C" w:rsidRDefault="00E1154C" w:rsidP="00C20980">
      <w:pPr>
        <w:pStyle w:val="AV11-TextFreskrift"/>
      </w:pPr>
      <w:r w:rsidRPr="00E1154C">
        <w:rPr>
          <w:b/>
        </w:rPr>
        <w:t>20</w:t>
      </w:r>
      <w:r w:rsidR="00C20980">
        <w:rPr>
          <w:b/>
        </w:rPr>
        <w:t> </w:t>
      </w:r>
      <w:r w:rsidRPr="00E1154C">
        <w:rPr>
          <w:b/>
        </w:rPr>
        <w:t>§</w:t>
      </w:r>
      <w:r w:rsidR="00C20980">
        <w:rPr>
          <w:b/>
        </w:rPr>
        <w:t> </w:t>
      </w:r>
      <w:r w:rsidRPr="00E1154C">
        <w:t xml:space="preserve">I utrymmen där utlöst släckmedel från </w:t>
      </w:r>
      <w:r w:rsidR="00A012B6">
        <w:t xml:space="preserve">ett </w:t>
      </w:r>
      <w:r w:rsidRPr="00E1154C">
        <w:t>automatiskt släcksystem innebär risk för kvävning eller ohälsa för arbetstagarna, ska särskilda åtgärder vidtas för att skydda mot sådana risker. Utlösningen ska då ske med viss fördröjning efter larmet, så att utrymning</w:t>
      </w:r>
      <w:r w:rsidR="00F4345C">
        <w:t>en</w:t>
      </w:r>
      <w:r w:rsidRPr="00E1154C">
        <w:t xml:space="preserve"> kan ske innan </w:t>
      </w:r>
      <w:r w:rsidR="00F92146">
        <w:t xml:space="preserve">en </w:t>
      </w:r>
      <w:r w:rsidRPr="00E1154C">
        <w:t>akut risk för skador uppstår.</w:t>
      </w:r>
    </w:p>
    <w:p w14:paraId="01D1A3BE" w14:textId="77777777" w:rsidR="00E1154C" w:rsidRPr="00E1154C" w:rsidRDefault="00E1154C" w:rsidP="00C20980">
      <w:pPr>
        <w:pStyle w:val="AV11-TextFreskrift"/>
      </w:pPr>
    </w:p>
    <w:p w14:paraId="628353B0" w14:textId="34B0F45E" w:rsidR="00DD7994" w:rsidRDefault="00E1154C" w:rsidP="00924543">
      <w:pPr>
        <w:pStyle w:val="AV09-RubrikAR"/>
      </w:pPr>
      <w:r w:rsidRPr="00E1154C">
        <w:t>Allmänna råd</w:t>
      </w:r>
    </w:p>
    <w:p w14:paraId="632E7276" w14:textId="767C6A36" w:rsidR="00E1154C" w:rsidRPr="00924543" w:rsidRDefault="00E1154C" w:rsidP="00924543">
      <w:pPr>
        <w:pStyle w:val="AV13-TextAR"/>
      </w:pPr>
      <w:r w:rsidRPr="00E1154C">
        <w:t>Exempel på utformning av sådana släcksystem finns beskrivet i Brandskyddsföreningens skrifter SBF</w:t>
      </w:r>
      <w:r w:rsidR="006D60C0">
        <w:t> </w:t>
      </w:r>
      <w:r w:rsidRPr="00E1154C">
        <w:t>500 och SBF</w:t>
      </w:r>
      <w:r w:rsidR="00924543">
        <w:t> </w:t>
      </w:r>
      <w:r w:rsidRPr="00E1154C">
        <w:t>115</w:t>
      </w:r>
      <w:r w:rsidR="00924543">
        <w:t>.</w:t>
      </w:r>
    </w:p>
    <w:p w14:paraId="07E9FC73" w14:textId="77777777" w:rsidR="00E1154C" w:rsidRPr="00E1154C" w:rsidRDefault="00E1154C" w:rsidP="0033230D">
      <w:pPr>
        <w:pStyle w:val="AV03-Rubrik3utanavdelning"/>
      </w:pPr>
      <w:bookmarkStart w:id="287" w:name="_Toc422729975"/>
      <w:bookmarkStart w:id="288" w:name="_Toc439937241"/>
      <w:bookmarkStart w:id="289" w:name="_Toc447721713"/>
      <w:bookmarkStart w:id="290" w:name="_Toc449428687"/>
      <w:bookmarkStart w:id="291" w:name="_Toc450749392"/>
      <w:bookmarkStart w:id="292" w:name="_Toc460325682"/>
      <w:bookmarkStart w:id="293" w:name="_Toc516649749"/>
      <w:bookmarkStart w:id="294" w:name="_Toc6994761"/>
      <w:bookmarkStart w:id="295" w:name="_Toc25318830"/>
      <w:bookmarkStart w:id="296" w:name="_Toc25327425"/>
      <w:bookmarkStart w:id="297" w:name="_Toc26192881"/>
      <w:bookmarkStart w:id="298" w:name="_Toc90630516"/>
      <w:r w:rsidRPr="00E1154C">
        <w:t>Utrymningsplan</w:t>
      </w:r>
      <w:bookmarkEnd w:id="287"/>
      <w:bookmarkEnd w:id="288"/>
      <w:bookmarkEnd w:id="289"/>
      <w:bookmarkEnd w:id="290"/>
      <w:bookmarkEnd w:id="291"/>
      <w:bookmarkEnd w:id="292"/>
      <w:bookmarkEnd w:id="293"/>
      <w:bookmarkEnd w:id="294"/>
      <w:bookmarkEnd w:id="295"/>
      <w:bookmarkEnd w:id="296"/>
      <w:bookmarkEnd w:id="297"/>
      <w:bookmarkEnd w:id="298"/>
    </w:p>
    <w:p w14:paraId="36868A9D" w14:textId="062EAE43" w:rsidR="00DD7994" w:rsidRDefault="00E1154C" w:rsidP="00924543">
      <w:pPr>
        <w:pStyle w:val="AV11-TextFreskrift"/>
      </w:pPr>
      <w:r w:rsidRPr="00E1154C">
        <w:rPr>
          <w:b/>
        </w:rPr>
        <w:t>21</w:t>
      </w:r>
      <w:r w:rsidR="00924543">
        <w:rPr>
          <w:b/>
        </w:rPr>
        <w:t> </w:t>
      </w:r>
      <w:r w:rsidRPr="00E1154C">
        <w:rPr>
          <w:b/>
        </w:rPr>
        <w:t>§</w:t>
      </w:r>
      <w:r w:rsidR="00924543" w:rsidRPr="006D60C0">
        <w:t> </w:t>
      </w:r>
      <w:r w:rsidRPr="00E1154C">
        <w:t>På arbetsplatser ska det, i den omfattning som behövs och på platser som är väl synliga och lätta att upptäcka, finnas anslag med utrymningsplan. Utrymningsplaner behövs dock inte för arbetsplatser vars storlek, läge och överskådlighet är sådan att en utrymningsplan saknar betydelse för arbetstagarnas säkerhet vid en utrymning.</w:t>
      </w:r>
    </w:p>
    <w:p w14:paraId="628083C6" w14:textId="77777777" w:rsidR="00E1154C" w:rsidRPr="00E1154C" w:rsidRDefault="00E1154C" w:rsidP="00924543">
      <w:pPr>
        <w:pStyle w:val="AV11-TextFreskrift"/>
      </w:pPr>
    </w:p>
    <w:p w14:paraId="774C1B7E" w14:textId="77777777" w:rsidR="00DD7994" w:rsidRDefault="006F3868" w:rsidP="006F3868">
      <w:pPr>
        <w:pStyle w:val="AV09-RubrikAR"/>
      </w:pPr>
      <w:r>
        <w:t>Allmänna råd</w:t>
      </w:r>
    </w:p>
    <w:p w14:paraId="3DC7A570" w14:textId="77777777" w:rsidR="00E1154C" w:rsidRPr="00E1154C" w:rsidRDefault="00E1154C" w:rsidP="006F3868">
      <w:pPr>
        <w:pStyle w:val="AV13-TextAR"/>
      </w:pPr>
      <w:r w:rsidRPr="00E1154C">
        <w:t>Små lokaler där samtliga utrymningsvägar är synliga från hela lokalen är exempel på när utrymningsplanen kan sakna betydelse för arbetstagarnas säkerhet.</w:t>
      </w:r>
    </w:p>
    <w:p w14:paraId="2F228C7C" w14:textId="77777777" w:rsidR="00DD7994" w:rsidRDefault="00DD7994" w:rsidP="006F3868">
      <w:pPr>
        <w:pStyle w:val="AV11-TextFreskrift"/>
      </w:pPr>
    </w:p>
    <w:p w14:paraId="5B743FDF" w14:textId="11FB6C69" w:rsidR="00E1154C" w:rsidRPr="00E1154C" w:rsidRDefault="00E1154C" w:rsidP="006F3868">
      <w:pPr>
        <w:pStyle w:val="AV11-TextFreskrift"/>
        <w:rPr>
          <w:szCs w:val="20"/>
        </w:rPr>
      </w:pPr>
      <w:r w:rsidRPr="00E1154C">
        <w:rPr>
          <w:b/>
          <w:szCs w:val="20"/>
        </w:rPr>
        <w:t>22</w:t>
      </w:r>
      <w:r w:rsidR="006F3868">
        <w:rPr>
          <w:b/>
          <w:szCs w:val="20"/>
        </w:rPr>
        <w:t> </w:t>
      </w:r>
      <w:r w:rsidRPr="00E1154C">
        <w:rPr>
          <w:b/>
          <w:szCs w:val="20"/>
        </w:rPr>
        <w:t>§</w:t>
      </w:r>
      <w:r w:rsidR="006F3868">
        <w:rPr>
          <w:b/>
          <w:szCs w:val="20"/>
        </w:rPr>
        <w:t> </w:t>
      </w:r>
      <w:r w:rsidRPr="00E1154C">
        <w:rPr>
          <w:szCs w:val="20"/>
        </w:rPr>
        <w:t>Utrymningsplanen ska</w:t>
      </w:r>
    </w:p>
    <w:p w14:paraId="15C32B27" w14:textId="77777777" w:rsidR="00E1154C" w:rsidRPr="00E1154C" w:rsidRDefault="00E1154C" w:rsidP="002E22B0">
      <w:pPr>
        <w:pStyle w:val="AV11-TextFreskrift"/>
        <w:numPr>
          <w:ilvl w:val="0"/>
          <w:numId w:val="48"/>
        </w:numPr>
        <w:rPr>
          <w:szCs w:val="20"/>
        </w:rPr>
      </w:pPr>
      <w:r w:rsidRPr="00E1154C">
        <w:rPr>
          <w:szCs w:val="20"/>
        </w:rPr>
        <w:t>visa alla utrymningsvägar, inklusive tillfälliga utrymningsplatser,</w:t>
      </w:r>
    </w:p>
    <w:p w14:paraId="7B5B222C" w14:textId="4DA27281" w:rsidR="00E1154C" w:rsidRPr="00E1154C" w:rsidRDefault="00E1154C" w:rsidP="002E22B0">
      <w:pPr>
        <w:pStyle w:val="AV11-TextFreskrift"/>
        <w:numPr>
          <w:ilvl w:val="0"/>
          <w:numId w:val="48"/>
        </w:numPr>
        <w:rPr>
          <w:szCs w:val="20"/>
        </w:rPr>
      </w:pPr>
      <w:r w:rsidRPr="00E1154C">
        <w:rPr>
          <w:szCs w:val="20"/>
        </w:rPr>
        <w:t>visa återsamling</w:t>
      </w:r>
      <w:r w:rsidR="00EB5FD8">
        <w:rPr>
          <w:szCs w:val="20"/>
        </w:rPr>
        <w:t>splats</w:t>
      </w:r>
      <w:r w:rsidRPr="00E1154C">
        <w:rPr>
          <w:szCs w:val="20"/>
        </w:rPr>
        <w:t>,</w:t>
      </w:r>
    </w:p>
    <w:p w14:paraId="723AFC39" w14:textId="26467997" w:rsidR="00E1154C" w:rsidRPr="00E1154C" w:rsidRDefault="00E1154C" w:rsidP="002E22B0">
      <w:pPr>
        <w:pStyle w:val="AV11-TextFreskrift"/>
        <w:numPr>
          <w:ilvl w:val="0"/>
          <w:numId w:val="48"/>
        </w:numPr>
        <w:rPr>
          <w:szCs w:val="20"/>
        </w:rPr>
      </w:pPr>
      <w:r w:rsidRPr="00E1154C">
        <w:rPr>
          <w:szCs w:val="20"/>
        </w:rPr>
        <w:t>ange hur räddningstjänst</w:t>
      </w:r>
      <w:r w:rsidR="005871E1">
        <w:rPr>
          <w:szCs w:val="20"/>
        </w:rPr>
        <w:t>en</w:t>
      </w:r>
      <w:r w:rsidRPr="00E1154C">
        <w:rPr>
          <w:szCs w:val="20"/>
        </w:rPr>
        <w:t xml:space="preserve"> och annan nödvändig hjälpinsats larmas, och</w:t>
      </w:r>
    </w:p>
    <w:p w14:paraId="5BEB1BDA" w14:textId="77777777" w:rsidR="00E1154C" w:rsidRPr="00E1154C" w:rsidRDefault="00E1154C" w:rsidP="002E22B0">
      <w:pPr>
        <w:pStyle w:val="AV11-TextFreskrift"/>
        <w:numPr>
          <w:ilvl w:val="0"/>
          <w:numId w:val="48"/>
        </w:numPr>
        <w:rPr>
          <w:szCs w:val="20"/>
        </w:rPr>
      </w:pPr>
      <w:r w:rsidRPr="00E1154C">
        <w:rPr>
          <w:szCs w:val="20"/>
        </w:rPr>
        <w:t>när detta är aktuellt, visa placering av handbrandsläckare, manuella larmutlösningsdon och larmtelefon.</w:t>
      </w:r>
    </w:p>
    <w:p w14:paraId="659871DB" w14:textId="77777777" w:rsidR="00E1154C" w:rsidRPr="006F3868" w:rsidRDefault="00E1154C" w:rsidP="006F3868">
      <w:pPr>
        <w:pStyle w:val="AV11-TextFreskrift"/>
      </w:pPr>
    </w:p>
    <w:p w14:paraId="2454BB79" w14:textId="05C91273" w:rsidR="00E1154C" w:rsidRDefault="00E1154C" w:rsidP="006F3868">
      <w:pPr>
        <w:pStyle w:val="AV11-TextFreskrift"/>
      </w:pPr>
      <w:r w:rsidRPr="006F3868">
        <w:t>Om</w:t>
      </w:r>
      <w:r w:rsidR="00334833">
        <w:t xml:space="preserve"> inte</w:t>
      </w:r>
      <w:r w:rsidRPr="006F3868">
        <w:t xml:space="preserve"> alla utrymningsvägar är tillgängliga för personer med nedsatt rörelse- eller orienteringsförmåga ska det framgå av utrymningsplanen vilka utrymningsvägar de kan använda.</w:t>
      </w:r>
    </w:p>
    <w:p w14:paraId="61A8CD6C" w14:textId="77777777" w:rsidR="006F3868" w:rsidRPr="006F3868" w:rsidRDefault="006F3868" w:rsidP="006F3868">
      <w:pPr>
        <w:pStyle w:val="AV11-TextFreskrift"/>
      </w:pPr>
    </w:p>
    <w:p w14:paraId="23DD987B" w14:textId="77777777" w:rsidR="00E1154C" w:rsidRDefault="00E1154C" w:rsidP="006F3868">
      <w:pPr>
        <w:pStyle w:val="AV11-TextFreskrift"/>
      </w:pPr>
      <w:r w:rsidRPr="006F3868">
        <w:t>Utrymningsplanen får också innehålla annan information om det inte försvårar läsningen.</w:t>
      </w:r>
    </w:p>
    <w:p w14:paraId="072F5DE9" w14:textId="77777777" w:rsidR="006F3868" w:rsidRPr="006F3868" w:rsidRDefault="006F3868" w:rsidP="006F3868">
      <w:pPr>
        <w:pStyle w:val="AV11-TextFreskrift"/>
      </w:pPr>
    </w:p>
    <w:p w14:paraId="3F32621A" w14:textId="77777777" w:rsidR="00DD7994" w:rsidRDefault="006F3868" w:rsidP="006F3868">
      <w:pPr>
        <w:pStyle w:val="AV09-RubrikAR"/>
      </w:pPr>
      <w:r>
        <w:t>Allmänna råd</w:t>
      </w:r>
    </w:p>
    <w:p w14:paraId="0AEA4A9A" w14:textId="4882DD02" w:rsidR="00B01338" w:rsidRDefault="00E1154C" w:rsidP="006F3868">
      <w:pPr>
        <w:pStyle w:val="AV13-TextAR"/>
      </w:pPr>
      <w:r w:rsidRPr="00E1154C">
        <w:t>Exempel på hur en utrymningsplan kan vara ut</w:t>
      </w:r>
      <w:r w:rsidR="00FD2115">
        <w:t xml:space="preserve">formad finns i svensk standard </w:t>
      </w:r>
      <w:r w:rsidRPr="00E1154C">
        <w:t>SS</w:t>
      </w:r>
      <w:r w:rsidR="006F3868">
        <w:t> </w:t>
      </w:r>
      <w:r w:rsidR="00FD2115">
        <w:t>2875:2019. Brand och räddning – Utrymningsplan – symboler. Utgåva</w:t>
      </w:r>
      <w:r w:rsidR="006D60C0">
        <w:t> </w:t>
      </w:r>
      <w:r w:rsidR="00FD2115">
        <w:t>3</w:t>
      </w:r>
      <w:r w:rsidRPr="00E1154C">
        <w:t>.</w:t>
      </w:r>
      <w:bookmarkStart w:id="299" w:name="_Toc516649750"/>
      <w:bookmarkStart w:id="300" w:name="_Toc6994762"/>
      <w:bookmarkStart w:id="301" w:name="_Toc25318831"/>
      <w:bookmarkStart w:id="302" w:name="_Toc25327426"/>
      <w:bookmarkStart w:id="303" w:name="_Toc439937242"/>
      <w:bookmarkStart w:id="304" w:name="_Toc447721714"/>
      <w:bookmarkStart w:id="305" w:name="_Toc449428688"/>
      <w:bookmarkStart w:id="306" w:name="_Toc450749393"/>
      <w:bookmarkStart w:id="307" w:name="_Toc460325683"/>
      <w:bookmarkStart w:id="308" w:name="_Toc26192882"/>
    </w:p>
    <w:p w14:paraId="5F6576E8" w14:textId="77777777" w:rsidR="00B01338" w:rsidRDefault="00B01338" w:rsidP="00B01338">
      <w:pPr>
        <w:pStyle w:val="AV11-TextFreskrift"/>
      </w:pPr>
      <w:r>
        <w:br w:type="page"/>
      </w:r>
    </w:p>
    <w:p w14:paraId="593CB08A" w14:textId="77777777" w:rsidR="00644EEE" w:rsidRDefault="00E1154C" w:rsidP="0033230D">
      <w:pPr>
        <w:pStyle w:val="AV02-Rubrik2Kapitelutanavdelning"/>
      </w:pPr>
      <w:bookmarkStart w:id="309" w:name="_Toc90630517"/>
      <w:r w:rsidRPr="00E1154C">
        <w:t>5</w:t>
      </w:r>
      <w:r w:rsidR="00644EEE">
        <w:t> </w:t>
      </w:r>
      <w:r w:rsidRPr="00E1154C">
        <w:t>kap. Klimat och installationer</w:t>
      </w:r>
      <w:bookmarkEnd w:id="299"/>
      <w:bookmarkEnd w:id="300"/>
      <w:bookmarkEnd w:id="301"/>
      <w:bookmarkEnd w:id="302"/>
      <w:bookmarkEnd w:id="303"/>
      <w:bookmarkEnd w:id="304"/>
      <w:bookmarkEnd w:id="305"/>
      <w:bookmarkEnd w:id="306"/>
      <w:bookmarkEnd w:id="307"/>
      <w:bookmarkEnd w:id="308"/>
      <w:bookmarkEnd w:id="309"/>
    </w:p>
    <w:p w14:paraId="084D79A0" w14:textId="77777777" w:rsidR="00644EEE" w:rsidRPr="002A3EFF" w:rsidRDefault="00644EEE" w:rsidP="00644EEE">
      <w:pPr>
        <w:pStyle w:val="AV02-RubrikKapitelSidhuvudGmd"/>
      </w:pPr>
      <w:r>
        <w:t>Kapitel 5</w:t>
      </w:r>
    </w:p>
    <w:p w14:paraId="1F3F9A49" w14:textId="77777777" w:rsidR="00E1154C" w:rsidRPr="00E1154C" w:rsidRDefault="00E1154C" w:rsidP="0033230D">
      <w:pPr>
        <w:pStyle w:val="AV03-Rubrik3utanavdelning"/>
      </w:pPr>
      <w:bookmarkStart w:id="310" w:name="_Toc21506527"/>
      <w:bookmarkStart w:id="311" w:name="_Toc25318832"/>
      <w:bookmarkStart w:id="312" w:name="_Toc25327427"/>
      <w:bookmarkStart w:id="313" w:name="_Toc26192883"/>
      <w:bookmarkStart w:id="314" w:name="_Toc90630518"/>
      <w:r w:rsidRPr="00E1154C">
        <w:t>Definitioner</w:t>
      </w:r>
      <w:bookmarkEnd w:id="310"/>
      <w:bookmarkEnd w:id="311"/>
      <w:bookmarkEnd w:id="312"/>
      <w:bookmarkEnd w:id="313"/>
      <w:bookmarkEnd w:id="314"/>
    </w:p>
    <w:p w14:paraId="660EADF8" w14:textId="68DC4007" w:rsidR="00E1154C" w:rsidRPr="00AE0559" w:rsidRDefault="00E1154C" w:rsidP="00AE0559">
      <w:pPr>
        <w:pStyle w:val="AV11-TextFreskrift"/>
      </w:pPr>
      <w:r w:rsidRPr="00AE0559">
        <w:rPr>
          <w:b/>
        </w:rPr>
        <w:t>1</w:t>
      </w:r>
      <w:r w:rsidR="002B4882" w:rsidRPr="00AE0559">
        <w:rPr>
          <w:b/>
        </w:rPr>
        <w:t> </w:t>
      </w:r>
      <w:r w:rsidRPr="00AE0559">
        <w:rPr>
          <w:b/>
        </w:rPr>
        <w:t>§</w:t>
      </w:r>
      <w:r w:rsidR="002B4882" w:rsidRPr="00AE0559">
        <w:t> </w:t>
      </w:r>
      <w:r w:rsidRPr="00AE0559">
        <w:t>I detta kapitel har, utöver vad som definieras i 2</w:t>
      </w:r>
      <w:r w:rsidR="002B4882" w:rsidRPr="00AE0559">
        <w:t> </w:t>
      </w:r>
      <w:r w:rsidRPr="00AE0559">
        <w:t>kap</w:t>
      </w:r>
      <w:r w:rsidR="002B4882" w:rsidRPr="00AE0559">
        <w:t>. </w:t>
      </w:r>
      <w:r w:rsidR="00C41751" w:rsidRPr="00AE0559">
        <w:t>6 </w:t>
      </w:r>
      <w:r w:rsidRPr="00AE0559">
        <w:t>§, följande begrepp dessa betydelser.</w:t>
      </w:r>
    </w:p>
    <w:p w14:paraId="5C34FFEC" w14:textId="77777777" w:rsidR="004C5B08" w:rsidRDefault="004C5B08" w:rsidP="004C5B08">
      <w:pPr>
        <w:pStyle w:val="AV11-TextFreskrift"/>
      </w:pPr>
    </w:p>
    <w:tbl>
      <w:tblPr>
        <w:tblStyle w:val="Tabellrutnt"/>
        <w:tblW w:w="5000" w:type="pct"/>
        <w:tblCellMar>
          <w:top w:w="28" w:type="dxa"/>
          <w:bottom w:w="28" w:type="dxa"/>
        </w:tblCellMar>
        <w:tblLook w:val="06A0" w:firstRow="1" w:lastRow="0" w:firstColumn="1" w:lastColumn="0" w:noHBand="1" w:noVBand="1"/>
      </w:tblPr>
      <w:tblGrid>
        <w:gridCol w:w="2515"/>
        <w:gridCol w:w="3869"/>
      </w:tblGrid>
      <w:tr w:rsidR="002F4A7B" w14:paraId="309F716F" w14:textId="77777777" w:rsidTr="00F70312">
        <w:trPr>
          <w:tblHeader/>
        </w:trPr>
        <w:tc>
          <w:tcPr>
            <w:tcW w:w="2381" w:type="dxa"/>
            <w:shd w:val="clear" w:color="auto" w:fill="D9D9D9" w:themeFill="background1" w:themeFillShade="D9"/>
          </w:tcPr>
          <w:p w14:paraId="23038B45" w14:textId="7FF57C13" w:rsidR="002F4A7B" w:rsidRPr="00450DF7" w:rsidRDefault="002F4A7B" w:rsidP="007A0492">
            <w:pPr>
              <w:pStyle w:val="AV15-TextDefinitioner"/>
              <w:rPr>
                <w:b/>
              </w:rPr>
            </w:pPr>
            <w:r w:rsidRPr="00450DF7">
              <w:rPr>
                <w:b/>
              </w:rPr>
              <w:t>Begrepp</w:t>
            </w:r>
          </w:p>
        </w:tc>
        <w:tc>
          <w:tcPr>
            <w:tcW w:w="3662" w:type="dxa"/>
            <w:shd w:val="clear" w:color="auto" w:fill="D9D9D9" w:themeFill="background1" w:themeFillShade="D9"/>
          </w:tcPr>
          <w:p w14:paraId="5A029874" w14:textId="684DCF33" w:rsidR="002F4A7B" w:rsidRPr="00450DF7" w:rsidRDefault="002F4A7B" w:rsidP="007A0492">
            <w:pPr>
              <w:pStyle w:val="AV15-TextDefinitioner"/>
              <w:rPr>
                <w:b/>
              </w:rPr>
            </w:pPr>
            <w:r w:rsidRPr="00450DF7">
              <w:rPr>
                <w:b/>
              </w:rPr>
              <w:t>Betydelse</w:t>
            </w:r>
          </w:p>
        </w:tc>
      </w:tr>
      <w:tr w:rsidR="007A0492" w14:paraId="4129B837" w14:textId="77777777" w:rsidTr="00F70312">
        <w:tc>
          <w:tcPr>
            <w:tcW w:w="2381" w:type="dxa"/>
          </w:tcPr>
          <w:p w14:paraId="784AF219" w14:textId="77777777" w:rsidR="007A0492" w:rsidRDefault="007A0492" w:rsidP="007A0492">
            <w:pPr>
              <w:pStyle w:val="AV15-TextDefinitioner"/>
            </w:pPr>
            <w:r w:rsidRPr="00E1154C">
              <w:t>Buller</w:t>
            </w:r>
          </w:p>
        </w:tc>
        <w:tc>
          <w:tcPr>
            <w:tcW w:w="3662" w:type="dxa"/>
          </w:tcPr>
          <w:p w14:paraId="6E36A277" w14:textId="77777777" w:rsidR="007A0492" w:rsidRDefault="007A0492" w:rsidP="007A0492">
            <w:pPr>
              <w:pStyle w:val="AV15-TextDefinitioner"/>
            </w:pPr>
            <w:r w:rsidRPr="00E1154C">
              <w:t>Icke önskvärt ljud. Omfattar både hörselskadligt och störande ljud.</w:t>
            </w:r>
          </w:p>
          <w:p w14:paraId="410392F6" w14:textId="77777777" w:rsidR="007A0492" w:rsidRPr="007A0492" w:rsidRDefault="007A0492" w:rsidP="007A0492">
            <w:pPr>
              <w:pStyle w:val="AV15-TextDefinitioner"/>
            </w:pPr>
            <w:r w:rsidRPr="00E1154C">
              <w:t>Begreppet störande ljud omfattar både psykolog</w:t>
            </w:r>
            <w:r>
              <w:t>iska och fysiologiska effekter.</w:t>
            </w:r>
          </w:p>
        </w:tc>
      </w:tr>
      <w:tr w:rsidR="007A0492" w14:paraId="69D8D160" w14:textId="77777777" w:rsidTr="00F70312">
        <w:tc>
          <w:tcPr>
            <w:tcW w:w="2381" w:type="dxa"/>
          </w:tcPr>
          <w:p w14:paraId="788CEF71" w14:textId="77777777" w:rsidR="007A0492" w:rsidRDefault="007A0492" w:rsidP="007A0492">
            <w:pPr>
              <w:pStyle w:val="AV15-TextDefinitioner"/>
            </w:pPr>
            <w:r w:rsidRPr="00E1154C">
              <w:t>Processventilation</w:t>
            </w:r>
          </w:p>
        </w:tc>
        <w:tc>
          <w:tcPr>
            <w:tcW w:w="3662" w:type="dxa"/>
          </w:tcPr>
          <w:p w14:paraId="51CABD9B" w14:textId="3DEC487A" w:rsidR="007A0492" w:rsidRDefault="00AA5745">
            <w:pPr>
              <w:pStyle w:val="AV15-TextDefinitioner"/>
            </w:pPr>
            <w:r>
              <w:t xml:space="preserve">Fånga upp </w:t>
            </w:r>
            <w:r w:rsidR="00DB1E54" w:rsidRPr="00E1154C">
              <w:t xml:space="preserve">och </w:t>
            </w:r>
            <w:r w:rsidR="00DB1E54">
              <w:t>föra bort</w:t>
            </w:r>
            <w:r w:rsidR="00DB1E54" w:rsidRPr="00E1154C">
              <w:t xml:space="preserve"> </w:t>
            </w:r>
            <w:r w:rsidR="007A0492" w:rsidRPr="00E1154C">
              <w:t>luftföroreningar så nära källan som möjligt.</w:t>
            </w:r>
          </w:p>
        </w:tc>
      </w:tr>
      <w:tr w:rsidR="007A0492" w14:paraId="63FD3416" w14:textId="77777777" w:rsidTr="00F70312">
        <w:tc>
          <w:tcPr>
            <w:tcW w:w="2381" w:type="dxa"/>
          </w:tcPr>
          <w:p w14:paraId="3DE5498F" w14:textId="77777777" w:rsidR="007A0492" w:rsidRPr="00E1154C" w:rsidRDefault="007A0492" w:rsidP="007A0492">
            <w:pPr>
              <w:pStyle w:val="AV15-TextDefinitioner"/>
            </w:pPr>
            <w:r w:rsidRPr="00E1154C">
              <w:t>Termiskt klimat</w:t>
            </w:r>
          </w:p>
        </w:tc>
        <w:tc>
          <w:tcPr>
            <w:tcW w:w="3662" w:type="dxa"/>
          </w:tcPr>
          <w:p w14:paraId="2043CC31" w14:textId="77777777" w:rsidR="007A0492" w:rsidRPr="00E1154C" w:rsidRDefault="007A0492" w:rsidP="007A0492">
            <w:pPr>
              <w:pStyle w:val="AV15-TextDefinitioner"/>
            </w:pPr>
            <w:r w:rsidRPr="00E1154C">
              <w:t>Den inverkan på människans upplevelse som lufttemperatur, omgivande ytors temperatur, luftfuktighet och lufthastighet har vid en given aktivitet och klädsel.</w:t>
            </w:r>
          </w:p>
        </w:tc>
      </w:tr>
      <w:tr w:rsidR="007A0492" w14:paraId="784D0AA8" w14:textId="77777777" w:rsidTr="00F70312">
        <w:tc>
          <w:tcPr>
            <w:tcW w:w="2381" w:type="dxa"/>
          </w:tcPr>
          <w:p w14:paraId="03C42A5B" w14:textId="77777777" w:rsidR="007A0492" w:rsidRPr="00E1154C" w:rsidRDefault="007A0492" w:rsidP="007A0492">
            <w:pPr>
              <w:pStyle w:val="AV15-TextDefinitioner"/>
            </w:pPr>
            <w:r w:rsidRPr="00E1154C">
              <w:t>Utblick</w:t>
            </w:r>
          </w:p>
        </w:tc>
        <w:tc>
          <w:tcPr>
            <w:tcW w:w="3662" w:type="dxa"/>
          </w:tcPr>
          <w:p w14:paraId="179989ED" w14:textId="77777777" w:rsidR="007A0492" w:rsidRPr="00E1154C" w:rsidRDefault="007A0492" w:rsidP="007A0492">
            <w:pPr>
              <w:pStyle w:val="AV15-TextDefinitioner"/>
            </w:pPr>
            <w:r w:rsidRPr="00E1154C">
              <w:t>Visuell kontakt med omgivningen, genom en öppning mot utsidan eller mot till exempel ett inomhustorg, som ger information om omgivningen och möjlighet att följa vädrets, dygnets och årstidernas variationer.</w:t>
            </w:r>
          </w:p>
        </w:tc>
      </w:tr>
      <w:tr w:rsidR="007A0492" w14:paraId="523AA855" w14:textId="77777777" w:rsidTr="00F70312">
        <w:tc>
          <w:tcPr>
            <w:tcW w:w="2381" w:type="dxa"/>
          </w:tcPr>
          <w:p w14:paraId="3E9ECCC3" w14:textId="77777777" w:rsidR="007A0492" w:rsidRPr="00E1154C" w:rsidRDefault="007A0492" w:rsidP="007A0492">
            <w:pPr>
              <w:pStyle w:val="AV15-TextDefinitioner"/>
            </w:pPr>
            <w:r w:rsidRPr="00E1154C">
              <w:t>Vistelsezon</w:t>
            </w:r>
          </w:p>
        </w:tc>
        <w:tc>
          <w:tcPr>
            <w:tcW w:w="3662" w:type="dxa"/>
          </w:tcPr>
          <w:p w14:paraId="6D2226E2" w14:textId="4C4494C2" w:rsidR="007A0492" w:rsidRPr="00E1154C" w:rsidRDefault="007A0492" w:rsidP="004C5B08">
            <w:pPr>
              <w:pStyle w:val="AV15-TextDefinitioner"/>
            </w:pPr>
            <w:r w:rsidRPr="00E1154C">
              <w:t>Vistelsezonen är den del av ett rum där krav ställs på luftkvalitet och termisk komfort. Vistelsezonen begränsas i rummet av två horisontella plan, ett på 0,1</w:t>
            </w:r>
            <w:r w:rsidR="004C5B08">
              <w:t> </w:t>
            </w:r>
            <w:r w:rsidRPr="00E1154C">
              <w:t>meter över golv</w:t>
            </w:r>
            <w:r w:rsidR="00C31C9A">
              <w:t>et</w:t>
            </w:r>
            <w:r w:rsidRPr="00E1154C">
              <w:t xml:space="preserve"> och ett annat på 2,0</w:t>
            </w:r>
            <w:r w:rsidR="004C5B08">
              <w:t> </w:t>
            </w:r>
            <w:r w:rsidRPr="00E1154C">
              <w:t>meter över golv</w:t>
            </w:r>
            <w:r w:rsidR="00C31C9A">
              <w:t>et</w:t>
            </w:r>
            <w:r w:rsidRPr="00E1154C">
              <w:t xml:space="preserve"> samt </w:t>
            </w:r>
            <w:r w:rsidR="004C5B08">
              <w:t>vertikala plan 0,6 </w:t>
            </w:r>
            <w:r w:rsidRPr="00E1154C">
              <w:t>meter från yttervägg</w:t>
            </w:r>
            <w:r w:rsidR="00CE0AFE">
              <w:t>en</w:t>
            </w:r>
            <w:r w:rsidRPr="00E1154C">
              <w:t xml:space="preserve"> eller annan yttre begränsning, dock vid fönster och dörr 1,0</w:t>
            </w:r>
            <w:r w:rsidR="004C5B08">
              <w:t> </w:t>
            </w:r>
            <w:r w:rsidRPr="00E1154C">
              <w:t>meter.</w:t>
            </w:r>
          </w:p>
        </w:tc>
      </w:tr>
    </w:tbl>
    <w:p w14:paraId="2F58A503" w14:textId="77777777" w:rsidR="00E1154C" w:rsidRPr="00E1154C" w:rsidRDefault="00E1154C" w:rsidP="0033230D">
      <w:pPr>
        <w:pStyle w:val="AV03-Rubrik3utanavdelning"/>
      </w:pPr>
      <w:bookmarkStart w:id="315" w:name="_Toc25318833"/>
      <w:bookmarkStart w:id="316" w:name="_Toc25327428"/>
      <w:bookmarkStart w:id="317" w:name="_Toc26192884"/>
      <w:bookmarkStart w:id="318" w:name="_Toc90630519"/>
      <w:r w:rsidRPr="00E1154C">
        <w:t>Luftkvalitet</w:t>
      </w:r>
      <w:bookmarkEnd w:id="315"/>
      <w:bookmarkEnd w:id="316"/>
      <w:bookmarkEnd w:id="317"/>
      <w:bookmarkEnd w:id="318"/>
    </w:p>
    <w:p w14:paraId="76BF3FA6" w14:textId="3247D26F" w:rsidR="00E1154C" w:rsidRDefault="00E1154C" w:rsidP="004C5B08">
      <w:pPr>
        <w:pStyle w:val="AV11-TextFreskrift"/>
      </w:pPr>
      <w:r w:rsidRPr="00E1154C">
        <w:rPr>
          <w:b/>
        </w:rPr>
        <w:t>2</w:t>
      </w:r>
      <w:r w:rsidR="004C5B08">
        <w:rPr>
          <w:b/>
        </w:rPr>
        <w:t> </w:t>
      </w:r>
      <w:r w:rsidRPr="00E1154C">
        <w:rPr>
          <w:b/>
        </w:rPr>
        <w:t>§</w:t>
      </w:r>
      <w:r w:rsidR="004C5B08">
        <w:t> </w:t>
      </w:r>
      <w:r w:rsidRPr="00E1154C">
        <w:t>Under den tid som arbete pågår ska</w:t>
      </w:r>
      <w:r w:rsidRPr="00E1154C" w:rsidDel="000C4694">
        <w:t xml:space="preserve"> </w:t>
      </w:r>
      <w:r w:rsidRPr="00E1154C">
        <w:t>arbetsplatser inomhus ha en tillfredsställande luftkvalitet i vistelsezonen. Luften ska, så långt som möjligt, vara fri från föroreningar som kan vara skadliga för hälsan eller ge besvärande lukt.</w:t>
      </w:r>
    </w:p>
    <w:p w14:paraId="21F9C229" w14:textId="77777777" w:rsidR="004C5B08" w:rsidRDefault="004C5B08" w:rsidP="004C5B08">
      <w:pPr>
        <w:pStyle w:val="AV11-TextFreskrift"/>
      </w:pPr>
    </w:p>
    <w:p w14:paraId="059A664E" w14:textId="77777777" w:rsidR="00E1154C" w:rsidRPr="00E1154C" w:rsidRDefault="00E1154C" w:rsidP="004C5B08">
      <w:pPr>
        <w:pStyle w:val="AV09-RubrikAR"/>
      </w:pPr>
      <w:r w:rsidRPr="00E1154C">
        <w:t>Allmänna råd</w:t>
      </w:r>
    </w:p>
    <w:p w14:paraId="0F5375C9" w14:textId="105B44D0" w:rsidR="00E1154C" w:rsidRPr="004C5B08" w:rsidRDefault="00E1154C" w:rsidP="004C5B08">
      <w:pPr>
        <w:pStyle w:val="AV13-TextAR"/>
      </w:pPr>
      <w:r w:rsidRPr="00E1154C">
        <w:t>Exempel på vad som påverka</w:t>
      </w:r>
      <w:r w:rsidR="004C5B08">
        <w:t xml:space="preserve">r hur luftkvaliteten upplevs är </w:t>
      </w:r>
      <w:r w:rsidRPr="00E1154C">
        <w:t>lufttemperatur, relativ fuktighet</w:t>
      </w:r>
      <w:r w:rsidR="005C7760">
        <w:t>, partiklar</w:t>
      </w:r>
      <w:r w:rsidRPr="00E1154C">
        <w:t xml:space="preserve"> och </w:t>
      </w:r>
      <w:r w:rsidR="005C7760">
        <w:t xml:space="preserve">andra </w:t>
      </w:r>
      <w:r w:rsidRPr="00E1154C">
        <w:t>luftföro</w:t>
      </w:r>
      <w:r w:rsidR="004C5B08">
        <w:t>reningar</w:t>
      </w:r>
      <w:r w:rsidR="005C7760">
        <w:t xml:space="preserve">. </w:t>
      </w:r>
      <w:r w:rsidR="004C5B08">
        <w:t xml:space="preserve">Kravet på </w:t>
      </w:r>
      <w:r w:rsidRPr="00E1154C">
        <w:t>luftkvalitet är normalt lägre i lokaler som an</w:t>
      </w:r>
      <w:r w:rsidR="004C5B08">
        <w:t xml:space="preserve">vänds tillfälligt, till exempel </w:t>
      </w:r>
      <w:r w:rsidRPr="00E1154C">
        <w:t>förråd.</w:t>
      </w:r>
    </w:p>
    <w:p w14:paraId="0FDA6362" w14:textId="77777777" w:rsidR="00DD7994" w:rsidRDefault="00E1154C" w:rsidP="0033230D">
      <w:pPr>
        <w:pStyle w:val="AV03-Rubrik3utanavdelning"/>
      </w:pPr>
      <w:bookmarkStart w:id="319" w:name="_Toc422729979"/>
      <w:bookmarkStart w:id="320" w:name="_Toc439937244"/>
      <w:bookmarkStart w:id="321" w:name="_Toc447721716"/>
      <w:bookmarkStart w:id="322" w:name="_Toc449428690"/>
      <w:bookmarkStart w:id="323" w:name="_Toc450749395"/>
      <w:bookmarkStart w:id="324" w:name="_Toc460325685"/>
      <w:bookmarkStart w:id="325" w:name="_Toc516649752"/>
      <w:bookmarkStart w:id="326" w:name="_Toc6994765"/>
      <w:bookmarkStart w:id="327" w:name="_Toc25318834"/>
      <w:bookmarkStart w:id="328" w:name="_Toc25327429"/>
      <w:bookmarkStart w:id="329" w:name="_Toc26192885"/>
      <w:bookmarkStart w:id="330" w:name="_Toc90630520"/>
      <w:r w:rsidRPr="00E1154C">
        <w:t>Ventilation</w:t>
      </w:r>
      <w:bookmarkEnd w:id="319"/>
      <w:bookmarkEnd w:id="320"/>
      <w:bookmarkEnd w:id="321"/>
      <w:bookmarkEnd w:id="322"/>
      <w:bookmarkEnd w:id="323"/>
      <w:bookmarkEnd w:id="324"/>
      <w:bookmarkEnd w:id="325"/>
      <w:bookmarkEnd w:id="326"/>
      <w:bookmarkEnd w:id="327"/>
      <w:bookmarkEnd w:id="328"/>
      <w:bookmarkEnd w:id="329"/>
      <w:bookmarkEnd w:id="330"/>
    </w:p>
    <w:p w14:paraId="48236564" w14:textId="7370E843" w:rsidR="00DD7994" w:rsidRDefault="00E1154C" w:rsidP="004C5B08">
      <w:pPr>
        <w:pStyle w:val="AV11-TextFreskrift"/>
      </w:pPr>
      <w:r w:rsidRPr="00E1154C">
        <w:rPr>
          <w:b/>
        </w:rPr>
        <w:t>3</w:t>
      </w:r>
      <w:r w:rsidR="004C5B08">
        <w:rPr>
          <w:b/>
        </w:rPr>
        <w:t> </w:t>
      </w:r>
      <w:r w:rsidRPr="00E1154C">
        <w:rPr>
          <w:b/>
        </w:rPr>
        <w:t>§</w:t>
      </w:r>
      <w:r w:rsidR="004C5B08">
        <w:t> </w:t>
      </w:r>
      <w:r w:rsidRPr="00E1154C">
        <w:t>Arbetsplatser inomhus ska ha ventilationssystem som bidrar till att skapa ett bra inomhusklimat. De ska på ett effektivt sätt kunna</w:t>
      </w:r>
    </w:p>
    <w:p w14:paraId="10F58F6A" w14:textId="77777777" w:rsidR="00DD7994" w:rsidRDefault="00E1154C" w:rsidP="002E22B0">
      <w:pPr>
        <w:pStyle w:val="AV11-TextFreskrift"/>
        <w:numPr>
          <w:ilvl w:val="0"/>
          <w:numId w:val="49"/>
        </w:numPr>
      </w:pPr>
      <w:r w:rsidRPr="00E1154C">
        <w:t>tillföra tillräcklig mängd uteluft, och</w:t>
      </w:r>
    </w:p>
    <w:p w14:paraId="378B8011" w14:textId="2A9FEA57" w:rsidR="00E1154C" w:rsidRPr="00E1154C" w:rsidRDefault="002E6364" w:rsidP="002E22B0">
      <w:pPr>
        <w:pStyle w:val="AV11-TextFreskrift"/>
        <w:numPr>
          <w:ilvl w:val="0"/>
          <w:numId w:val="49"/>
        </w:numPr>
      </w:pPr>
      <w:r>
        <w:t>föra bort</w:t>
      </w:r>
      <w:r w:rsidRPr="00E1154C">
        <w:t xml:space="preserve"> </w:t>
      </w:r>
      <w:r w:rsidR="00E1154C" w:rsidRPr="00E1154C">
        <w:t>de luftföroreningar som inte tas om hand på annat sätt.</w:t>
      </w:r>
    </w:p>
    <w:p w14:paraId="7DBCEC9B" w14:textId="77777777" w:rsidR="00E1154C" w:rsidRPr="00E1154C" w:rsidRDefault="00E1154C" w:rsidP="004C5B08">
      <w:pPr>
        <w:pStyle w:val="AV11-TextFreskrift"/>
        <w:rPr>
          <w:szCs w:val="20"/>
        </w:rPr>
      </w:pPr>
    </w:p>
    <w:p w14:paraId="53CDEDBE" w14:textId="77777777" w:rsidR="00E1154C" w:rsidRPr="00E1154C" w:rsidRDefault="00E1154C" w:rsidP="004C5B08">
      <w:pPr>
        <w:pStyle w:val="AV11-TextFreskrift"/>
      </w:pPr>
      <w:r w:rsidRPr="00E1154C">
        <w:t>Luftföringen ska ordnas så att föroreningar inte sprids mellan olika lokaler.</w:t>
      </w:r>
    </w:p>
    <w:p w14:paraId="1E26808C" w14:textId="77777777" w:rsidR="00E1154C" w:rsidRPr="004C5B08" w:rsidRDefault="00E1154C" w:rsidP="004C5B08">
      <w:pPr>
        <w:pStyle w:val="AV11-TextFreskrift"/>
      </w:pPr>
    </w:p>
    <w:p w14:paraId="461E2B43" w14:textId="77777777" w:rsidR="00E1154C" w:rsidRPr="00E1154C" w:rsidRDefault="00E1154C" w:rsidP="004C5B08">
      <w:pPr>
        <w:pStyle w:val="AV09-RubrikAR"/>
      </w:pPr>
      <w:r w:rsidRPr="00E1154C">
        <w:t>Allmänna råd</w:t>
      </w:r>
    </w:p>
    <w:p w14:paraId="0E6E9038" w14:textId="47780BAF" w:rsidR="00DD7994" w:rsidRDefault="00E1154C" w:rsidP="004C5B08">
      <w:pPr>
        <w:pStyle w:val="AV13-TextAR"/>
      </w:pPr>
      <w:r w:rsidRPr="00E1154C">
        <w:t xml:space="preserve">Det </w:t>
      </w:r>
      <w:r w:rsidR="00216FAD">
        <w:t>kan vara</w:t>
      </w:r>
      <w:r w:rsidRPr="00E1154C">
        <w:t xml:space="preserve"> nödvändigt med fläktstyrd till- och frånluft för att få tillfredsställande luftkvalitet, temperatur, lufthastighet, renhet och fuktighet i alla utrymmen.</w:t>
      </w:r>
    </w:p>
    <w:p w14:paraId="429F76E1" w14:textId="77777777" w:rsidR="00E1154C" w:rsidRPr="00E1154C" w:rsidRDefault="00E1154C" w:rsidP="004C5B08">
      <w:pPr>
        <w:pStyle w:val="AV13-TextAR"/>
      </w:pPr>
    </w:p>
    <w:p w14:paraId="7AA07AF7" w14:textId="77777777" w:rsidR="00E1154C" w:rsidRPr="00E1154C" w:rsidRDefault="00E1154C" w:rsidP="004C5B08">
      <w:pPr>
        <w:pStyle w:val="AV13-TextAR"/>
      </w:pPr>
      <w:r w:rsidRPr="00E1154C">
        <w:t>Föroreningar kan också tas om hand genom filtrering av partiklar eller gaser. Det ger möjlighet till en högre luftkvalitet än vad enbart ventilation ger.</w:t>
      </w:r>
    </w:p>
    <w:p w14:paraId="799A3EC7" w14:textId="77777777" w:rsidR="00E1154C" w:rsidRPr="00E1154C" w:rsidRDefault="00E1154C" w:rsidP="004C5B08">
      <w:pPr>
        <w:pStyle w:val="AV13-TextAR"/>
        <w:rPr>
          <w:szCs w:val="22"/>
        </w:rPr>
      </w:pPr>
    </w:p>
    <w:p w14:paraId="2D674B9C" w14:textId="760DD470" w:rsidR="00E1154C" w:rsidRPr="00E1154C" w:rsidRDefault="00E1154C" w:rsidP="004C5B08">
      <w:pPr>
        <w:pStyle w:val="AV13-TextAR"/>
        <w:rPr>
          <w:szCs w:val="22"/>
        </w:rPr>
      </w:pPr>
      <w:r w:rsidRPr="00E1154C">
        <w:rPr>
          <w:szCs w:val="22"/>
        </w:rPr>
        <w:t xml:space="preserve">Luftutbyteseffektiviteten bör vara minst 40 </w:t>
      </w:r>
      <w:r w:rsidR="00EA3D63">
        <w:rPr>
          <w:szCs w:val="22"/>
        </w:rPr>
        <w:t>procent</w:t>
      </w:r>
      <w:r w:rsidRPr="00E1154C">
        <w:rPr>
          <w:szCs w:val="22"/>
        </w:rPr>
        <w:t>. Kontroll av luftutbyteseffektiviteten kan ske med hjälp av spårgas.</w:t>
      </w:r>
    </w:p>
    <w:p w14:paraId="6ECC6820" w14:textId="77777777" w:rsidR="00E1154C" w:rsidRPr="00E1154C" w:rsidRDefault="00E1154C" w:rsidP="004C5B08">
      <w:pPr>
        <w:pStyle w:val="AV13-TextAR"/>
        <w:rPr>
          <w:szCs w:val="22"/>
        </w:rPr>
      </w:pPr>
    </w:p>
    <w:p w14:paraId="32C38644" w14:textId="77777777" w:rsidR="00E1154C" w:rsidRPr="00E1154C" w:rsidRDefault="00E1154C" w:rsidP="004C5B08">
      <w:pPr>
        <w:pStyle w:val="AV13-TextAR"/>
        <w:rPr>
          <w:szCs w:val="22"/>
        </w:rPr>
      </w:pPr>
      <w:r w:rsidRPr="00E1154C">
        <w:rPr>
          <w:szCs w:val="22"/>
        </w:rPr>
        <w:t>Användningen av överluft hör till de faktorer som behöver tas hänsyn till vid bedömningen av föroreningsspridningen. Normalt ordnas överluft från rum med högre krav på luftkvalitet till sådana med lägre krav.</w:t>
      </w:r>
    </w:p>
    <w:p w14:paraId="1202B540" w14:textId="77777777" w:rsidR="00E1154C" w:rsidRPr="00E1154C" w:rsidRDefault="00E1154C" w:rsidP="004C5B08">
      <w:pPr>
        <w:pStyle w:val="AV13-TextAR"/>
        <w:rPr>
          <w:szCs w:val="22"/>
        </w:rPr>
      </w:pPr>
    </w:p>
    <w:p w14:paraId="0CF003DD" w14:textId="77777777" w:rsidR="00E1154C" w:rsidRPr="00E1154C" w:rsidRDefault="00E1154C" w:rsidP="004C5B08">
      <w:pPr>
        <w:pStyle w:val="AV13-TextAR"/>
        <w:rPr>
          <w:szCs w:val="22"/>
        </w:rPr>
      </w:pPr>
      <w:r w:rsidRPr="00E1154C">
        <w:rPr>
          <w:szCs w:val="22"/>
        </w:rPr>
        <w:t>Det är lämpligt att ta fram en enklare information som beskriver för arbetstagarna hur ventilationen på arbetsplatsen fungerar.</w:t>
      </w:r>
    </w:p>
    <w:p w14:paraId="6ED0DDD2" w14:textId="6E5F39F4" w:rsidR="00E1154C" w:rsidRPr="00E1154C" w:rsidRDefault="00684153" w:rsidP="0055373E">
      <w:pPr>
        <w:pStyle w:val="AV04-Rubrik4"/>
        <w:rPr>
          <w:rFonts w:eastAsiaTheme="majorEastAsia"/>
        </w:rPr>
      </w:pPr>
      <w:bookmarkStart w:id="331" w:name="_Toc19531005"/>
      <w:bookmarkStart w:id="332" w:name="_Toc19610597"/>
      <w:bookmarkStart w:id="333" w:name="_Toc19626789"/>
      <w:bookmarkStart w:id="334" w:name="_Toc439937245"/>
      <w:r>
        <w:rPr>
          <w:rFonts w:eastAsiaTheme="majorEastAsia"/>
        </w:rPr>
        <w:t>Tillförsel av uteluft</w:t>
      </w:r>
      <w:bookmarkEnd w:id="331"/>
      <w:bookmarkEnd w:id="332"/>
      <w:bookmarkEnd w:id="333"/>
    </w:p>
    <w:p w14:paraId="5DDAA564" w14:textId="68E9944C" w:rsidR="00DD7994" w:rsidRDefault="00E1154C" w:rsidP="0003276F">
      <w:pPr>
        <w:pStyle w:val="AV11-TextFreskrift"/>
      </w:pPr>
      <w:r w:rsidRPr="00E1154C">
        <w:rPr>
          <w:b/>
        </w:rPr>
        <w:t>4</w:t>
      </w:r>
      <w:r w:rsidR="0003276F">
        <w:rPr>
          <w:b/>
        </w:rPr>
        <w:t> </w:t>
      </w:r>
      <w:r w:rsidRPr="00E1154C">
        <w:rPr>
          <w:b/>
        </w:rPr>
        <w:t>§</w:t>
      </w:r>
      <w:r w:rsidR="0003276F">
        <w:rPr>
          <w:b/>
        </w:rPr>
        <w:t> </w:t>
      </w:r>
      <w:r w:rsidRPr="00E1154C">
        <w:t>Arbetsplatser inomhus ska, under den tid som arbete pågår, normalt kunna förses med</w:t>
      </w:r>
    </w:p>
    <w:p w14:paraId="2807E0F2" w14:textId="77777777" w:rsidR="00DD7994" w:rsidRDefault="00E1154C" w:rsidP="002E22B0">
      <w:pPr>
        <w:pStyle w:val="AV11-TextFreskrift"/>
        <w:numPr>
          <w:ilvl w:val="0"/>
          <w:numId w:val="50"/>
        </w:numPr>
      </w:pPr>
      <w:r w:rsidRPr="00E1154C">
        <w:t>minst 7</w:t>
      </w:r>
      <w:r w:rsidR="0003276F">
        <w:t> </w:t>
      </w:r>
      <w:r w:rsidRPr="00E1154C">
        <w:t>liter uteluft per sekund och person, och</w:t>
      </w:r>
    </w:p>
    <w:p w14:paraId="514D61CE" w14:textId="381EABF3" w:rsidR="00DD7994" w:rsidRDefault="00E1154C" w:rsidP="002E22B0">
      <w:pPr>
        <w:pStyle w:val="AV11-TextFreskrift"/>
        <w:numPr>
          <w:ilvl w:val="0"/>
          <w:numId w:val="50"/>
        </w:numPr>
      </w:pPr>
      <w:r w:rsidRPr="00E1154C">
        <w:t>ett tillägg av minst 0,35</w:t>
      </w:r>
      <w:r w:rsidR="0003276F">
        <w:t> </w:t>
      </w:r>
      <w:r w:rsidRPr="00E1154C">
        <w:t>liter per sekund och m² golvyta.</w:t>
      </w:r>
    </w:p>
    <w:p w14:paraId="20ADF707" w14:textId="77777777" w:rsidR="0003276F" w:rsidRPr="008F1379" w:rsidRDefault="0003276F" w:rsidP="008F1379">
      <w:pPr>
        <w:pStyle w:val="AV11-TextFreskrift"/>
      </w:pPr>
    </w:p>
    <w:p w14:paraId="4CEA7D31" w14:textId="77777777" w:rsidR="00E1154C" w:rsidRPr="00E1154C" w:rsidRDefault="00E1154C" w:rsidP="008F1379">
      <w:pPr>
        <w:pStyle w:val="AV09-RubrikAR"/>
      </w:pPr>
      <w:r w:rsidRPr="00E1154C">
        <w:t>Allmänna råd</w:t>
      </w:r>
    </w:p>
    <w:p w14:paraId="5AD19CBD" w14:textId="78607768" w:rsidR="00DD7994" w:rsidRDefault="00E1154C" w:rsidP="008F1379">
      <w:pPr>
        <w:pStyle w:val="AV13-TextAR"/>
      </w:pPr>
      <w:r w:rsidRPr="00E1154C">
        <w:t>Det minsta flödet 7</w:t>
      </w:r>
      <w:r w:rsidR="001D5419">
        <w:t> </w:t>
      </w:r>
      <w:r w:rsidRPr="00E1154C">
        <w:t>l</w:t>
      </w:r>
      <w:r w:rsidR="00EA3D63">
        <w:t>iter per sekund och</w:t>
      </w:r>
      <w:r w:rsidRPr="00E1154C">
        <w:t xml:space="preserve"> person gäller personer vid stillasittande arbete. Vid högre aktivitet kan flödet behöva ökas. Tillägget 0,35</w:t>
      </w:r>
      <w:r w:rsidR="001D5419">
        <w:t> </w:t>
      </w:r>
      <w:r w:rsidRPr="00E1154C">
        <w:t>liter per sekund och m² förutsätter att byggnadsmaterial och inredning är valda för att minimera avgivningen av luftföroreningar. Är detta inte fallet kan luftflödet behöva ökas.</w:t>
      </w:r>
    </w:p>
    <w:p w14:paraId="3676D3A1" w14:textId="77777777" w:rsidR="00E1154C" w:rsidRPr="00E1154C" w:rsidRDefault="00E1154C" w:rsidP="008F1379">
      <w:pPr>
        <w:pStyle w:val="AV11-TextFreskrift"/>
      </w:pPr>
    </w:p>
    <w:p w14:paraId="07A1A095" w14:textId="3883E0F7" w:rsidR="00E1154C" w:rsidRPr="00E1154C" w:rsidRDefault="00E1154C" w:rsidP="008F1379">
      <w:pPr>
        <w:pStyle w:val="AV11-TextFreskrift"/>
        <w:rPr>
          <w:szCs w:val="20"/>
        </w:rPr>
      </w:pPr>
      <w:r w:rsidRPr="00E1154C">
        <w:rPr>
          <w:b/>
          <w:szCs w:val="20"/>
        </w:rPr>
        <w:t>5</w:t>
      </w:r>
      <w:r w:rsidR="001D5419">
        <w:rPr>
          <w:b/>
          <w:szCs w:val="20"/>
        </w:rPr>
        <w:t> </w:t>
      </w:r>
      <w:r w:rsidRPr="00E1154C">
        <w:rPr>
          <w:b/>
          <w:szCs w:val="20"/>
        </w:rPr>
        <w:t>§</w:t>
      </w:r>
      <w:r w:rsidR="001D5419">
        <w:rPr>
          <w:szCs w:val="20"/>
        </w:rPr>
        <w:t> </w:t>
      </w:r>
      <w:r w:rsidRPr="00E1154C">
        <w:rPr>
          <w:szCs w:val="20"/>
        </w:rPr>
        <w:t>Tilluft</w:t>
      </w:r>
      <w:r w:rsidRPr="00E1154C" w:rsidDel="001F2752">
        <w:rPr>
          <w:szCs w:val="20"/>
        </w:rPr>
        <w:t xml:space="preserve"> till arbetsplatser inomhus </w:t>
      </w:r>
      <w:r w:rsidRPr="00E1154C">
        <w:rPr>
          <w:szCs w:val="20"/>
        </w:rPr>
        <w:t xml:space="preserve">ska vara så fri från luftföroreningar att </w:t>
      </w:r>
      <w:r w:rsidR="003F3BE5">
        <w:rPr>
          <w:szCs w:val="20"/>
        </w:rPr>
        <w:t>den inte ger upphov till någon hälsorisk</w:t>
      </w:r>
      <w:r w:rsidRPr="00E1154C">
        <w:rPr>
          <w:szCs w:val="20"/>
        </w:rPr>
        <w:t>. Uteluftsintag ska placeras där uteluftens föroreningshalt och temperatur är lämplig samt med hänsyn till föroreningskällors placering.</w:t>
      </w:r>
    </w:p>
    <w:p w14:paraId="5E9A267B" w14:textId="77777777" w:rsidR="00E1154C" w:rsidRPr="00E1154C" w:rsidRDefault="00E1154C" w:rsidP="008F1379">
      <w:pPr>
        <w:pStyle w:val="AV11-TextFreskrift"/>
        <w:rPr>
          <w:szCs w:val="20"/>
        </w:rPr>
      </w:pPr>
    </w:p>
    <w:p w14:paraId="5AC318EB" w14:textId="77777777" w:rsidR="00E1154C" w:rsidRPr="00E1154C" w:rsidRDefault="00E1154C" w:rsidP="008F1379">
      <w:pPr>
        <w:pStyle w:val="AV09-RubrikAR"/>
      </w:pPr>
      <w:r w:rsidRPr="00E1154C">
        <w:t>Allmänna råd</w:t>
      </w:r>
    </w:p>
    <w:p w14:paraId="099FE037" w14:textId="4F3E9285" w:rsidR="00E1154C" w:rsidRPr="00E1154C" w:rsidRDefault="00E1154C" w:rsidP="008F1379">
      <w:pPr>
        <w:pStyle w:val="AV13-TextAR"/>
      </w:pPr>
      <w:r w:rsidRPr="00E1154C">
        <w:t>För de ämnen som omfattas av luftkvalitetsförordningen (2010:477) bör luftföroreningshalten i tilluften till arbetsplatser inte vara högre än de miljökvalitetsnormer som anges där. I vissa färdigställda utrymmen i gruvor är detta inte möjligt. För färdigställda utrymmen i gruvor bör istället halten av kväveoxid, och kvävedioxid, i tilluften inte överstiga 1/5 av nivågränsvärdet.</w:t>
      </w:r>
    </w:p>
    <w:p w14:paraId="55696696" w14:textId="77777777" w:rsidR="00E1154C" w:rsidRPr="00E1154C" w:rsidRDefault="00E1154C" w:rsidP="008F1379">
      <w:pPr>
        <w:pStyle w:val="AV13-TextAR"/>
      </w:pPr>
    </w:p>
    <w:p w14:paraId="479162B5" w14:textId="77777777" w:rsidR="00DD7994" w:rsidRDefault="00E1154C" w:rsidP="008F1379">
      <w:pPr>
        <w:pStyle w:val="AV13-TextAR"/>
      </w:pPr>
      <w:r w:rsidRPr="00E1154C">
        <w:t>Exempel på föroreningskällor, som man behöver ta hänsyn till, är trafikerade vägar, avluftsöppningar, kyltorn och spillvattenledningars luftningsledningar.</w:t>
      </w:r>
    </w:p>
    <w:p w14:paraId="2F8487E8" w14:textId="77777777" w:rsidR="00E1154C" w:rsidRPr="00E1154C" w:rsidRDefault="00E1154C" w:rsidP="008F1379">
      <w:pPr>
        <w:pStyle w:val="AV11-TextFreskrift"/>
      </w:pPr>
    </w:p>
    <w:p w14:paraId="0A5E9412" w14:textId="77777777" w:rsidR="00DD7994" w:rsidRDefault="00E1154C" w:rsidP="008F1379">
      <w:pPr>
        <w:pStyle w:val="AV11-TextFreskrift"/>
      </w:pPr>
      <w:r w:rsidRPr="008F1379">
        <w:rPr>
          <w:b/>
        </w:rPr>
        <w:t>6</w:t>
      </w:r>
      <w:r w:rsidR="008F1379" w:rsidRPr="008F1379">
        <w:rPr>
          <w:b/>
        </w:rPr>
        <w:t> </w:t>
      </w:r>
      <w:r w:rsidRPr="008F1379">
        <w:rPr>
          <w:b/>
        </w:rPr>
        <w:t>§</w:t>
      </w:r>
      <w:r w:rsidR="008F1379" w:rsidRPr="008F1379">
        <w:rPr>
          <w:b/>
        </w:rPr>
        <w:t> </w:t>
      </w:r>
      <w:r w:rsidRPr="00E1154C">
        <w:t>Luften ska tillföras på ett sådant sätt att drag inte uppstår.</w:t>
      </w:r>
    </w:p>
    <w:p w14:paraId="69632046" w14:textId="77777777" w:rsidR="00E1154C" w:rsidRPr="00E1154C" w:rsidRDefault="00E1154C" w:rsidP="008F1379">
      <w:pPr>
        <w:pStyle w:val="AV11-TextFreskrift"/>
        <w:rPr>
          <w:i/>
        </w:rPr>
      </w:pPr>
    </w:p>
    <w:p w14:paraId="1AD9FDF1" w14:textId="77777777" w:rsidR="00E1154C" w:rsidRPr="00E1154C" w:rsidRDefault="00E1154C" w:rsidP="006170F1">
      <w:pPr>
        <w:pStyle w:val="AV09-RubrikAR"/>
      </w:pPr>
      <w:r w:rsidRPr="00E1154C">
        <w:t>Allmänna råd</w:t>
      </w:r>
    </w:p>
    <w:p w14:paraId="109E79D1" w14:textId="4C2EC04F" w:rsidR="00604830" w:rsidRPr="00604830" w:rsidRDefault="00E1154C" w:rsidP="00AE0559">
      <w:pPr>
        <w:pStyle w:val="AV13-TextAR"/>
      </w:pPr>
      <w:r w:rsidRPr="00E1154C">
        <w:t>Vid stillasittande arbete bör lufthastigheten i vistelsezonen vara lägre än 0,15</w:t>
      </w:r>
      <w:r w:rsidR="006170F1">
        <w:t> </w:t>
      </w:r>
      <w:r w:rsidRPr="00E1154C">
        <w:t>m/s. Högre lufthastigheter kan accepteras vid rörligt arbete, eller vid högre lufttemperaturer.</w:t>
      </w:r>
    </w:p>
    <w:p w14:paraId="7BD0F268" w14:textId="6DEBCBB8" w:rsidR="004857A7" w:rsidRDefault="00E1154C" w:rsidP="00BF7A72">
      <w:pPr>
        <w:pStyle w:val="AV04-Rubrik4"/>
      </w:pPr>
      <w:r w:rsidRPr="00E1154C">
        <w:rPr>
          <w:rFonts w:eastAsiaTheme="majorEastAsia"/>
        </w:rPr>
        <w:t>Kontroll och underhåll</w:t>
      </w:r>
    </w:p>
    <w:p w14:paraId="783D70B1" w14:textId="77777777" w:rsidR="004857A7" w:rsidRPr="00E1154C" w:rsidRDefault="004857A7" w:rsidP="004857A7">
      <w:pPr>
        <w:pStyle w:val="AV11-TextFreskrift"/>
      </w:pPr>
      <w:r w:rsidRPr="00E1154C">
        <w:rPr>
          <w:b/>
        </w:rPr>
        <w:t>7</w:t>
      </w:r>
      <w:r>
        <w:rPr>
          <w:b/>
        </w:rPr>
        <w:t> </w:t>
      </w:r>
      <w:r w:rsidRPr="00E1154C">
        <w:rPr>
          <w:b/>
        </w:rPr>
        <w:t>§</w:t>
      </w:r>
      <w:r>
        <w:t> </w:t>
      </w:r>
      <w:r w:rsidRPr="00E1154C">
        <w:t>Arbetsgivaren ska se till att</w:t>
      </w:r>
    </w:p>
    <w:p w14:paraId="68191FB9" w14:textId="2B35DE90" w:rsidR="004857A7" w:rsidRPr="00E1154C" w:rsidRDefault="004857A7" w:rsidP="002E22B0">
      <w:pPr>
        <w:pStyle w:val="AV11-TextFreskrift"/>
        <w:numPr>
          <w:ilvl w:val="0"/>
          <w:numId w:val="70"/>
        </w:numPr>
      </w:pPr>
      <w:r w:rsidRPr="00E1154C">
        <w:t>nyinstallerade ventilationssystem kontrolleras så att de fungerar på avsett sätt innan de tas i bruk</w:t>
      </w:r>
      <w:r>
        <w:t>,</w:t>
      </w:r>
    </w:p>
    <w:p w14:paraId="26E2EBED" w14:textId="3314E2C4" w:rsidR="004857A7" w:rsidRPr="00E1154C" w:rsidRDefault="004857A7" w:rsidP="002E22B0">
      <w:pPr>
        <w:pStyle w:val="AV11-TextFreskrift"/>
        <w:numPr>
          <w:ilvl w:val="0"/>
          <w:numId w:val="70"/>
        </w:numPr>
      </w:pPr>
      <w:r w:rsidRPr="00E1154C">
        <w:t xml:space="preserve">ventilationssystem, och tillhörande kontrollsystem, kontrolleras </w:t>
      </w:r>
      <w:r>
        <w:t xml:space="preserve">och underhålls </w:t>
      </w:r>
      <w:r w:rsidR="00FC1B92">
        <w:t>regelbundet, och</w:t>
      </w:r>
    </w:p>
    <w:p w14:paraId="6A81B644" w14:textId="078014FC" w:rsidR="004857A7" w:rsidRDefault="004857A7" w:rsidP="002E22B0">
      <w:pPr>
        <w:pStyle w:val="AV11-TextFreskrift"/>
        <w:numPr>
          <w:ilvl w:val="0"/>
          <w:numId w:val="70"/>
        </w:numPr>
      </w:pPr>
      <w:r w:rsidRPr="00E1154C">
        <w:t>dragskåp och mikrobiologiska säkerhetsbänkar, med tillhörande kontrollsystem, ko</w:t>
      </w:r>
      <w:r>
        <w:t>ntrolleras minst en gång per år</w:t>
      </w:r>
      <w:r w:rsidRPr="00E1154C">
        <w:t>.</w:t>
      </w:r>
    </w:p>
    <w:p w14:paraId="0D3A405F" w14:textId="77777777" w:rsidR="004857A7" w:rsidRPr="00947828" w:rsidRDefault="004857A7" w:rsidP="004857A7">
      <w:pPr>
        <w:pStyle w:val="AV11-TextFreskrift"/>
      </w:pPr>
    </w:p>
    <w:p w14:paraId="0FCDC9A4" w14:textId="0AC364DE" w:rsidR="004857A7" w:rsidRPr="00604830" w:rsidRDefault="004857A7">
      <w:pPr>
        <w:pStyle w:val="AV11-TextFreskrift"/>
        <w:rPr>
          <w:szCs w:val="20"/>
        </w:rPr>
      </w:pPr>
      <w:r>
        <w:rPr>
          <w:szCs w:val="20"/>
        </w:rPr>
        <w:t>Arbetsgivaren ska se till att kontroller och underhåll enligt 1</w:t>
      </w:r>
      <w:r w:rsidR="00721D62">
        <w:rPr>
          <w:szCs w:val="20"/>
        </w:rPr>
        <w:t>–</w:t>
      </w:r>
      <w:r>
        <w:rPr>
          <w:szCs w:val="20"/>
        </w:rPr>
        <w:t xml:space="preserve">3 dokumenteras. </w:t>
      </w:r>
      <w:r w:rsidRPr="00E1154C">
        <w:rPr>
          <w:szCs w:val="20"/>
        </w:rPr>
        <w:t>Arbetsgivaren ska ha tillgång till dokumentationen.</w:t>
      </w:r>
    </w:p>
    <w:p w14:paraId="106065F7" w14:textId="77777777" w:rsidR="00E1154C" w:rsidRPr="00E1154C" w:rsidRDefault="00E1154C" w:rsidP="00947828">
      <w:pPr>
        <w:pStyle w:val="AV11-TextFreskrift"/>
        <w:rPr>
          <w:szCs w:val="20"/>
        </w:rPr>
      </w:pPr>
    </w:p>
    <w:p w14:paraId="481F3EFC" w14:textId="556048B8" w:rsidR="00604830" w:rsidRDefault="00E1154C" w:rsidP="00BF7A72">
      <w:pPr>
        <w:pStyle w:val="AV09-RubrikAR"/>
      </w:pPr>
      <w:r w:rsidRPr="00E1154C">
        <w:t>Allmänna råd</w:t>
      </w:r>
    </w:p>
    <w:p w14:paraId="1973334A" w14:textId="2B8755CE" w:rsidR="00CF03C0" w:rsidRPr="00BF7A72" w:rsidRDefault="00CF03C0" w:rsidP="00BF7A72">
      <w:pPr>
        <w:pStyle w:val="AV13-TextAR"/>
      </w:pPr>
      <w:r w:rsidRPr="00BF7A72">
        <w:t>Kraven på kontro</w:t>
      </w:r>
      <w:r w:rsidR="00500389">
        <w:t>ll i 1 och 2 anses uppfyllda om</w:t>
      </w:r>
    </w:p>
    <w:p w14:paraId="73836EA7" w14:textId="3A63DC00" w:rsidR="00CF03C0" w:rsidRDefault="00CF03C0" w:rsidP="005400C2">
      <w:pPr>
        <w:pStyle w:val="AV13-TextAR"/>
        <w:numPr>
          <w:ilvl w:val="0"/>
          <w:numId w:val="73"/>
        </w:numPr>
      </w:pPr>
      <w:r w:rsidRPr="00CF03C0">
        <w:t>byggnaden omfattas av krav på obligatorisk ventilationskontroll, OVK, enligt plan- och bygglagen och plan- och byggförordningen,</w:t>
      </w:r>
    </w:p>
    <w:p w14:paraId="1438F588" w14:textId="05A48D0D" w:rsidR="00CF03C0" w:rsidRDefault="00CF03C0" w:rsidP="005400C2">
      <w:pPr>
        <w:pStyle w:val="AV13-TextAR"/>
        <w:numPr>
          <w:ilvl w:val="0"/>
          <w:numId w:val="73"/>
        </w:numPr>
      </w:pPr>
      <w:r w:rsidRPr="00CF03C0">
        <w:t>arbetsgivaren försäkrat sig om att obligatorisk ventilationskontroll utförts inom avsedd tid, och</w:t>
      </w:r>
    </w:p>
    <w:p w14:paraId="23A0C136" w14:textId="072BCE51" w:rsidR="00604830" w:rsidRPr="00604830" w:rsidRDefault="00CF03C0" w:rsidP="005400C2">
      <w:pPr>
        <w:pStyle w:val="AV13-TextAR"/>
        <w:numPr>
          <w:ilvl w:val="0"/>
          <w:numId w:val="73"/>
        </w:numPr>
      </w:pPr>
      <w:r w:rsidRPr="00CF03C0">
        <w:t>arbetsgivaren har tillgång till dokumentationen av kontrollen.</w:t>
      </w:r>
    </w:p>
    <w:p w14:paraId="32C05EEC" w14:textId="77777777" w:rsidR="00E1154C" w:rsidRDefault="00E1154C" w:rsidP="0055373E">
      <w:pPr>
        <w:pStyle w:val="AV04-Rubrik4"/>
        <w:rPr>
          <w:rFonts w:eastAsiaTheme="majorEastAsia"/>
        </w:rPr>
      </w:pPr>
      <w:bookmarkStart w:id="335" w:name="_Toc516649754"/>
      <w:r w:rsidRPr="00E1154C">
        <w:rPr>
          <w:rFonts w:eastAsiaTheme="majorEastAsia"/>
        </w:rPr>
        <w:t>Återluft</w:t>
      </w:r>
      <w:bookmarkEnd w:id="335"/>
    </w:p>
    <w:p w14:paraId="19065EDA" w14:textId="670DA65B" w:rsidR="00DD7994" w:rsidRDefault="00E1154C" w:rsidP="00C64C51">
      <w:pPr>
        <w:pStyle w:val="AV11-TextFreskrift"/>
      </w:pPr>
      <w:r w:rsidRPr="00E1154C">
        <w:rPr>
          <w:b/>
        </w:rPr>
        <w:t>8</w:t>
      </w:r>
      <w:r w:rsidR="00C64C51">
        <w:rPr>
          <w:b/>
        </w:rPr>
        <w:t> </w:t>
      </w:r>
      <w:r w:rsidRPr="00E1154C">
        <w:rPr>
          <w:b/>
        </w:rPr>
        <w:t>§</w:t>
      </w:r>
      <w:r w:rsidR="00C64C51">
        <w:rPr>
          <w:b/>
        </w:rPr>
        <w:t> </w:t>
      </w:r>
      <w:r w:rsidRPr="00E1154C">
        <w:t xml:space="preserve">Frånluft får </w:t>
      </w:r>
      <w:r w:rsidR="000E2EA1">
        <w:t>bara</w:t>
      </w:r>
      <w:r w:rsidR="000E2EA1" w:rsidRPr="00E1154C">
        <w:t xml:space="preserve"> </w:t>
      </w:r>
      <w:r w:rsidRPr="00E1154C">
        <w:t>återföras som återluft om luftkvaliteten i vistelsezonen kan hållas tillfredsställande. Återluftsföring ska normalt kunna stängas av helt.</w:t>
      </w:r>
    </w:p>
    <w:p w14:paraId="24717FE1" w14:textId="77777777" w:rsidR="00E1154C" w:rsidRPr="00E1154C" w:rsidRDefault="00E1154C" w:rsidP="00C64C51">
      <w:pPr>
        <w:pStyle w:val="AV11-TextFreskrift"/>
        <w:rPr>
          <w:i/>
        </w:rPr>
      </w:pPr>
    </w:p>
    <w:p w14:paraId="3143946F" w14:textId="77777777" w:rsidR="00E1154C" w:rsidRPr="00E1154C" w:rsidRDefault="00E1154C" w:rsidP="00C64C51">
      <w:pPr>
        <w:pStyle w:val="AV09-RubrikAR"/>
      </w:pPr>
      <w:r w:rsidRPr="00E1154C">
        <w:t>Allmänna råd</w:t>
      </w:r>
    </w:p>
    <w:p w14:paraId="08A23AEC" w14:textId="77777777" w:rsidR="00E1154C" w:rsidRPr="00E1154C" w:rsidRDefault="00E1154C" w:rsidP="00C64C51">
      <w:pPr>
        <w:pStyle w:val="AV13-TextAR"/>
      </w:pPr>
      <w:r w:rsidRPr="00E1154C">
        <w:t>Vid projektering bör det undersökas om återluftsföring är lämplig med tanke</w:t>
      </w:r>
      <w:r w:rsidR="00C64C51">
        <w:t xml:space="preserve"> </w:t>
      </w:r>
      <w:r w:rsidRPr="00E1154C">
        <w:t>på luftkvaliteten. Oavsiktlig återluftsföring, exempelvis den som kan ske i</w:t>
      </w:r>
      <w:r w:rsidR="00C64C51">
        <w:t xml:space="preserve"> </w:t>
      </w:r>
      <w:r w:rsidRPr="00E1154C">
        <w:t>roterande värmeväxlare, bör minimeras genom att utforma ventilationssystemet med tryckförhållanden som motverkar att luftkvaliteten i vistelsezonen försämras.</w:t>
      </w:r>
    </w:p>
    <w:p w14:paraId="52BB25FB" w14:textId="77777777" w:rsidR="00DD7994" w:rsidRDefault="00E1154C" w:rsidP="0055373E">
      <w:pPr>
        <w:pStyle w:val="AV04-Rubrik4"/>
        <w:rPr>
          <w:rFonts w:eastAsiaTheme="majorEastAsia"/>
        </w:rPr>
      </w:pPr>
      <w:bookmarkStart w:id="336" w:name="_Toc447721718"/>
      <w:bookmarkStart w:id="337" w:name="_Toc449428692"/>
      <w:bookmarkStart w:id="338" w:name="_Toc450749397"/>
      <w:bookmarkStart w:id="339" w:name="_Toc460325687"/>
      <w:bookmarkStart w:id="340" w:name="_Toc516649755"/>
      <w:r w:rsidRPr="00E1154C">
        <w:rPr>
          <w:rFonts w:eastAsiaTheme="majorEastAsia"/>
        </w:rPr>
        <w:t>Processventilation</w:t>
      </w:r>
    </w:p>
    <w:p w14:paraId="70ACFB80" w14:textId="4DBDDC18" w:rsidR="00DD7994" w:rsidRDefault="00E1154C" w:rsidP="00E63264">
      <w:pPr>
        <w:pStyle w:val="AV11-TextFreskrift"/>
      </w:pPr>
      <w:r w:rsidRPr="00E1154C">
        <w:rPr>
          <w:b/>
        </w:rPr>
        <w:t>9</w:t>
      </w:r>
      <w:r w:rsidR="00E63264">
        <w:rPr>
          <w:b/>
        </w:rPr>
        <w:t> </w:t>
      </w:r>
      <w:r w:rsidRPr="00E1154C">
        <w:rPr>
          <w:b/>
        </w:rPr>
        <w:t>§</w:t>
      </w:r>
      <w:r w:rsidR="00E63264">
        <w:rPr>
          <w:b/>
        </w:rPr>
        <w:t> </w:t>
      </w:r>
      <w:r w:rsidRPr="00E1154C">
        <w:t>Där föroreningskällan så kräver ska det finnas processventilation. Den ska vara</w:t>
      </w:r>
    </w:p>
    <w:p w14:paraId="37395E3A" w14:textId="77777777" w:rsidR="00DD7994" w:rsidRDefault="00E1154C" w:rsidP="002E22B0">
      <w:pPr>
        <w:pStyle w:val="AV11-TextFreskrift"/>
        <w:numPr>
          <w:ilvl w:val="0"/>
          <w:numId w:val="51"/>
        </w:numPr>
        <w:rPr>
          <w:rFonts w:eastAsiaTheme="minorHAnsi"/>
          <w:lang w:eastAsia="en-US"/>
        </w:rPr>
      </w:pPr>
      <w:r w:rsidRPr="00E1154C">
        <w:rPr>
          <w:rFonts w:eastAsiaTheme="minorHAnsi"/>
          <w:lang w:eastAsia="en-US"/>
        </w:rPr>
        <w:t>effektiv,</w:t>
      </w:r>
    </w:p>
    <w:p w14:paraId="2EE0B34F" w14:textId="77777777" w:rsidR="00E1154C" w:rsidRPr="00E1154C" w:rsidRDefault="00E1154C" w:rsidP="002E22B0">
      <w:pPr>
        <w:pStyle w:val="AV11-TextFreskrift"/>
        <w:numPr>
          <w:ilvl w:val="0"/>
          <w:numId w:val="51"/>
        </w:numPr>
        <w:rPr>
          <w:rFonts w:eastAsiaTheme="minorHAnsi"/>
          <w:lang w:eastAsia="en-US"/>
        </w:rPr>
      </w:pPr>
      <w:r w:rsidRPr="00E1154C">
        <w:rPr>
          <w:rFonts w:eastAsiaTheme="minorHAnsi"/>
          <w:lang w:eastAsia="en-US"/>
        </w:rPr>
        <w:t>utformad efter hur farlig luftföroreningen är, och</w:t>
      </w:r>
    </w:p>
    <w:p w14:paraId="7D4BA82D" w14:textId="765D5F28" w:rsidR="00E1154C" w:rsidRDefault="00E1154C" w:rsidP="002E22B0">
      <w:pPr>
        <w:pStyle w:val="AV11-TextFreskrift"/>
        <w:numPr>
          <w:ilvl w:val="0"/>
          <w:numId w:val="51"/>
        </w:numPr>
        <w:rPr>
          <w:rFonts w:eastAsiaTheme="minorHAnsi"/>
          <w:lang w:eastAsia="en-US"/>
        </w:rPr>
      </w:pPr>
      <w:r w:rsidRPr="00E1154C">
        <w:rPr>
          <w:rFonts w:eastAsiaTheme="minorHAnsi"/>
          <w:lang w:eastAsia="en-US"/>
        </w:rPr>
        <w:t xml:space="preserve">fast installerad vid arbetsplatser där processventilation behövs mer än tillfälligt, och där arbetet så medger. I annat fall ska </w:t>
      </w:r>
      <w:r w:rsidR="002E6DE9">
        <w:rPr>
          <w:rFonts w:eastAsiaTheme="minorHAnsi"/>
          <w:lang w:eastAsia="en-US"/>
        </w:rPr>
        <w:t xml:space="preserve">ett </w:t>
      </w:r>
      <w:r w:rsidRPr="00E1154C">
        <w:rPr>
          <w:rFonts w:eastAsiaTheme="minorHAnsi"/>
          <w:lang w:eastAsia="en-US"/>
        </w:rPr>
        <w:t>mobilt utsug användas.</w:t>
      </w:r>
    </w:p>
    <w:p w14:paraId="5A7FB551" w14:textId="77777777" w:rsidR="00E63264" w:rsidRPr="00E63264" w:rsidRDefault="00E63264" w:rsidP="00E63264">
      <w:pPr>
        <w:pStyle w:val="AV11-TextFreskrift"/>
        <w:rPr>
          <w:rFonts w:eastAsiaTheme="minorHAnsi"/>
          <w:lang w:eastAsia="en-US"/>
        </w:rPr>
      </w:pPr>
    </w:p>
    <w:p w14:paraId="705BBEB6" w14:textId="77777777" w:rsidR="00E1154C" w:rsidRPr="00E1154C" w:rsidRDefault="00E1154C" w:rsidP="00E63264">
      <w:pPr>
        <w:pStyle w:val="AV09-RubrikAR"/>
      </w:pPr>
      <w:r w:rsidRPr="00E1154C">
        <w:t>Allmänna råd</w:t>
      </w:r>
    </w:p>
    <w:p w14:paraId="0AB0479A" w14:textId="77777777" w:rsidR="00E1154C" w:rsidRPr="00E1154C" w:rsidRDefault="00E1154C" w:rsidP="00E63264">
      <w:pPr>
        <w:pStyle w:val="AV13-TextAR"/>
      </w:pPr>
      <w:r w:rsidRPr="00E1154C">
        <w:t>Processventilation kan innebära olika slag av inkapsling, till exempel</w:t>
      </w:r>
      <w:r w:rsidR="00D63C27">
        <w:t xml:space="preserve"> </w:t>
      </w:r>
      <w:r w:rsidRPr="00E1154C">
        <w:t>dragskåp och mikrobiologiska säkerhetsbänkar, men också olika typer av punktutsug. Även vattenånga från till exempel diskmaskiner är en luftförorening som kan kräva processventilation. Mobila utsug kan till exempel behöva användas vid svetsning av större objekt.</w:t>
      </w:r>
    </w:p>
    <w:p w14:paraId="27B79F9C" w14:textId="77777777" w:rsidR="00E1154C" w:rsidRPr="00E1154C" w:rsidRDefault="00E1154C" w:rsidP="00E63264">
      <w:pPr>
        <w:pStyle w:val="AV11-TextFreskrift"/>
      </w:pPr>
    </w:p>
    <w:bookmarkEnd w:id="334"/>
    <w:bookmarkEnd w:id="336"/>
    <w:bookmarkEnd w:id="337"/>
    <w:bookmarkEnd w:id="338"/>
    <w:bookmarkEnd w:id="339"/>
    <w:bookmarkEnd w:id="340"/>
    <w:p w14:paraId="4A72F425" w14:textId="775034CD" w:rsidR="00E1154C" w:rsidRPr="00E1154C" w:rsidRDefault="00E1154C" w:rsidP="007F7415">
      <w:pPr>
        <w:pStyle w:val="AV11-TextFreskrift"/>
      </w:pPr>
      <w:r w:rsidRPr="00E1154C">
        <w:rPr>
          <w:b/>
        </w:rPr>
        <w:t>10</w:t>
      </w:r>
      <w:r w:rsidR="007F7415">
        <w:rPr>
          <w:b/>
        </w:rPr>
        <w:t> </w:t>
      </w:r>
      <w:r w:rsidRPr="00E1154C">
        <w:rPr>
          <w:b/>
        </w:rPr>
        <w:t>§</w:t>
      </w:r>
      <w:r w:rsidR="007F7415">
        <w:rPr>
          <w:b/>
        </w:rPr>
        <w:t> </w:t>
      </w:r>
      <w:r w:rsidRPr="00E1154C">
        <w:t xml:space="preserve">Om ett dragskåp, eller en mikrobiologisk säkerhetsbänk, används för </w:t>
      </w:r>
      <w:r w:rsidR="00926B0C">
        <w:t xml:space="preserve">en </w:t>
      </w:r>
      <w:r w:rsidRPr="00E1154C">
        <w:t xml:space="preserve">effektiv processventilation, ska det </w:t>
      </w:r>
      <w:r w:rsidR="00EA3D63">
        <w:t xml:space="preserve">eller den </w:t>
      </w:r>
      <w:r w:rsidRPr="00E1154C">
        <w:t>ha</w:t>
      </w:r>
    </w:p>
    <w:p w14:paraId="370D0C6E" w14:textId="4F041D7D" w:rsidR="00E1154C" w:rsidRPr="00E1154C" w:rsidRDefault="00E1154C" w:rsidP="002E22B0">
      <w:pPr>
        <w:pStyle w:val="AV11-TextFreskrift"/>
        <w:numPr>
          <w:ilvl w:val="0"/>
          <w:numId w:val="52"/>
        </w:numPr>
      </w:pPr>
      <w:r w:rsidRPr="00E1154C">
        <w:t xml:space="preserve">en lufthastighet in genom lucköppningen, som är tillräckligt hög för att ge </w:t>
      </w:r>
      <w:r w:rsidR="00926B0C">
        <w:t xml:space="preserve">en </w:t>
      </w:r>
      <w:r w:rsidRPr="00E1154C">
        <w:t>tillräcklig skyddseffekt under den tid arbetet eller processen som avger luftföroreningar pågår, och</w:t>
      </w:r>
    </w:p>
    <w:p w14:paraId="0AA29B66" w14:textId="77777777" w:rsidR="00E1154C" w:rsidRDefault="00E1154C" w:rsidP="002E22B0">
      <w:pPr>
        <w:pStyle w:val="AV11-TextFreskrift"/>
        <w:numPr>
          <w:ilvl w:val="0"/>
          <w:numId w:val="52"/>
        </w:numPr>
      </w:pPr>
      <w:r w:rsidRPr="00E1154C">
        <w:t>ett grundflöde, som ger en stabil strömningsbild in i skåpet eller bänken, under övrig tid.</w:t>
      </w:r>
    </w:p>
    <w:p w14:paraId="1B305DD1" w14:textId="77777777" w:rsidR="007F7415" w:rsidRPr="007F7415" w:rsidRDefault="007F7415" w:rsidP="007F7415">
      <w:pPr>
        <w:pStyle w:val="AV11-TextFreskrift"/>
      </w:pPr>
    </w:p>
    <w:p w14:paraId="298BD286" w14:textId="77777777" w:rsidR="00E1154C" w:rsidRPr="00E1154C" w:rsidRDefault="00E1154C" w:rsidP="007F7415">
      <w:pPr>
        <w:pStyle w:val="AV09-RubrikAR"/>
      </w:pPr>
      <w:r w:rsidRPr="00E1154C">
        <w:t>Allmänna råd</w:t>
      </w:r>
    </w:p>
    <w:p w14:paraId="4F309291" w14:textId="77777777" w:rsidR="00FC1B92" w:rsidRDefault="000756D4">
      <w:pPr>
        <w:pStyle w:val="AV13-TextAR"/>
      </w:pPr>
      <w:r w:rsidRPr="00BF7A72">
        <w:t>Exempel på hur ett dragskåps skyddseffekt kan bedömas vid kontroll finns i standarden SS-EN</w:t>
      </w:r>
      <w:r w:rsidR="0091399F">
        <w:t> </w:t>
      </w:r>
      <w:r w:rsidRPr="00BF7A72">
        <w:t>14175</w:t>
      </w:r>
      <w:r w:rsidR="00644B19">
        <w:t>-4:</w:t>
      </w:r>
      <w:r w:rsidRPr="00BF7A72">
        <w:t>2004</w:t>
      </w:r>
      <w:r w:rsidR="00EA6054">
        <w:t xml:space="preserve">. Dragskåp </w:t>
      </w:r>
      <w:r w:rsidR="00721D62">
        <w:t>–</w:t>
      </w:r>
      <w:r w:rsidR="00EA6054">
        <w:t xml:space="preserve"> D</w:t>
      </w:r>
      <w:r w:rsidRPr="00BF7A72">
        <w:t>el</w:t>
      </w:r>
      <w:r w:rsidR="0091399F">
        <w:t> </w:t>
      </w:r>
      <w:r w:rsidRPr="00BF7A72">
        <w:t>4</w:t>
      </w:r>
      <w:r w:rsidR="00EA6054">
        <w:t>:</w:t>
      </w:r>
      <w:r w:rsidRPr="00BF7A72">
        <w:t xml:space="preserve"> Mätmetoder för installations- och periodisk kontroll. </w:t>
      </w:r>
      <w:r w:rsidR="00F313C2">
        <w:t>Utgåva</w:t>
      </w:r>
      <w:r w:rsidR="0091399F">
        <w:t> </w:t>
      </w:r>
      <w:r w:rsidR="00F313C2">
        <w:t xml:space="preserve">1. </w:t>
      </w:r>
      <w:r w:rsidRPr="00BF7A72">
        <w:t>I ett traditionellt dragskåp bör luftflödet genom lucköppningen vara minst 0,5</w:t>
      </w:r>
      <w:r w:rsidR="0091399F">
        <w:t> </w:t>
      </w:r>
      <w:r w:rsidRPr="00BF7A72">
        <w:t xml:space="preserve">m/s. </w:t>
      </w:r>
      <w:r w:rsidR="00F313C2">
        <w:t>E</w:t>
      </w:r>
      <w:r w:rsidRPr="00BF7A72">
        <w:t xml:space="preserve">xempel </w:t>
      </w:r>
      <w:r w:rsidR="00F313C2">
        <w:t>på hur en</w:t>
      </w:r>
      <w:r w:rsidRPr="00BF7A72">
        <w:t xml:space="preserve"> säkerhetsbänk</w:t>
      </w:r>
      <w:r w:rsidR="00F313C2">
        <w:t>s skyddseffekt kan bedömas</w:t>
      </w:r>
      <w:r w:rsidRPr="00BF7A72">
        <w:t xml:space="preserve"> finns i standarden SS-EN</w:t>
      </w:r>
      <w:r w:rsidR="0091399F">
        <w:t> </w:t>
      </w:r>
      <w:r w:rsidRPr="00BF7A72">
        <w:t>12469. Bioteknik – Prestandakriterier för mikrobiologiska säkerhetsbänkar. Utgåva</w:t>
      </w:r>
      <w:r w:rsidR="0091399F">
        <w:t> </w:t>
      </w:r>
      <w:r w:rsidRPr="00BF7A72">
        <w:t>1.</w:t>
      </w:r>
    </w:p>
    <w:p w14:paraId="5EF566BB" w14:textId="27F077CC" w:rsidR="00E1154C" w:rsidRPr="00E1154C" w:rsidRDefault="00E1154C" w:rsidP="00892236">
      <w:pPr>
        <w:pStyle w:val="AV11-TextFreskrift"/>
      </w:pPr>
    </w:p>
    <w:p w14:paraId="0772F6C5" w14:textId="0B9BC63A" w:rsidR="00DD7994" w:rsidRDefault="00E1154C" w:rsidP="00892236">
      <w:pPr>
        <w:pStyle w:val="AV11-TextFreskrift"/>
        <w:rPr>
          <w:sz w:val="24"/>
        </w:rPr>
      </w:pPr>
      <w:r w:rsidRPr="00E1154C">
        <w:rPr>
          <w:b/>
          <w:szCs w:val="20"/>
        </w:rPr>
        <w:t>11</w:t>
      </w:r>
      <w:r w:rsidR="00892236">
        <w:rPr>
          <w:b/>
          <w:szCs w:val="20"/>
        </w:rPr>
        <w:t> </w:t>
      </w:r>
      <w:r w:rsidRPr="00E1154C">
        <w:rPr>
          <w:b/>
          <w:szCs w:val="20"/>
        </w:rPr>
        <w:t>§</w:t>
      </w:r>
      <w:r w:rsidR="00892236">
        <w:rPr>
          <w:b/>
          <w:szCs w:val="20"/>
        </w:rPr>
        <w:t> </w:t>
      </w:r>
      <w:r w:rsidRPr="00E1154C">
        <w:rPr>
          <w:szCs w:val="20"/>
        </w:rPr>
        <w:t>Ett fel i processventilationen, som medför att det uppstår ohälsosamma halter av luftföroreningar i vistelsezonen, ska kunna visas av ett kontrollsystem. Om föroreningarna kan orsaka livsfara eller allvarlig skada, ska kontrollsystemet även bestå av ett larm, som är</w:t>
      </w:r>
    </w:p>
    <w:p w14:paraId="60718715" w14:textId="77777777" w:rsidR="00DD7994" w:rsidRDefault="00E1154C" w:rsidP="002E22B0">
      <w:pPr>
        <w:pStyle w:val="AV11-TextFreskrift"/>
        <w:numPr>
          <w:ilvl w:val="0"/>
          <w:numId w:val="53"/>
        </w:numPr>
        <w:rPr>
          <w:rFonts w:eastAsiaTheme="minorHAnsi"/>
          <w:lang w:eastAsia="en-US"/>
        </w:rPr>
      </w:pPr>
      <w:r w:rsidRPr="00E1154C">
        <w:rPr>
          <w:rFonts w:eastAsiaTheme="minorHAnsi"/>
          <w:lang w:eastAsia="en-US"/>
        </w:rPr>
        <w:t>akustiskt eller visuellt, och</w:t>
      </w:r>
    </w:p>
    <w:p w14:paraId="7E580E36" w14:textId="77777777" w:rsidR="00E1154C" w:rsidRDefault="00E1154C" w:rsidP="002E22B0">
      <w:pPr>
        <w:pStyle w:val="AV11-TextFreskrift"/>
        <w:numPr>
          <w:ilvl w:val="0"/>
          <w:numId w:val="53"/>
        </w:numPr>
        <w:rPr>
          <w:rFonts w:eastAsiaTheme="minorHAnsi"/>
          <w:lang w:eastAsia="en-US"/>
        </w:rPr>
      </w:pPr>
      <w:r w:rsidRPr="00E1154C">
        <w:rPr>
          <w:rFonts w:eastAsiaTheme="minorHAnsi"/>
          <w:lang w:eastAsia="en-US"/>
        </w:rPr>
        <w:t>utformat så att alla som använder lokalen kan uppfatta det.</w:t>
      </w:r>
    </w:p>
    <w:p w14:paraId="132628CD" w14:textId="77777777" w:rsidR="00892236" w:rsidRPr="00892236" w:rsidRDefault="00892236" w:rsidP="00892236">
      <w:pPr>
        <w:pStyle w:val="AV11-TextFreskrift"/>
        <w:rPr>
          <w:rFonts w:eastAsiaTheme="minorHAnsi"/>
          <w:lang w:eastAsia="en-US"/>
        </w:rPr>
      </w:pPr>
    </w:p>
    <w:p w14:paraId="39F80BA0" w14:textId="77777777" w:rsidR="00DD7994" w:rsidRDefault="00E1154C" w:rsidP="00892236">
      <w:pPr>
        <w:pStyle w:val="AV11-TextFreskrift"/>
        <w:rPr>
          <w:szCs w:val="20"/>
        </w:rPr>
      </w:pPr>
      <w:bookmarkStart w:id="341" w:name="_Toc460325688"/>
      <w:r w:rsidRPr="00E1154C">
        <w:rPr>
          <w:b/>
          <w:szCs w:val="20"/>
        </w:rPr>
        <w:t>12</w:t>
      </w:r>
      <w:r w:rsidR="00892236">
        <w:rPr>
          <w:b/>
          <w:szCs w:val="20"/>
        </w:rPr>
        <w:t> </w:t>
      </w:r>
      <w:r w:rsidRPr="00E1154C">
        <w:rPr>
          <w:b/>
          <w:szCs w:val="20"/>
        </w:rPr>
        <w:t>§</w:t>
      </w:r>
      <w:r w:rsidR="00892236">
        <w:rPr>
          <w:szCs w:val="20"/>
        </w:rPr>
        <w:t> </w:t>
      </w:r>
      <w:r w:rsidRPr="00E1154C">
        <w:rPr>
          <w:szCs w:val="20"/>
        </w:rPr>
        <w:t>Arbetsgivaren ska se till att larm från processventilation kontrolleras regelbundet.</w:t>
      </w:r>
    </w:p>
    <w:p w14:paraId="7BE2DA14" w14:textId="77777777" w:rsidR="00E1154C" w:rsidRPr="00E1154C" w:rsidRDefault="00E1154C" w:rsidP="00892236">
      <w:pPr>
        <w:pStyle w:val="AV11-TextFreskrift"/>
        <w:rPr>
          <w:szCs w:val="20"/>
        </w:rPr>
      </w:pPr>
    </w:p>
    <w:p w14:paraId="48D5331E" w14:textId="35D82D3E" w:rsidR="00E1154C" w:rsidRPr="00E1154C" w:rsidRDefault="00E1154C" w:rsidP="007064FD">
      <w:pPr>
        <w:pStyle w:val="AV11-TextFreskrift"/>
      </w:pPr>
      <w:r w:rsidRPr="00E1154C">
        <w:rPr>
          <w:b/>
        </w:rPr>
        <w:t>13</w:t>
      </w:r>
      <w:r w:rsidR="00892236">
        <w:rPr>
          <w:b/>
        </w:rPr>
        <w:t> </w:t>
      </w:r>
      <w:r w:rsidRPr="00E1154C">
        <w:rPr>
          <w:b/>
        </w:rPr>
        <w:t>§</w:t>
      </w:r>
      <w:r w:rsidR="00892236">
        <w:rPr>
          <w:b/>
        </w:rPr>
        <w:t> </w:t>
      </w:r>
      <w:r w:rsidRPr="00E1154C">
        <w:t xml:space="preserve">Frånluft från en luftförorenande process, hantering eller dylikt får inte återföras som återluft eller cirkulationsluft, om den inte renas så att dess halt av luftföroreningar är väsentligt lägre än de hygieniska gränsvärden som anges i </w:t>
      </w:r>
      <w:r w:rsidRPr="006C4709">
        <w:t>Arbetsmiljöverkets föreskrifter (</w:t>
      </w:r>
      <w:r w:rsidR="00F25BCD" w:rsidRPr="006C4709">
        <w:t>AFS</w:t>
      </w:r>
      <w:r w:rsidR="0091399F">
        <w:t> </w:t>
      </w:r>
      <w:r w:rsidR="00F25BCD" w:rsidRPr="006C4709">
        <w:t>20XX:XX</w:t>
      </w:r>
      <w:r w:rsidRPr="006C4709">
        <w:t>) om gränsvärden för luftvägsexponering i arbetsmiljön.</w:t>
      </w:r>
    </w:p>
    <w:p w14:paraId="3616D77F" w14:textId="77777777" w:rsidR="00E1154C" w:rsidRPr="00E1154C" w:rsidRDefault="00E1154C" w:rsidP="007064FD">
      <w:pPr>
        <w:pStyle w:val="AV11-TextFreskrift"/>
      </w:pPr>
    </w:p>
    <w:p w14:paraId="2555F58F" w14:textId="77777777" w:rsidR="00E1154C" w:rsidRPr="00E1154C" w:rsidRDefault="00E1154C" w:rsidP="00AE3553">
      <w:pPr>
        <w:pStyle w:val="AV09-RubrikAR"/>
      </w:pPr>
      <w:r w:rsidRPr="00E1154C">
        <w:t>Allmänna råd</w:t>
      </w:r>
    </w:p>
    <w:p w14:paraId="6DBA414B" w14:textId="4AF31C1C" w:rsidR="00E1154C" w:rsidRPr="00E1154C" w:rsidRDefault="00E1154C" w:rsidP="00AE3553">
      <w:pPr>
        <w:pStyle w:val="AV13-TextAR"/>
      </w:pPr>
      <w:r w:rsidRPr="00E1154C">
        <w:t>Kravet att frånluft som återförs ska renas så att dess halt av luftföroreningar</w:t>
      </w:r>
      <w:r w:rsidR="00AE3553">
        <w:t xml:space="preserve"> </w:t>
      </w:r>
      <w:r w:rsidRPr="00E1154C">
        <w:t>är väsentligt lägre än de hygieniska gränsvärdena, kan innebära att de krav på</w:t>
      </w:r>
      <w:r w:rsidR="00AE3553">
        <w:t xml:space="preserve"> </w:t>
      </w:r>
      <w:r w:rsidRPr="00E1154C">
        <w:t>tillförd uteluft som finns i 5</w:t>
      </w:r>
      <w:r w:rsidR="00AE3553">
        <w:t> </w:t>
      </w:r>
      <w:r w:rsidRPr="00E1154C">
        <w:t>§ uppfylls, och att halten för andra ämnen,</w:t>
      </w:r>
      <w:r w:rsidR="00AE3553">
        <w:t xml:space="preserve"> </w:t>
      </w:r>
      <w:r w:rsidRPr="00E1154C">
        <w:t>förutom för kolmonoxid (CO), koldioxid (</w:t>
      </w:r>
      <w:r w:rsidR="00FA57D1">
        <w:t>CO</w:t>
      </w:r>
      <w:r w:rsidR="00FA57D1" w:rsidRPr="0020231A">
        <w:rPr>
          <w:vertAlign w:val="subscript"/>
        </w:rPr>
        <w:t>2</w:t>
      </w:r>
      <w:r w:rsidRPr="00E1154C">
        <w:t>) och kvävedioxid (NO</w:t>
      </w:r>
      <w:r w:rsidRPr="0020231A">
        <w:rPr>
          <w:vertAlign w:val="subscript"/>
        </w:rPr>
        <w:t>2</w:t>
      </w:r>
      <w:r w:rsidRPr="00E1154C">
        <w:t>), bör</w:t>
      </w:r>
      <w:r w:rsidR="00AE3553">
        <w:t xml:space="preserve"> </w:t>
      </w:r>
      <w:r w:rsidRPr="00E1154C">
        <w:t>vara lägre än 1/20 av nivågränsvärdet, där så</w:t>
      </w:r>
      <w:r w:rsidR="00AE3553">
        <w:t xml:space="preserve">dant finns. För kolmonoxid (CO) </w:t>
      </w:r>
      <w:r w:rsidRPr="00E1154C">
        <w:t>bör halten vara lägre än 1/2 av nivågränsvärdet, för koldioxid (</w:t>
      </w:r>
      <w:r w:rsidR="00FA57D1">
        <w:t>CO</w:t>
      </w:r>
      <w:r w:rsidR="00FA57D1" w:rsidRPr="0020231A">
        <w:rPr>
          <w:vertAlign w:val="subscript"/>
        </w:rPr>
        <w:t>2</w:t>
      </w:r>
      <w:r w:rsidRPr="00E1154C">
        <w:t>) bör halten vara lägre än 1/5 av nivågränsvärdet och för kvävedioxid (NO</w:t>
      </w:r>
      <w:r w:rsidRPr="0020231A">
        <w:rPr>
          <w:vertAlign w:val="subscript"/>
        </w:rPr>
        <w:t>2</w:t>
      </w:r>
      <w:r w:rsidRPr="00E1154C">
        <w:t>) lägre än 1/10 av nivågränsvärdet.</w:t>
      </w:r>
    </w:p>
    <w:p w14:paraId="1D67CBFD" w14:textId="77777777" w:rsidR="00E1154C" w:rsidRPr="00E1154C" w:rsidRDefault="00E1154C" w:rsidP="00AE3553">
      <w:pPr>
        <w:pStyle w:val="AV11-TextFreskrift"/>
      </w:pPr>
    </w:p>
    <w:p w14:paraId="3209788F" w14:textId="486EF5A0" w:rsidR="00E1154C" w:rsidRPr="006C4709" w:rsidRDefault="00E1154C" w:rsidP="00AE3553">
      <w:pPr>
        <w:pStyle w:val="AV11-TextFreskrift"/>
        <w:rPr>
          <w:szCs w:val="20"/>
        </w:rPr>
      </w:pPr>
      <w:r w:rsidRPr="00E1154C">
        <w:rPr>
          <w:b/>
          <w:szCs w:val="20"/>
        </w:rPr>
        <w:t>14</w:t>
      </w:r>
      <w:r w:rsidR="00AE3553">
        <w:rPr>
          <w:b/>
          <w:szCs w:val="20"/>
        </w:rPr>
        <w:t> </w:t>
      </w:r>
      <w:r w:rsidRPr="00E1154C">
        <w:rPr>
          <w:b/>
          <w:szCs w:val="20"/>
        </w:rPr>
        <w:t>§</w:t>
      </w:r>
      <w:r w:rsidR="00AE3553">
        <w:t> </w:t>
      </w:r>
      <w:r w:rsidRPr="00E1154C">
        <w:rPr>
          <w:szCs w:val="20"/>
        </w:rPr>
        <w:t>Även om frånluften renas enligt 13</w:t>
      </w:r>
      <w:r w:rsidR="00AE3553">
        <w:rPr>
          <w:szCs w:val="20"/>
        </w:rPr>
        <w:t> </w:t>
      </w:r>
      <w:r w:rsidRPr="00E1154C">
        <w:rPr>
          <w:szCs w:val="20"/>
        </w:rPr>
        <w:t xml:space="preserve">§ </w:t>
      </w:r>
      <w:r w:rsidRPr="00E1154C">
        <w:rPr>
          <w:szCs w:val="22"/>
        </w:rPr>
        <w:t xml:space="preserve">får </w:t>
      </w:r>
      <w:r w:rsidRPr="00E1154C">
        <w:rPr>
          <w:szCs w:val="20"/>
        </w:rPr>
        <w:t xml:space="preserve">den inte återföras via </w:t>
      </w:r>
      <w:r w:rsidRPr="006C4709">
        <w:rPr>
          <w:szCs w:val="20"/>
        </w:rPr>
        <w:t>återluft eller cirkulationsluft om den innehåller</w:t>
      </w:r>
    </w:p>
    <w:p w14:paraId="3062E303" w14:textId="6FC29849" w:rsidR="00DD7994" w:rsidRPr="006C4709" w:rsidRDefault="00E1154C" w:rsidP="002E22B0">
      <w:pPr>
        <w:pStyle w:val="AV11-TextFreskrift"/>
        <w:numPr>
          <w:ilvl w:val="0"/>
          <w:numId w:val="54"/>
        </w:numPr>
        <w:rPr>
          <w:szCs w:val="20"/>
        </w:rPr>
      </w:pPr>
      <w:r w:rsidRPr="006C4709">
        <w:rPr>
          <w:szCs w:val="20"/>
        </w:rPr>
        <w:t>ämnen i grupp</w:t>
      </w:r>
      <w:r w:rsidR="00AE3553" w:rsidRPr="006C4709">
        <w:rPr>
          <w:szCs w:val="20"/>
        </w:rPr>
        <w:t> </w:t>
      </w:r>
      <w:r w:rsidRPr="006C4709">
        <w:rPr>
          <w:szCs w:val="20"/>
        </w:rPr>
        <w:t>A eller B i bilaga</w:t>
      </w:r>
      <w:r w:rsidR="00AE3553" w:rsidRPr="006C4709">
        <w:rPr>
          <w:szCs w:val="20"/>
        </w:rPr>
        <w:t> </w:t>
      </w:r>
      <w:r w:rsidR="0076776D" w:rsidRPr="006C4709">
        <w:rPr>
          <w:szCs w:val="20"/>
        </w:rPr>
        <w:t xml:space="preserve">6 </w:t>
      </w:r>
      <w:r w:rsidRPr="006C4709">
        <w:rPr>
          <w:szCs w:val="20"/>
        </w:rPr>
        <w:t>till Arbetsmiljöverkets föreskrifter (</w:t>
      </w:r>
      <w:r w:rsidR="00F25BCD" w:rsidRPr="006C4709">
        <w:rPr>
          <w:szCs w:val="20"/>
        </w:rPr>
        <w:t>AFS</w:t>
      </w:r>
      <w:r w:rsidR="0091399F">
        <w:rPr>
          <w:szCs w:val="20"/>
        </w:rPr>
        <w:t> </w:t>
      </w:r>
      <w:r w:rsidR="00F25BCD" w:rsidRPr="006C4709">
        <w:rPr>
          <w:szCs w:val="20"/>
        </w:rPr>
        <w:t>20XX:XX</w:t>
      </w:r>
      <w:r w:rsidRPr="006C4709">
        <w:rPr>
          <w:szCs w:val="20"/>
        </w:rPr>
        <w:t>) om vanliga risker i arbetsmiljön,</w:t>
      </w:r>
    </w:p>
    <w:p w14:paraId="5CABB47E" w14:textId="495C2C8B" w:rsidR="00DD7994" w:rsidRPr="006C4709" w:rsidRDefault="00E1154C" w:rsidP="002E22B0">
      <w:pPr>
        <w:pStyle w:val="AV11-TextFreskrift"/>
        <w:numPr>
          <w:ilvl w:val="0"/>
          <w:numId w:val="54"/>
        </w:numPr>
        <w:rPr>
          <w:szCs w:val="20"/>
        </w:rPr>
      </w:pPr>
      <w:r w:rsidRPr="006C4709">
        <w:rPr>
          <w:szCs w:val="20"/>
        </w:rPr>
        <w:t>smittämnen i riskklass</w:t>
      </w:r>
      <w:r w:rsidR="00AE3553" w:rsidRPr="006C4709">
        <w:rPr>
          <w:szCs w:val="20"/>
        </w:rPr>
        <w:t> </w:t>
      </w:r>
      <w:r w:rsidRPr="006C4709">
        <w:rPr>
          <w:szCs w:val="20"/>
        </w:rPr>
        <w:t>4 och luftburna smittämnen i riskklass</w:t>
      </w:r>
      <w:r w:rsidR="00AE3553" w:rsidRPr="006C4709">
        <w:rPr>
          <w:szCs w:val="20"/>
        </w:rPr>
        <w:t> </w:t>
      </w:r>
      <w:r w:rsidRPr="006C4709">
        <w:rPr>
          <w:szCs w:val="20"/>
        </w:rPr>
        <w:t>3 i bilaga</w:t>
      </w:r>
      <w:r w:rsidR="00AE3553" w:rsidRPr="006C4709">
        <w:rPr>
          <w:szCs w:val="20"/>
        </w:rPr>
        <w:t> </w:t>
      </w:r>
      <w:r w:rsidR="0076776D" w:rsidRPr="006C4709">
        <w:rPr>
          <w:szCs w:val="20"/>
        </w:rPr>
        <w:t xml:space="preserve">7 </w:t>
      </w:r>
      <w:r w:rsidRPr="006C4709">
        <w:rPr>
          <w:szCs w:val="20"/>
        </w:rPr>
        <w:t>till Arbetsmiljöverkets föreskrifter (</w:t>
      </w:r>
      <w:r w:rsidR="00F25BCD" w:rsidRPr="006C4709">
        <w:rPr>
          <w:szCs w:val="20"/>
        </w:rPr>
        <w:t>AFS</w:t>
      </w:r>
      <w:r w:rsidR="0091399F">
        <w:rPr>
          <w:szCs w:val="20"/>
        </w:rPr>
        <w:t> </w:t>
      </w:r>
      <w:r w:rsidR="00F25BCD" w:rsidRPr="006C4709">
        <w:rPr>
          <w:szCs w:val="20"/>
        </w:rPr>
        <w:t>20XX:XX</w:t>
      </w:r>
      <w:r w:rsidRPr="006C4709">
        <w:rPr>
          <w:szCs w:val="20"/>
        </w:rPr>
        <w:t>) om vanliga risker i arbetsmiljön,</w:t>
      </w:r>
    </w:p>
    <w:p w14:paraId="42382DC6" w14:textId="77777777" w:rsidR="00DD7994" w:rsidRDefault="00E1154C" w:rsidP="002E22B0">
      <w:pPr>
        <w:pStyle w:val="AV11-TextFreskrift"/>
        <w:numPr>
          <w:ilvl w:val="0"/>
          <w:numId w:val="54"/>
        </w:numPr>
        <w:rPr>
          <w:szCs w:val="20"/>
        </w:rPr>
      </w:pPr>
      <w:r w:rsidRPr="00E1154C">
        <w:rPr>
          <w:szCs w:val="20"/>
        </w:rPr>
        <w:t>luft från lokaler där arbete med försöksdjur bedrivs,</w:t>
      </w:r>
    </w:p>
    <w:p w14:paraId="0040E345" w14:textId="14E7787B" w:rsidR="00E1154C" w:rsidRPr="00E1154C" w:rsidRDefault="00E1154C" w:rsidP="002E22B0">
      <w:pPr>
        <w:pStyle w:val="AV11-TextFreskrift"/>
        <w:numPr>
          <w:ilvl w:val="0"/>
          <w:numId w:val="54"/>
        </w:numPr>
        <w:rPr>
          <w:szCs w:val="20"/>
        </w:rPr>
      </w:pPr>
      <w:r w:rsidRPr="00E1154C">
        <w:rPr>
          <w:szCs w:val="20"/>
        </w:rPr>
        <w:t xml:space="preserve">luft från </w:t>
      </w:r>
      <w:r w:rsidR="00774121">
        <w:rPr>
          <w:szCs w:val="20"/>
        </w:rPr>
        <w:t xml:space="preserve">en </w:t>
      </w:r>
      <w:r w:rsidRPr="00E1154C">
        <w:rPr>
          <w:szCs w:val="20"/>
        </w:rPr>
        <w:t xml:space="preserve">säkerhetsbänk </w:t>
      </w:r>
      <w:r w:rsidR="006202AC">
        <w:rPr>
          <w:szCs w:val="20"/>
        </w:rPr>
        <w:t>som</w:t>
      </w:r>
      <w:r w:rsidRPr="00E1154C">
        <w:rPr>
          <w:szCs w:val="20"/>
        </w:rPr>
        <w:t xml:space="preserve"> cytostatika hanteras</w:t>
      </w:r>
      <w:r w:rsidR="006202AC">
        <w:rPr>
          <w:szCs w:val="20"/>
        </w:rPr>
        <w:t xml:space="preserve"> i</w:t>
      </w:r>
      <w:r w:rsidRPr="00E1154C">
        <w:rPr>
          <w:szCs w:val="20"/>
        </w:rPr>
        <w:t>, eller</w:t>
      </w:r>
    </w:p>
    <w:p w14:paraId="545B757A" w14:textId="6111A55B" w:rsidR="00E1154C" w:rsidRPr="00E1154C" w:rsidRDefault="00E1154C" w:rsidP="002E22B0">
      <w:pPr>
        <w:pStyle w:val="AV11-TextFreskrift"/>
        <w:numPr>
          <w:ilvl w:val="0"/>
          <w:numId w:val="54"/>
        </w:numPr>
        <w:rPr>
          <w:szCs w:val="20"/>
        </w:rPr>
      </w:pPr>
      <w:r w:rsidRPr="00E1154C">
        <w:rPr>
          <w:szCs w:val="20"/>
        </w:rPr>
        <w:t xml:space="preserve">svetsrök från </w:t>
      </w:r>
      <w:r w:rsidR="00AA14B7">
        <w:rPr>
          <w:szCs w:val="20"/>
        </w:rPr>
        <w:t xml:space="preserve">ett </w:t>
      </w:r>
      <w:r w:rsidRPr="00E1154C">
        <w:rPr>
          <w:szCs w:val="20"/>
        </w:rPr>
        <w:t>fast installerat utsug.</w:t>
      </w:r>
    </w:p>
    <w:p w14:paraId="53B6B7FD" w14:textId="77777777" w:rsidR="00E1154C" w:rsidRPr="00E1154C" w:rsidRDefault="00E1154C" w:rsidP="00AE3553">
      <w:pPr>
        <w:pStyle w:val="AV11-TextFreskrift"/>
        <w:rPr>
          <w:b/>
          <w:sz w:val="20"/>
        </w:rPr>
      </w:pPr>
    </w:p>
    <w:p w14:paraId="23BD5801" w14:textId="1FA0F847" w:rsidR="00E1154C" w:rsidRPr="00E1154C" w:rsidRDefault="00E1154C" w:rsidP="00AE3553">
      <w:pPr>
        <w:pStyle w:val="AV11-TextFreskrift"/>
        <w:rPr>
          <w:szCs w:val="20"/>
        </w:rPr>
      </w:pPr>
      <w:r w:rsidRPr="00E1154C">
        <w:rPr>
          <w:b/>
          <w:szCs w:val="20"/>
        </w:rPr>
        <w:t>15</w:t>
      </w:r>
      <w:r w:rsidR="002A0085">
        <w:rPr>
          <w:b/>
          <w:szCs w:val="20"/>
        </w:rPr>
        <w:t> </w:t>
      </w:r>
      <w:r w:rsidRPr="00E1154C">
        <w:rPr>
          <w:b/>
          <w:szCs w:val="20"/>
        </w:rPr>
        <w:t>§</w:t>
      </w:r>
      <w:r w:rsidR="002A0085">
        <w:rPr>
          <w:b/>
          <w:szCs w:val="20"/>
        </w:rPr>
        <w:t> </w:t>
      </w:r>
      <w:r w:rsidRPr="00E1154C">
        <w:rPr>
          <w:szCs w:val="20"/>
        </w:rPr>
        <w:t>Om ett fel i reningens funktion kan medföra att skadliga halter av luftföroreningar uppstår i vistelsezonen, ska eventuellt genomsläpp av luftföroreningar snabbt kunna konstateras och arbetstagarna göras uppmärksamma på detta. Frånluften ska då föras till en annan reningsanordning eller direkt till det fria, eller så ska processen eller hanteringen stoppas.</w:t>
      </w:r>
    </w:p>
    <w:p w14:paraId="31E5D1D7" w14:textId="77777777" w:rsidR="00E1154C" w:rsidRPr="00E1154C" w:rsidRDefault="00E1154C" w:rsidP="0020231A">
      <w:pPr>
        <w:pStyle w:val="AV03-Rubrik3utanavdelning"/>
      </w:pPr>
      <w:bookmarkStart w:id="342" w:name="_Toc6994766"/>
      <w:bookmarkStart w:id="343" w:name="_Toc25318835"/>
      <w:bookmarkStart w:id="344" w:name="_Toc25327430"/>
      <w:bookmarkStart w:id="345" w:name="_Toc26192886"/>
      <w:bookmarkStart w:id="346" w:name="_Toc90630521"/>
      <w:r w:rsidRPr="00E1154C">
        <w:t>Temperatur och klimat</w:t>
      </w:r>
      <w:bookmarkEnd w:id="342"/>
      <w:bookmarkEnd w:id="343"/>
      <w:bookmarkEnd w:id="344"/>
      <w:bookmarkEnd w:id="345"/>
      <w:bookmarkEnd w:id="346"/>
    </w:p>
    <w:p w14:paraId="58AFF6C7" w14:textId="17836094" w:rsidR="00E1154C" w:rsidRPr="002A0085" w:rsidRDefault="00E1154C" w:rsidP="002A0085">
      <w:pPr>
        <w:pStyle w:val="AV11-TextFreskrift"/>
      </w:pPr>
      <w:r w:rsidRPr="002A0085">
        <w:rPr>
          <w:b/>
        </w:rPr>
        <w:t>16</w:t>
      </w:r>
      <w:r w:rsidR="002A0085" w:rsidRPr="002A0085">
        <w:rPr>
          <w:b/>
        </w:rPr>
        <w:t> </w:t>
      </w:r>
      <w:r w:rsidRPr="002A0085">
        <w:rPr>
          <w:b/>
        </w:rPr>
        <w:t>§</w:t>
      </w:r>
      <w:r w:rsidR="002A0085">
        <w:t> </w:t>
      </w:r>
      <w:r w:rsidRPr="002A0085">
        <w:t xml:space="preserve">Arbetsplatser </w:t>
      </w:r>
      <w:r w:rsidR="00404F3A">
        <w:t xml:space="preserve">inomhus </w:t>
      </w:r>
      <w:r w:rsidRPr="002A0085">
        <w:t>ska ha ett lämpligt termiskt klimat. Temperatur</w:t>
      </w:r>
      <w:r w:rsidR="004C6E74">
        <w:t>en</w:t>
      </w:r>
      <w:r w:rsidRPr="002A0085">
        <w:t xml:space="preserve"> och lufthastighet</w:t>
      </w:r>
      <w:r w:rsidR="004C6E74">
        <w:t>en</w:t>
      </w:r>
      <w:r w:rsidRPr="002A0085">
        <w:t xml:space="preserve"> ska anpassas till typen av arbete, om arbetet är lätt eller tungt eller om det är rörligt eller utförs stillasittande. Omgivande ytor ska ha sådana temperaturer att strålningsasymmetri, det vill säga skillnad i värmestrålning till </w:t>
      </w:r>
      <w:r w:rsidR="002E2800">
        <w:t xml:space="preserve">och från </w:t>
      </w:r>
      <w:r w:rsidRPr="002A0085">
        <w:t>olika ytor, undviks. Om olika arbetsuppgifter sker i olika delar av en lokal, kan de behöva ha olika termiskt klimat.</w:t>
      </w:r>
    </w:p>
    <w:p w14:paraId="719B09AE" w14:textId="77777777" w:rsidR="00E1154C" w:rsidRPr="002A0085" w:rsidRDefault="00E1154C" w:rsidP="002A0085">
      <w:pPr>
        <w:pStyle w:val="AV11-TextFreskrift"/>
      </w:pPr>
    </w:p>
    <w:p w14:paraId="63CF4CCC" w14:textId="77777777" w:rsidR="00E1154C" w:rsidRPr="00E1154C" w:rsidRDefault="00E1154C" w:rsidP="00054EFE">
      <w:pPr>
        <w:pStyle w:val="AV09-RubrikAR"/>
      </w:pPr>
      <w:r w:rsidRPr="00E1154C">
        <w:t>Allmänna råd</w:t>
      </w:r>
    </w:p>
    <w:p w14:paraId="22C2203A" w14:textId="236E1D36" w:rsidR="00E1154C" w:rsidRPr="00E1154C" w:rsidRDefault="00F57FFC" w:rsidP="00054EFE">
      <w:pPr>
        <w:pStyle w:val="AV13-TextAR"/>
      </w:pPr>
      <w:r>
        <w:t>En b</w:t>
      </w:r>
      <w:r w:rsidR="00E1154C" w:rsidRPr="00E1154C">
        <w:t>edömning av lämpligt termiskt klimat kan göras i enlighet med</w:t>
      </w:r>
      <w:r w:rsidR="00054EFE">
        <w:t xml:space="preserve"> </w:t>
      </w:r>
      <w:r w:rsidR="00E1154C" w:rsidRPr="00E1154C">
        <w:t>Folkhälsomyndighetens handbok Temperatur inomhus, (SOSFS</w:t>
      </w:r>
      <w:r w:rsidR="00054EFE">
        <w:t> </w:t>
      </w:r>
      <w:r w:rsidR="00E1154C" w:rsidRPr="00E1154C">
        <w:t>2005:15). Exempel på hur lämpligt klimat kan beräknas finns i standarden SS-EN</w:t>
      </w:r>
      <w:r w:rsidR="00054EFE">
        <w:t> </w:t>
      </w:r>
      <w:r w:rsidR="00E1154C" w:rsidRPr="00E1154C">
        <w:t xml:space="preserve">7730:2006. </w:t>
      </w:r>
      <w:r w:rsidR="00E1154C" w:rsidRPr="00E1154C">
        <w:rPr>
          <w:rFonts w:cs="Arial"/>
          <w:color w:val="191E37"/>
        </w:rPr>
        <w:t xml:space="preserve">Ergonomi för den termiska miljön </w:t>
      </w:r>
      <w:r w:rsidR="00721D62">
        <w:rPr>
          <w:rFonts w:cs="Arial"/>
          <w:color w:val="191E37"/>
        </w:rPr>
        <w:t>–</w:t>
      </w:r>
      <w:r w:rsidR="00E1154C" w:rsidRPr="00E1154C">
        <w:rPr>
          <w:rFonts w:cs="Arial"/>
          <w:color w:val="191E37"/>
        </w:rPr>
        <w:t xml:space="preserve"> Analytisk bestämning och bedömning av termisk komfort med hjälp av indexen PMV och PPD samt kriterier för lokal termisk komfort. Utgåva</w:t>
      </w:r>
      <w:r w:rsidR="00054EFE">
        <w:rPr>
          <w:rFonts w:cs="Arial"/>
          <w:color w:val="191E37"/>
        </w:rPr>
        <w:t> </w:t>
      </w:r>
      <w:r w:rsidR="00E1154C" w:rsidRPr="00E1154C">
        <w:rPr>
          <w:rFonts w:cs="Arial"/>
          <w:color w:val="191E37"/>
        </w:rPr>
        <w:t xml:space="preserve">2. </w:t>
      </w:r>
      <w:r w:rsidR="00E1154C" w:rsidRPr="00E1154C">
        <w:t>Om lufttemperaturen vid lätt och stillasittande arbete varaktigt avviker från 20</w:t>
      </w:r>
      <w:r w:rsidR="00721D62">
        <w:t>–</w:t>
      </w:r>
      <w:r w:rsidR="00E1154C" w:rsidRPr="00E1154C">
        <w:t>24</w:t>
      </w:r>
      <w:r w:rsidR="00054EFE">
        <w:t> </w:t>
      </w:r>
      <w:r w:rsidR="00E1154C" w:rsidRPr="00E1154C">
        <w:t>°C vintertid och 20</w:t>
      </w:r>
      <w:r w:rsidR="00721D62">
        <w:t>–</w:t>
      </w:r>
      <w:r w:rsidR="00E1154C" w:rsidRPr="00E1154C">
        <w:t>26</w:t>
      </w:r>
      <w:r w:rsidR="00054EFE">
        <w:t> </w:t>
      </w:r>
      <w:r w:rsidR="00E1154C" w:rsidRPr="00E1154C">
        <w:t>°C sommartid, bör det termiska klimatet undersökas närmare.</w:t>
      </w:r>
    </w:p>
    <w:p w14:paraId="0C5B1D0D" w14:textId="77777777" w:rsidR="00E1154C" w:rsidRPr="00E1154C" w:rsidRDefault="00E1154C" w:rsidP="00054EFE">
      <w:pPr>
        <w:pStyle w:val="AV11-TextFreskrift"/>
      </w:pPr>
    </w:p>
    <w:p w14:paraId="1E76363E" w14:textId="36949AB1" w:rsidR="00E1154C" w:rsidRPr="00E1154C" w:rsidRDefault="00E1154C" w:rsidP="00054EFE">
      <w:pPr>
        <w:pStyle w:val="AV11-TextFreskrift"/>
        <w:rPr>
          <w:szCs w:val="20"/>
        </w:rPr>
      </w:pPr>
      <w:r w:rsidRPr="00E1154C">
        <w:rPr>
          <w:b/>
          <w:szCs w:val="20"/>
        </w:rPr>
        <w:t>17</w:t>
      </w:r>
      <w:r w:rsidR="00091FBF">
        <w:rPr>
          <w:b/>
          <w:szCs w:val="20"/>
        </w:rPr>
        <w:t> </w:t>
      </w:r>
      <w:r w:rsidRPr="00E1154C">
        <w:rPr>
          <w:b/>
          <w:szCs w:val="20"/>
        </w:rPr>
        <w:t>§</w:t>
      </w:r>
      <w:r w:rsidR="00091FBF">
        <w:rPr>
          <w:b/>
          <w:szCs w:val="20"/>
        </w:rPr>
        <w:t> </w:t>
      </w:r>
      <w:r w:rsidRPr="00E1154C">
        <w:rPr>
          <w:szCs w:val="20"/>
        </w:rPr>
        <w:t>En</w:t>
      </w:r>
      <w:r w:rsidRPr="00E1154C">
        <w:rPr>
          <w:b/>
          <w:szCs w:val="20"/>
        </w:rPr>
        <w:t xml:space="preserve"> </w:t>
      </w:r>
      <w:r w:rsidRPr="00E1154C">
        <w:rPr>
          <w:szCs w:val="20"/>
        </w:rPr>
        <w:t>permanent arbetsplats ska ha skydd mot besvärande drag, om den är placerad nära en dörr eller en port till</w:t>
      </w:r>
    </w:p>
    <w:p w14:paraId="380BBD0B" w14:textId="77777777" w:rsidR="00DD7994" w:rsidRDefault="00E1154C" w:rsidP="002E22B0">
      <w:pPr>
        <w:pStyle w:val="AV11-TextFreskrift"/>
        <w:numPr>
          <w:ilvl w:val="0"/>
          <w:numId w:val="55"/>
        </w:numPr>
        <w:rPr>
          <w:rFonts w:eastAsiaTheme="minorHAnsi" w:cstheme="minorBidi"/>
          <w:szCs w:val="22"/>
          <w:lang w:eastAsia="en-US"/>
        </w:rPr>
      </w:pPr>
      <w:r w:rsidRPr="00E1154C">
        <w:rPr>
          <w:rFonts w:eastAsiaTheme="minorHAnsi" w:cstheme="minorBidi"/>
          <w:szCs w:val="22"/>
          <w:lang w:eastAsia="en-US"/>
        </w:rPr>
        <w:t>det fria, eller</w:t>
      </w:r>
    </w:p>
    <w:p w14:paraId="356024A4" w14:textId="77777777" w:rsidR="00E1154C" w:rsidRPr="00E1154C" w:rsidRDefault="00E1154C" w:rsidP="002E22B0">
      <w:pPr>
        <w:pStyle w:val="AV11-TextFreskrift"/>
        <w:numPr>
          <w:ilvl w:val="0"/>
          <w:numId w:val="55"/>
        </w:numPr>
        <w:rPr>
          <w:rFonts w:eastAsiaTheme="minorHAnsi" w:cstheme="minorBidi"/>
          <w:szCs w:val="22"/>
          <w:lang w:eastAsia="en-US"/>
        </w:rPr>
      </w:pPr>
      <w:r w:rsidRPr="00E1154C">
        <w:rPr>
          <w:rFonts w:eastAsiaTheme="minorHAnsi" w:cstheme="minorBidi"/>
          <w:szCs w:val="22"/>
          <w:lang w:eastAsia="en-US"/>
        </w:rPr>
        <w:t>en lokal med väsentligt högre eller lägre temperatur.</w:t>
      </w:r>
    </w:p>
    <w:p w14:paraId="446A72A8" w14:textId="77777777" w:rsidR="00E1154C" w:rsidRPr="00091FBF" w:rsidRDefault="00E1154C" w:rsidP="00091FBF">
      <w:pPr>
        <w:pStyle w:val="AV11-TextFreskrift"/>
      </w:pPr>
    </w:p>
    <w:p w14:paraId="42BD7105" w14:textId="77777777" w:rsidR="00E1154C" w:rsidRPr="00E1154C" w:rsidRDefault="00E1154C" w:rsidP="00091FBF">
      <w:pPr>
        <w:pStyle w:val="AV09-RubrikAR"/>
      </w:pPr>
      <w:r w:rsidRPr="00E1154C">
        <w:t>Allmänna råd</w:t>
      </w:r>
    </w:p>
    <w:p w14:paraId="78A5AC6C" w14:textId="77777777" w:rsidR="00E1154C" w:rsidRPr="00E1154C" w:rsidRDefault="00E1154C" w:rsidP="00091FBF">
      <w:pPr>
        <w:pStyle w:val="AV13-TextAR"/>
      </w:pPr>
      <w:r w:rsidRPr="00E1154C">
        <w:t>Lämpligt skydd kan vara vindfång, sluss, vädertätning eller luftridå.</w:t>
      </w:r>
    </w:p>
    <w:p w14:paraId="06D4A2C0" w14:textId="77777777" w:rsidR="00E1154C" w:rsidRPr="00E1154C" w:rsidRDefault="00E1154C" w:rsidP="00EA4E33">
      <w:pPr>
        <w:pStyle w:val="AV11-TextFreskrift"/>
      </w:pPr>
    </w:p>
    <w:p w14:paraId="26744870" w14:textId="7513AF5C" w:rsidR="00DD7994" w:rsidRDefault="00E1154C" w:rsidP="00EA4E33">
      <w:pPr>
        <w:pStyle w:val="AV11-TextFreskrift"/>
      </w:pPr>
      <w:r w:rsidRPr="00E1154C">
        <w:rPr>
          <w:b/>
        </w:rPr>
        <w:t>18</w:t>
      </w:r>
      <w:r w:rsidR="00EA4E33">
        <w:rPr>
          <w:b/>
        </w:rPr>
        <w:t> </w:t>
      </w:r>
      <w:r w:rsidRPr="00E1154C">
        <w:rPr>
          <w:b/>
        </w:rPr>
        <w:t>§</w:t>
      </w:r>
      <w:r w:rsidR="00EA4E33">
        <w:rPr>
          <w:b/>
        </w:rPr>
        <w:t> </w:t>
      </w:r>
      <w:r w:rsidRPr="00E1154C">
        <w:t>Om det av produktionstekniska skäl inte är möjligt att skapa ett lämpligt termiskt klimat i hela lokalen, ska ett lämpligt klimat eftersträvas i de delar av lokalen där arbete huvudsakligen bedrivs.</w:t>
      </w:r>
    </w:p>
    <w:p w14:paraId="560BBC5D" w14:textId="77777777" w:rsidR="00E1154C" w:rsidRPr="00E1154C" w:rsidRDefault="00E1154C" w:rsidP="00EA4E33">
      <w:pPr>
        <w:pStyle w:val="AV11-TextFreskrift"/>
      </w:pPr>
    </w:p>
    <w:p w14:paraId="1B462729" w14:textId="2DAAC0C7" w:rsidR="00DD7994" w:rsidRDefault="00E1154C" w:rsidP="00EA4E33">
      <w:pPr>
        <w:pStyle w:val="AV11-TextFreskrift"/>
      </w:pPr>
      <w:r w:rsidRPr="00E1154C">
        <w:t>Om detta inte kan ordnas, ska arbetsgivaren vidta andra åtgärder för att minska risken för ohälsa och olycksfall.</w:t>
      </w:r>
    </w:p>
    <w:p w14:paraId="6D590E88" w14:textId="77777777" w:rsidR="00E1154C" w:rsidRPr="00E1154C" w:rsidRDefault="00E1154C" w:rsidP="00EA4E33">
      <w:pPr>
        <w:pStyle w:val="AV11-TextFreskrift"/>
      </w:pPr>
    </w:p>
    <w:p w14:paraId="0C8F71EB" w14:textId="77777777" w:rsidR="00E1154C" w:rsidRPr="00E1154C" w:rsidRDefault="00E1154C" w:rsidP="00EA4E33">
      <w:pPr>
        <w:pStyle w:val="AV09-RubrikAR"/>
      </w:pPr>
      <w:r w:rsidRPr="00E1154C">
        <w:t>Allmänna råd</w:t>
      </w:r>
    </w:p>
    <w:p w14:paraId="7611F73F" w14:textId="7E29E663" w:rsidR="00E1154C" w:rsidRPr="00E1154C" w:rsidRDefault="00E1154C" w:rsidP="00EA4E33">
      <w:pPr>
        <w:pStyle w:val="AV13-TextAR"/>
      </w:pPr>
      <w:r w:rsidRPr="00E1154C">
        <w:t>Produktionstekniska skäl kan till exempel vara hantering av livsmedel och</w:t>
      </w:r>
      <w:r w:rsidR="008E29AF">
        <w:t xml:space="preserve"> </w:t>
      </w:r>
      <w:r w:rsidRPr="00E1154C">
        <w:t>metallsmältor. Exempel på åtgärder kan vara arbetsrotation till arbete i</w:t>
      </w:r>
      <w:r w:rsidR="00EA4E33">
        <w:t xml:space="preserve"> </w:t>
      </w:r>
      <w:r w:rsidRPr="00E1154C">
        <w:t>lämpligt klimat eller användning av skyddskläder. Exempel på hur erforderlig</w:t>
      </w:r>
      <w:r w:rsidR="00EA4E33">
        <w:t xml:space="preserve"> </w:t>
      </w:r>
      <w:r w:rsidRPr="00E1154C">
        <w:t>skyddsklädsel, samt lämplig längd på arbetspass, kan beräknas vid arbete i kylda lokaler finns i standarden SS-EN</w:t>
      </w:r>
      <w:r w:rsidR="00EA4E33">
        <w:t> </w:t>
      </w:r>
      <w:r w:rsidRPr="00E1154C">
        <w:t>ISO</w:t>
      </w:r>
      <w:r w:rsidR="00543445">
        <w:t> </w:t>
      </w:r>
      <w:r w:rsidRPr="00E1154C">
        <w:t xml:space="preserve">11079:2007. Ergonomi för den termiska miljön </w:t>
      </w:r>
      <w:r w:rsidR="00721D62">
        <w:t>–</w:t>
      </w:r>
      <w:r w:rsidRPr="00E1154C">
        <w:t xml:space="preserve"> Bestämning och bedömning av termisk belastning i kyla med hjälp av rekommenderad beklädnadsisolation (IREQ) samt lokala avkylningseffekter. Utgåva</w:t>
      </w:r>
      <w:r w:rsidR="00EA4E33">
        <w:t> </w:t>
      </w:r>
      <w:r w:rsidRPr="00E1154C">
        <w:t>1.</w:t>
      </w:r>
    </w:p>
    <w:p w14:paraId="2A47128A" w14:textId="77777777" w:rsidR="00DD7994" w:rsidRDefault="00E1154C" w:rsidP="0055373E">
      <w:pPr>
        <w:pStyle w:val="AV04-Rubrik4"/>
        <w:rPr>
          <w:rFonts w:eastAsiaTheme="majorEastAsia"/>
        </w:rPr>
      </w:pPr>
      <w:r w:rsidRPr="00E1154C">
        <w:rPr>
          <w:rFonts w:eastAsiaTheme="majorEastAsia"/>
        </w:rPr>
        <w:t>Arbete i stark värme</w:t>
      </w:r>
    </w:p>
    <w:p w14:paraId="039F0C48" w14:textId="0C71C5FC" w:rsidR="00E1154C" w:rsidRPr="00E1154C" w:rsidRDefault="00E1154C" w:rsidP="00D32242">
      <w:pPr>
        <w:pStyle w:val="AV11-TextFreskrift"/>
      </w:pPr>
      <w:r w:rsidRPr="00E1154C">
        <w:rPr>
          <w:b/>
        </w:rPr>
        <w:t>19</w:t>
      </w:r>
      <w:r w:rsidR="00D32242">
        <w:rPr>
          <w:b/>
        </w:rPr>
        <w:t> </w:t>
      </w:r>
      <w:r w:rsidRPr="00E1154C">
        <w:rPr>
          <w:b/>
        </w:rPr>
        <w:t>§</w:t>
      </w:r>
      <w:r w:rsidR="00D32242">
        <w:rPr>
          <w:b/>
        </w:rPr>
        <w:t> </w:t>
      </w:r>
      <w:r w:rsidRPr="00E1154C">
        <w:t>Arbetsgivare</w:t>
      </w:r>
      <w:r w:rsidR="00BB27EB">
        <w:t>n</w:t>
      </w:r>
      <w:r w:rsidRPr="00E1154C">
        <w:t xml:space="preserve"> ska planera, bedriva och följa upp arbete som kan medföra risk för skadlig inverkan av värme, så att högsta tillåtna värde för tidsvägt värmeindex i bilaga</w:t>
      </w:r>
      <w:r w:rsidR="00543445">
        <w:t> </w:t>
      </w:r>
      <w:r w:rsidRPr="00E1154C">
        <w:t>1 till dessa föreskrifter inte överskrids.</w:t>
      </w:r>
    </w:p>
    <w:p w14:paraId="07A6D8F6" w14:textId="77777777" w:rsidR="00E1154C" w:rsidRPr="00E1154C" w:rsidRDefault="00E1154C" w:rsidP="00D32242">
      <w:pPr>
        <w:pStyle w:val="AV11-TextFreskrift"/>
      </w:pPr>
    </w:p>
    <w:p w14:paraId="26DE0EB0" w14:textId="36DB6372" w:rsidR="00E1154C" w:rsidRPr="00E1154C" w:rsidRDefault="00E1154C" w:rsidP="00D32242">
      <w:pPr>
        <w:pStyle w:val="AV11-TextFreskrift"/>
      </w:pPr>
      <w:r w:rsidRPr="00E1154C">
        <w:rPr>
          <w:b/>
        </w:rPr>
        <w:t>20</w:t>
      </w:r>
      <w:r w:rsidR="00D32242">
        <w:rPr>
          <w:b/>
        </w:rPr>
        <w:t> </w:t>
      </w:r>
      <w:r w:rsidRPr="00E1154C">
        <w:rPr>
          <w:b/>
        </w:rPr>
        <w:t>§</w:t>
      </w:r>
      <w:r w:rsidR="00D32242">
        <w:rPr>
          <w:b/>
        </w:rPr>
        <w:t> </w:t>
      </w:r>
      <w:r w:rsidRPr="00E1154C">
        <w:t>Arbetsgivare</w:t>
      </w:r>
      <w:r w:rsidR="00BB27EB">
        <w:t>n</w:t>
      </w:r>
      <w:r w:rsidRPr="00E1154C">
        <w:t xml:space="preserve"> ska se till att arbete inte utförs som ensamarbete om det</w:t>
      </w:r>
    </w:p>
    <w:p w14:paraId="2FE64E0E" w14:textId="77777777" w:rsidR="00DD7994" w:rsidRDefault="00E1154C" w:rsidP="002E22B0">
      <w:pPr>
        <w:pStyle w:val="AV11-TextFreskrift"/>
        <w:numPr>
          <w:ilvl w:val="0"/>
          <w:numId w:val="56"/>
        </w:numPr>
        <w:rPr>
          <w:szCs w:val="20"/>
        </w:rPr>
      </w:pPr>
      <w:r w:rsidRPr="00E1154C">
        <w:rPr>
          <w:szCs w:val="20"/>
        </w:rPr>
        <w:t>leder till en hög värmebelastning, som är ofrånkomlig på grund av arbetets art, och</w:t>
      </w:r>
    </w:p>
    <w:p w14:paraId="314D39F1" w14:textId="77777777" w:rsidR="00E1154C" w:rsidRPr="00E1154C" w:rsidRDefault="00E1154C" w:rsidP="002E22B0">
      <w:pPr>
        <w:pStyle w:val="AV11-TextFreskrift"/>
        <w:numPr>
          <w:ilvl w:val="0"/>
          <w:numId w:val="56"/>
        </w:numPr>
        <w:rPr>
          <w:szCs w:val="20"/>
        </w:rPr>
      </w:pPr>
      <w:r w:rsidRPr="00E1154C">
        <w:rPr>
          <w:szCs w:val="20"/>
        </w:rPr>
        <w:t>medför en risk att överskrida det högsta tillåtna värdet för tidsvägt värmeindex.</w:t>
      </w:r>
    </w:p>
    <w:p w14:paraId="7AB497A2" w14:textId="77777777" w:rsidR="00E1154C" w:rsidRPr="00E1154C" w:rsidRDefault="00E1154C" w:rsidP="00D81937">
      <w:pPr>
        <w:pStyle w:val="AV11-TextFreskrift"/>
      </w:pPr>
    </w:p>
    <w:p w14:paraId="7D2A0DD2" w14:textId="597C3CE6" w:rsidR="00E1154C" w:rsidRPr="00E1154C" w:rsidRDefault="00E1154C" w:rsidP="00D81937">
      <w:pPr>
        <w:pStyle w:val="AV11-TextFreskrift"/>
      </w:pPr>
      <w:r w:rsidRPr="00E1154C">
        <w:rPr>
          <w:b/>
        </w:rPr>
        <w:t>21</w:t>
      </w:r>
      <w:r w:rsidR="00D81937">
        <w:rPr>
          <w:b/>
        </w:rPr>
        <w:t> </w:t>
      </w:r>
      <w:r w:rsidRPr="00E1154C">
        <w:rPr>
          <w:b/>
        </w:rPr>
        <w:t>§</w:t>
      </w:r>
      <w:r w:rsidR="00D81937">
        <w:rPr>
          <w:b/>
        </w:rPr>
        <w:t> </w:t>
      </w:r>
      <w:r w:rsidRPr="00E1154C">
        <w:t>Arbetsgivaren ska se till att inget arbete, som medför risk för att högsta tillåtna värde för tidsvägt värmeindex överskrids, utförs innan arbetstagare</w:t>
      </w:r>
      <w:r w:rsidR="00F869E9">
        <w:t>n</w:t>
      </w:r>
      <w:r w:rsidRPr="00E1154C">
        <w:t xml:space="preserve"> har värmetränat. Värmeträning ska ske genom stegvis ökning av den dagliga arbetstiden i värme.</w:t>
      </w:r>
    </w:p>
    <w:p w14:paraId="516127C0" w14:textId="77777777" w:rsidR="00E1154C" w:rsidRPr="00E1154C" w:rsidRDefault="00E1154C" w:rsidP="00D81937">
      <w:pPr>
        <w:pStyle w:val="AV11-TextFreskrift"/>
      </w:pPr>
    </w:p>
    <w:p w14:paraId="173ED156" w14:textId="727DBF7E" w:rsidR="00E1154C" w:rsidRPr="00E1154C" w:rsidRDefault="00E1154C" w:rsidP="00152579">
      <w:pPr>
        <w:pStyle w:val="AV11-TextFreskrift"/>
      </w:pPr>
      <w:r w:rsidRPr="00E1154C">
        <w:rPr>
          <w:b/>
        </w:rPr>
        <w:t>22</w:t>
      </w:r>
      <w:r w:rsidR="00152579">
        <w:rPr>
          <w:b/>
        </w:rPr>
        <w:t> </w:t>
      </w:r>
      <w:r w:rsidRPr="00E1154C">
        <w:rPr>
          <w:b/>
        </w:rPr>
        <w:t>§</w:t>
      </w:r>
      <w:r w:rsidR="00152579">
        <w:t> </w:t>
      </w:r>
      <w:r w:rsidRPr="00E1154C">
        <w:t xml:space="preserve">Arbetsgivaren ska se till att personlig skyddsutrustning, i form av speciella värmeskyddskläder, används </w:t>
      </w:r>
      <w:r w:rsidR="00CF1B69">
        <w:t>när</w:t>
      </w:r>
      <w:r w:rsidR="00CF1B69" w:rsidRPr="00E1154C">
        <w:t xml:space="preserve"> </w:t>
      </w:r>
      <w:r w:rsidRPr="00E1154C">
        <w:t>överskridande av tidsvägt värmeindex eller brännskada inte kan hindras med andra åtgärder.</w:t>
      </w:r>
    </w:p>
    <w:p w14:paraId="5FF188E3" w14:textId="77777777" w:rsidR="00E1154C" w:rsidRPr="00E1154C" w:rsidRDefault="00E1154C" w:rsidP="007B3DE9">
      <w:pPr>
        <w:pStyle w:val="AV03-Rubrik3utanavdelning"/>
      </w:pPr>
      <w:bookmarkStart w:id="347" w:name="_Toc516649756"/>
      <w:bookmarkStart w:id="348" w:name="_Toc6994767"/>
      <w:bookmarkStart w:id="349" w:name="_Toc25318836"/>
      <w:bookmarkStart w:id="350" w:name="_Toc25327431"/>
      <w:bookmarkStart w:id="351" w:name="_Toc26192887"/>
      <w:bookmarkStart w:id="352" w:name="_Toc90630522"/>
      <w:r w:rsidRPr="00E1154C">
        <w:t xml:space="preserve">Dagsljus och annan </w:t>
      </w:r>
      <w:bookmarkStart w:id="353" w:name="_Toc450749400"/>
      <w:bookmarkStart w:id="354" w:name="_Toc439937250"/>
      <w:bookmarkStart w:id="355" w:name="_Toc447721721"/>
      <w:bookmarkStart w:id="356" w:name="_Toc449428695"/>
      <w:bookmarkEnd w:id="341"/>
      <w:bookmarkEnd w:id="347"/>
      <w:bookmarkEnd w:id="348"/>
      <w:bookmarkEnd w:id="349"/>
      <w:bookmarkEnd w:id="350"/>
      <w:r w:rsidRPr="00E1154C">
        <w:t>belysning</w:t>
      </w:r>
      <w:bookmarkEnd w:id="351"/>
      <w:bookmarkEnd w:id="352"/>
    </w:p>
    <w:p w14:paraId="501D5297" w14:textId="515D0060" w:rsidR="00E1154C" w:rsidRPr="00E1154C" w:rsidRDefault="00E1154C" w:rsidP="00152579">
      <w:pPr>
        <w:pStyle w:val="AV11-TextFreskrift"/>
      </w:pPr>
      <w:r w:rsidRPr="00E1154C">
        <w:rPr>
          <w:b/>
        </w:rPr>
        <w:t>23</w:t>
      </w:r>
      <w:r w:rsidR="00152579">
        <w:rPr>
          <w:b/>
        </w:rPr>
        <w:t> </w:t>
      </w:r>
      <w:r w:rsidRPr="00E1154C">
        <w:rPr>
          <w:b/>
        </w:rPr>
        <w:t>§</w:t>
      </w:r>
      <w:r w:rsidR="00152579">
        <w:rPr>
          <w:b/>
        </w:rPr>
        <w:t> </w:t>
      </w:r>
      <w:r w:rsidRPr="00E1154C">
        <w:t>Arbetsplatser ska ha en belysning som är anpassad till verksamheten och de synkrav arbetsuppgifterna innebär samt de enskilda arbetstagarnas syn och övriga förutsättningar. Belysningen ska göra det möjligt att förflytta sig säkert inom arbetsplatsen.</w:t>
      </w:r>
    </w:p>
    <w:p w14:paraId="0FF65ACD" w14:textId="77777777" w:rsidR="00E1154C" w:rsidRPr="00E1154C" w:rsidRDefault="00E1154C" w:rsidP="00152579">
      <w:pPr>
        <w:pStyle w:val="AV11-TextFreskrift"/>
      </w:pPr>
    </w:p>
    <w:p w14:paraId="79062C2E" w14:textId="77777777" w:rsidR="00E1154C" w:rsidRPr="00E1154C" w:rsidRDefault="00E1154C" w:rsidP="00636B72">
      <w:pPr>
        <w:pStyle w:val="AV09-RubrikAR"/>
        <w:rPr>
          <w:rFonts w:eastAsiaTheme="minorHAnsi" w:cstheme="minorBidi"/>
          <w:szCs w:val="22"/>
          <w:lang w:eastAsia="en-US"/>
        </w:rPr>
      </w:pPr>
      <w:r w:rsidRPr="00E1154C">
        <w:t>Allmänna råd</w:t>
      </w:r>
    </w:p>
    <w:p w14:paraId="7CD9EC60" w14:textId="2DAA380A" w:rsidR="00E1154C" w:rsidRDefault="00E1154C" w:rsidP="00636B72">
      <w:pPr>
        <w:pStyle w:val="AV13-TextAR"/>
        <w:rPr>
          <w:rFonts w:eastAsiaTheme="minorHAnsi"/>
          <w:lang w:eastAsia="en-US"/>
        </w:rPr>
      </w:pPr>
      <w:r w:rsidRPr="00E1154C">
        <w:rPr>
          <w:rFonts w:eastAsiaTheme="minorHAnsi"/>
          <w:lang w:eastAsia="en-US"/>
        </w:rPr>
        <w:t>Belysningsstyrkorna i angränsande utrymmen bör balanseras så att ljus-</w:t>
      </w:r>
      <w:r w:rsidR="00491E65">
        <w:rPr>
          <w:rFonts w:eastAsiaTheme="minorHAnsi"/>
          <w:lang w:eastAsia="en-US"/>
        </w:rPr>
        <w:t xml:space="preserve"> och </w:t>
      </w:r>
      <w:r w:rsidRPr="00E1154C">
        <w:rPr>
          <w:rFonts w:eastAsiaTheme="minorHAnsi"/>
          <w:lang w:eastAsia="en-US"/>
        </w:rPr>
        <w:t>mörkerseendet bibehålls.</w:t>
      </w:r>
    </w:p>
    <w:p w14:paraId="4F4E0EE4" w14:textId="77777777" w:rsidR="00636B72" w:rsidRPr="00636B72" w:rsidRDefault="00636B72" w:rsidP="00636B72">
      <w:pPr>
        <w:pStyle w:val="AV11-TextFreskrift"/>
        <w:rPr>
          <w:lang w:eastAsia="en-US"/>
        </w:rPr>
      </w:pPr>
    </w:p>
    <w:p w14:paraId="009E2FF3" w14:textId="70742442" w:rsidR="00E1154C" w:rsidRPr="00E1154C" w:rsidRDefault="00E1154C" w:rsidP="008C0522">
      <w:pPr>
        <w:pStyle w:val="AV11-TextFreskrift"/>
      </w:pPr>
      <w:r w:rsidRPr="00E1154C">
        <w:rPr>
          <w:b/>
        </w:rPr>
        <w:t>24</w:t>
      </w:r>
      <w:r w:rsidR="00436620">
        <w:rPr>
          <w:b/>
        </w:rPr>
        <w:t> </w:t>
      </w:r>
      <w:r w:rsidRPr="00E1154C">
        <w:rPr>
          <w:b/>
        </w:rPr>
        <w:t>§</w:t>
      </w:r>
      <w:r w:rsidR="00436620">
        <w:t> </w:t>
      </w:r>
      <w:r w:rsidRPr="00E1154C">
        <w:t>Belysningen ska vara av god kvalitet, vilket innebär att hänsyn tagits till</w:t>
      </w:r>
    </w:p>
    <w:p w14:paraId="4FA23F10" w14:textId="77777777" w:rsidR="00E1154C" w:rsidRPr="00E1154C" w:rsidRDefault="00E1154C" w:rsidP="002E22B0">
      <w:pPr>
        <w:pStyle w:val="AV11-TextFreskrift"/>
        <w:numPr>
          <w:ilvl w:val="0"/>
          <w:numId w:val="57"/>
        </w:numPr>
        <w:rPr>
          <w:rFonts w:eastAsiaTheme="minorHAnsi" w:cstheme="minorBidi"/>
          <w:szCs w:val="22"/>
          <w:lang w:eastAsia="en-US"/>
        </w:rPr>
      </w:pPr>
      <w:r w:rsidRPr="00E1154C">
        <w:rPr>
          <w:rFonts w:eastAsiaTheme="minorHAnsi" w:cstheme="minorBidi"/>
          <w:szCs w:val="22"/>
          <w:lang w:eastAsia="en-US"/>
        </w:rPr>
        <w:t>belysningsstyrka,</w:t>
      </w:r>
    </w:p>
    <w:p w14:paraId="1E5A3516" w14:textId="77777777" w:rsidR="00DD7994" w:rsidRDefault="00E1154C" w:rsidP="002E22B0">
      <w:pPr>
        <w:pStyle w:val="AV11-TextFreskrift"/>
        <w:numPr>
          <w:ilvl w:val="0"/>
          <w:numId w:val="57"/>
        </w:numPr>
        <w:rPr>
          <w:rFonts w:eastAsiaTheme="minorHAnsi" w:cstheme="minorBidi"/>
          <w:szCs w:val="22"/>
          <w:lang w:eastAsia="en-US"/>
        </w:rPr>
      </w:pPr>
      <w:r w:rsidRPr="00E1154C">
        <w:rPr>
          <w:rFonts w:eastAsiaTheme="minorHAnsi" w:cstheme="minorBidi"/>
          <w:szCs w:val="22"/>
          <w:lang w:eastAsia="en-US"/>
        </w:rPr>
        <w:t>färgåtergivning anpassad till verksamheten,</w:t>
      </w:r>
    </w:p>
    <w:p w14:paraId="05B35DFE" w14:textId="77777777" w:rsidR="00E1154C" w:rsidRPr="00E1154C" w:rsidRDefault="00E1154C" w:rsidP="002E22B0">
      <w:pPr>
        <w:pStyle w:val="AV11-TextFreskrift"/>
        <w:numPr>
          <w:ilvl w:val="0"/>
          <w:numId w:val="57"/>
        </w:numPr>
        <w:rPr>
          <w:rFonts w:eastAsiaTheme="minorHAnsi" w:cstheme="minorBidi"/>
          <w:szCs w:val="22"/>
          <w:lang w:eastAsia="en-US"/>
        </w:rPr>
      </w:pPr>
      <w:r w:rsidRPr="00E1154C">
        <w:rPr>
          <w:rFonts w:eastAsiaTheme="minorHAnsi" w:cstheme="minorBidi"/>
          <w:szCs w:val="22"/>
          <w:lang w:eastAsia="en-US"/>
        </w:rPr>
        <w:t>besvärande flimmer,</w:t>
      </w:r>
    </w:p>
    <w:p w14:paraId="4D299A50" w14:textId="77777777" w:rsidR="00E1154C" w:rsidRPr="00E1154C" w:rsidRDefault="00E1154C" w:rsidP="002E22B0">
      <w:pPr>
        <w:pStyle w:val="AV11-TextFreskrift"/>
        <w:numPr>
          <w:ilvl w:val="0"/>
          <w:numId w:val="57"/>
        </w:numPr>
        <w:rPr>
          <w:rFonts w:eastAsiaTheme="minorHAnsi" w:cstheme="minorBidi"/>
          <w:szCs w:val="22"/>
          <w:lang w:eastAsia="en-US"/>
        </w:rPr>
      </w:pPr>
      <w:r w:rsidRPr="00E1154C">
        <w:rPr>
          <w:rFonts w:eastAsiaTheme="minorHAnsi" w:cstheme="minorBidi"/>
          <w:szCs w:val="22"/>
          <w:lang w:eastAsia="en-US"/>
        </w:rPr>
        <w:t>bländfrihet,</w:t>
      </w:r>
    </w:p>
    <w:p w14:paraId="5011BC03" w14:textId="77777777" w:rsidR="00E1154C" w:rsidRPr="00E1154C" w:rsidRDefault="00E1154C" w:rsidP="002E22B0">
      <w:pPr>
        <w:pStyle w:val="AV11-TextFreskrift"/>
        <w:numPr>
          <w:ilvl w:val="0"/>
          <w:numId w:val="57"/>
        </w:numPr>
        <w:rPr>
          <w:rFonts w:eastAsiaTheme="minorHAnsi" w:cstheme="minorBidi"/>
          <w:szCs w:val="22"/>
          <w:lang w:eastAsia="en-US"/>
        </w:rPr>
      </w:pPr>
      <w:r w:rsidRPr="00E1154C">
        <w:rPr>
          <w:rFonts w:eastAsiaTheme="minorHAnsi" w:cstheme="minorBidi"/>
          <w:szCs w:val="22"/>
          <w:lang w:eastAsia="en-US"/>
        </w:rPr>
        <w:t>ljusfördelning, och</w:t>
      </w:r>
    </w:p>
    <w:p w14:paraId="5366ADD5" w14:textId="77777777" w:rsidR="00E1154C" w:rsidRDefault="00E1154C" w:rsidP="002E22B0">
      <w:pPr>
        <w:pStyle w:val="AV11-TextFreskrift"/>
        <w:numPr>
          <w:ilvl w:val="0"/>
          <w:numId w:val="57"/>
        </w:numPr>
        <w:rPr>
          <w:rFonts w:eastAsiaTheme="minorHAnsi"/>
        </w:rPr>
      </w:pPr>
      <w:r w:rsidRPr="008C0522">
        <w:rPr>
          <w:rFonts w:eastAsiaTheme="minorHAnsi"/>
        </w:rPr>
        <w:t>kontraster.</w:t>
      </w:r>
    </w:p>
    <w:p w14:paraId="2527B00E" w14:textId="77777777" w:rsidR="008C0522" w:rsidRPr="008C0522" w:rsidRDefault="008C0522" w:rsidP="008C0522">
      <w:pPr>
        <w:pStyle w:val="AV11-TextFreskrift"/>
        <w:rPr>
          <w:rFonts w:eastAsiaTheme="minorHAnsi"/>
        </w:rPr>
      </w:pPr>
    </w:p>
    <w:p w14:paraId="7E99BD3C" w14:textId="77777777" w:rsidR="00E1154C" w:rsidRPr="00E1154C" w:rsidRDefault="00E1154C" w:rsidP="00285E5B">
      <w:pPr>
        <w:pStyle w:val="AV09-RubrikAR"/>
        <w:rPr>
          <w:rFonts w:eastAsiaTheme="minorHAnsi" w:cstheme="minorBidi"/>
          <w:szCs w:val="22"/>
          <w:lang w:eastAsia="en-US"/>
        </w:rPr>
      </w:pPr>
      <w:r w:rsidRPr="00E1154C">
        <w:t>Allmänna råd</w:t>
      </w:r>
    </w:p>
    <w:p w14:paraId="6AFD90D1" w14:textId="3EFE0E7C" w:rsidR="00E1154C" w:rsidRPr="00E1154C" w:rsidRDefault="00E1154C" w:rsidP="00285E5B">
      <w:pPr>
        <w:pStyle w:val="AV13-TextAR"/>
        <w:rPr>
          <w:rFonts w:eastAsiaTheme="minorHAnsi"/>
          <w:lang w:eastAsia="en-US"/>
        </w:rPr>
      </w:pPr>
      <w:r w:rsidRPr="00E1154C">
        <w:rPr>
          <w:rFonts w:eastAsiaTheme="minorHAnsi"/>
          <w:lang w:eastAsia="en-US"/>
        </w:rPr>
        <w:t xml:space="preserve">Exempel på riktvärden för belysningsstyrkor och för begränsning av bländning finns beskrivna för olika typer </w:t>
      </w:r>
      <w:r w:rsidR="00285E5B">
        <w:rPr>
          <w:rFonts w:eastAsiaTheme="minorHAnsi"/>
          <w:lang w:eastAsia="en-US"/>
        </w:rPr>
        <w:t>av arbetsplatser i standarderna</w:t>
      </w:r>
      <w:r w:rsidRPr="00E1154C">
        <w:rPr>
          <w:rFonts w:eastAsiaTheme="minorHAnsi"/>
          <w:lang w:eastAsia="en-US"/>
        </w:rPr>
        <w:br/>
        <w:t>SS-EN</w:t>
      </w:r>
      <w:r w:rsidR="00285E5B">
        <w:rPr>
          <w:rFonts w:eastAsiaTheme="minorHAnsi"/>
          <w:lang w:eastAsia="en-US"/>
        </w:rPr>
        <w:t> </w:t>
      </w:r>
      <w:r w:rsidRPr="00E1154C">
        <w:rPr>
          <w:rFonts w:eastAsiaTheme="minorHAnsi"/>
          <w:lang w:eastAsia="en-US"/>
        </w:rPr>
        <w:t xml:space="preserve">12464-1:2011. Ljus och belysning </w:t>
      </w:r>
      <w:r w:rsidR="00721D62">
        <w:rPr>
          <w:rFonts w:eastAsiaTheme="minorHAnsi"/>
          <w:lang w:eastAsia="en-US"/>
        </w:rPr>
        <w:t>–</w:t>
      </w:r>
      <w:r w:rsidRPr="00E1154C">
        <w:rPr>
          <w:rFonts w:eastAsiaTheme="minorHAnsi"/>
          <w:lang w:eastAsia="en-US"/>
        </w:rPr>
        <w:t xml:space="preserve"> Belysning av arbetsplatser </w:t>
      </w:r>
      <w:r w:rsidR="00285E5B">
        <w:rPr>
          <w:rFonts w:eastAsiaTheme="minorHAnsi"/>
          <w:lang w:eastAsia="en-US"/>
        </w:rPr>
        <w:t>–</w:t>
      </w:r>
      <w:r w:rsidRPr="00E1154C">
        <w:rPr>
          <w:rFonts w:eastAsiaTheme="minorHAnsi"/>
          <w:lang w:eastAsia="en-US"/>
        </w:rPr>
        <w:t xml:space="preserve"> Del</w:t>
      </w:r>
      <w:r w:rsidR="00285E5B">
        <w:rPr>
          <w:rFonts w:eastAsiaTheme="minorHAnsi"/>
          <w:lang w:eastAsia="en-US"/>
        </w:rPr>
        <w:t> </w:t>
      </w:r>
      <w:r w:rsidRPr="00E1154C">
        <w:rPr>
          <w:rFonts w:eastAsiaTheme="minorHAnsi"/>
          <w:lang w:eastAsia="en-US"/>
        </w:rPr>
        <w:t>1: Arbetsplatser inomhus. Utgåva</w:t>
      </w:r>
      <w:r w:rsidR="00285E5B">
        <w:rPr>
          <w:rFonts w:eastAsiaTheme="minorHAnsi"/>
          <w:lang w:eastAsia="en-US"/>
        </w:rPr>
        <w:t> </w:t>
      </w:r>
      <w:r w:rsidRPr="00E1154C">
        <w:rPr>
          <w:rFonts w:eastAsiaTheme="minorHAnsi"/>
          <w:lang w:eastAsia="en-US"/>
        </w:rPr>
        <w:t>2</w:t>
      </w:r>
      <w:r w:rsidR="00D52450">
        <w:rPr>
          <w:rFonts w:eastAsiaTheme="minorHAnsi"/>
          <w:lang w:eastAsia="en-US"/>
        </w:rPr>
        <w:t>,</w:t>
      </w:r>
      <w:r w:rsidRPr="00E1154C">
        <w:rPr>
          <w:rFonts w:eastAsiaTheme="minorHAnsi"/>
          <w:lang w:eastAsia="en-US"/>
        </w:rPr>
        <w:t xml:space="preserve"> och SS-EN</w:t>
      </w:r>
      <w:r w:rsidR="00285E5B">
        <w:rPr>
          <w:rFonts w:eastAsiaTheme="minorHAnsi"/>
          <w:lang w:eastAsia="en-US"/>
        </w:rPr>
        <w:t> </w:t>
      </w:r>
      <w:r w:rsidRPr="00E1154C">
        <w:rPr>
          <w:rFonts w:eastAsiaTheme="minorHAnsi"/>
          <w:lang w:eastAsia="en-US"/>
        </w:rPr>
        <w:t xml:space="preserve">12464-2:2014. Ljus och belysning </w:t>
      </w:r>
      <w:r w:rsidR="00721D62">
        <w:rPr>
          <w:rFonts w:eastAsiaTheme="minorHAnsi"/>
          <w:lang w:eastAsia="en-US"/>
        </w:rPr>
        <w:t>–</w:t>
      </w:r>
      <w:r w:rsidRPr="00E1154C">
        <w:rPr>
          <w:rFonts w:eastAsiaTheme="minorHAnsi"/>
          <w:lang w:eastAsia="en-US"/>
        </w:rPr>
        <w:t xml:space="preserve"> Belysning av arbetsplatser </w:t>
      </w:r>
      <w:r w:rsidR="00285E5B">
        <w:rPr>
          <w:rFonts w:eastAsiaTheme="minorHAnsi"/>
          <w:lang w:eastAsia="en-US"/>
        </w:rPr>
        <w:t>–</w:t>
      </w:r>
      <w:r w:rsidRPr="00E1154C">
        <w:rPr>
          <w:rFonts w:eastAsiaTheme="minorHAnsi"/>
          <w:lang w:eastAsia="en-US"/>
        </w:rPr>
        <w:t xml:space="preserve"> Del</w:t>
      </w:r>
      <w:r w:rsidR="00285E5B">
        <w:rPr>
          <w:rFonts w:eastAsiaTheme="minorHAnsi"/>
          <w:lang w:eastAsia="en-US"/>
        </w:rPr>
        <w:t> </w:t>
      </w:r>
      <w:r w:rsidRPr="00E1154C">
        <w:rPr>
          <w:rFonts w:eastAsiaTheme="minorHAnsi"/>
          <w:lang w:eastAsia="en-US"/>
        </w:rPr>
        <w:t>2: Arbetsplatser utomhus. Utgåva</w:t>
      </w:r>
      <w:r w:rsidR="00285E5B">
        <w:rPr>
          <w:rFonts w:eastAsiaTheme="minorHAnsi"/>
          <w:lang w:eastAsia="en-US"/>
        </w:rPr>
        <w:t> </w:t>
      </w:r>
      <w:r w:rsidRPr="00E1154C">
        <w:rPr>
          <w:rFonts w:eastAsiaTheme="minorHAnsi"/>
          <w:lang w:eastAsia="en-US"/>
        </w:rPr>
        <w:t>2.</w:t>
      </w:r>
    </w:p>
    <w:bookmarkEnd w:id="353"/>
    <w:p w14:paraId="1CA9A308" w14:textId="77777777" w:rsidR="00E1154C" w:rsidRPr="00E1154C" w:rsidRDefault="00E1154C" w:rsidP="00285E5B">
      <w:pPr>
        <w:pStyle w:val="AV11-TextFreskrift"/>
      </w:pPr>
    </w:p>
    <w:p w14:paraId="32E01C2F" w14:textId="77777777" w:rsidR="00E1154C" w:rsidRPr="00E1154C" w:rsidRDefault="00E1154C" w:rsidP="00285E5B">
      <w:pPr>
        <w:pStyle w:val="AV11-TextFreskrift"/>
      </w:pPr>
      <w:r w:rsidRPr="00E1154C">
        <w:rPr>
          <w:b/>
        </w:rPr>
        <w:t>25</w:t>
      </w:r>
      <w:r w:rsidR="00285E5B">
        <w:rPr>
          <w:b/>
        </w:rPr>
        <w:t> </w:t>
      </w:r>
      <w:r w:rsidRPr="00FD18C0">
        <w:rPr>
          <w:b/>
        </w:rPr>
        <w:t>§</w:t>
      </w:r>
      <w:r w:rsidR="00285E5B" w:rsidRPr="00FD18C0">
        <w:rPr>
          <w:b/>
        </w:rPr>
        <w:t> </w:t>
      </w:r>
      <w:r w:rsidRPr="00E1154C">
        <w:t>Arbetsplatser ska vara utformade så att de kan ge tillfredsställande dagsljus och utblick under arbetsdagen.</w:t>
      </w:r>
    </w:p>
    <w:p w14:paraId="5AA60C57" w14:textId="77777777" w:rsidR="00E1154C" w:rsidRPr="00E1154C" w:rsidRDefault="00E1154C" w:rsidP="00285E5B">
      <w:pPr>
        <w:pStyle w:val="AV11-TextFreskrift"/>
      </w:pPr>
    </w:p>
    <w:p w14:paraId="2F345A92" w14:textId="07EBD14D" w:rsidR="00DD7994" w:rsidRDefault="00E1154C" w:rsidP="00285E5B">
      <w:pPr>
        <w:pStyle w:val="AV11-TextFreskrift"/>
      </w:pPr>
      <w:r w:rsidRPr="00E1154C">
        <w:t>Om kravet i första stycket inte går att uppfylla på grund av att</w:t>
      </w:r>
    </w:p>
    <w:p w14:paraId="06835B46" w14:textId="77777777" w:rsidR="00E1154C" w:rsidRPr="00E1154C" w:rsidRDefault="00E1154C" w:rsidP="002E22B0">
      <w:pPr>
        <w:pStyle w:val="AV11-TextFreskrift"/>
        <w:numPr>
          <w:ilvl w:val="0"/>
          <w:numId w:val="58"/>
        </w:numPr>
        <w:rPr>
          <w:rFonts w:eastAsiaTheme="minorHAnsi"/>
          <w:lang w:eastAsia="en-US"/>
        </w:rPr>
      </w:pPr>
      <w:r w:rsidRPr="00E1154C">
        <w:rPr>
          <w:rFonts w:eastAsiaTheme="minorHAnsi"/>
          <w:lang w:eastAsia="en-US"/>
        </w:rPr>
        <w:t>varken ombyggnad eller flytt till lokaler med dagsljus och utblick är rimlig, eller</w:t>
      </w:r>
    </w:p>
    <w:p w14:paraId="785143CC" w14:textId="28E49BA1" w:rsidR="00E1154C" w:rsidRPr="00E1154C" w:rsidRDefault="00E1154C" w:rsidP="002E22B0">
      <w:pPr>
        <w:pStyle w:val="AV11-TextFreskrift"/>
        <w:numPr>
          <w:ilvl w:val="0"/>
          <w:numId w:val="58"/>
        </w:numPr>
        <w:rPr>
          <w:rFonts w:eastAsiaTheme="minorHAnsi"/>
          <w:lang w:eastAsia="en-US"/>
        </w:rPr>
      </w:pPr>
      <w:r w:rsidRPr="00E1154C">
        <w:rPr>
          <w:rFonts w:eastAsiaTheme="minorHAnsi"/>
          <w:lang w:eastAsia="en-US"/>
        </w:rPr>
        <w:t>verksamhetens art medför att det inte är möjligt med dagsljus och utblick</w:t>
      </w:r>
    </w:p>
    <w:p w14:paraId="60A2F23A" w14:textId="3B33601F" w:rsidR="00DD7994" w:rsidRDefault="00E1154C" w:rsidP="00285E5B">
      <w:pPr>
        <w:pStyle w:val="AV11-TextFreskrift"/>
        <w:rPr>
          <w:szCs w:val="20"/>
        </w:rPr>
      </w:pPr>
      <w:r w:rsidRPr="00E1154C">
        <w:rPr>
          <w:szCs w:val="20"/>
        </w:rPr>
        <w:t>ska åtgärder vidtas som så långt som möjligt kompenserar för bristen på dagsljus och utblick.</w:t>
      </w:r>
    </w:p>
    <w:p w14:paraId="6633847E" w14:textId="77777777" w:rsidR="00E1154C" w:rsidRPr="00E1154C" w:rsidRDefault="00E1154C" w:rsidP="00285E5B">
      <w:pPr>
        <w:pStyle w:val="AV11-TextFreskrift"/>
        <w:rPr>
          <w:szCs w:val="20"/>
        </w:rPr>
      </w:pPr>
    </w:p>
    <w:p w14:paraId="616EC56A" w14:textId="77777777" w:rsidR="00E1154C" w:rsidRPr="00E1154C" w:rsidRDefault="00E1154C" w:rsidP="00285E5B">
      <w:pPr>
        <w:pStyle w:val="AV09-RubrikAR"/>
      </w:pPr>
      <w:r w:rsidRPr="00E1154C">
        <w:t>Allmänna råd</w:t>
      </w:r>
    </w:p>
    <w:p w14:paraId="71986612" w14:textId="77777777" w:rsidR="00E1154C" w:rsidRPr="00E1154C" w:rsidRDefault="00E1154C" w:rsidP="00285E5B">
      <w:pPr>
        <w:pStyle w:val="AV13-TextAR"/>
      </w:pPr>
      <w:r w:rsidRPr="00E1154C">
        <w:t>Exempel på metoder för bedömning av dagsljus och utblick finns i standarden SS-EN</w:t>
      </w:r>
      <w:r w:rsidR="00285E5B">
        <w:t> </w:t>
      </w:r>
      <w:r w:rsidRPr="00E1154C">
        <w:t>17037:2018. Dagsljus i byggnader. Utgåva</w:t>
      </w:r>
      <w:r w:rsidR="00285E5B">
        <w:t> </w:t>
      </w:r>
      <w:r w:rsidRPr="00E1154C">
        <w:t>1. Den ger även rekommendationer om god dagsljusbelysning och utblick.</w:t>
      </w:r>
    </w:p>
    <w:p w14:paraId="7E90B653" w14:textId="77777777" w:rsidR="00E1154C" w:rsidRPr="00E1154C" w:rsidRDefault="00E1154C" w:rsidP="00285E5B">
      <w:pPr>
        <w:pStyle w:val="AV11-TextFreskrift"/>
      </w:pPr>
    </w:p>
    <w:p w14:paraId="10AF7CAD" w14:textId="3E753B12" w:rsidR="00E1154C" w:rsidRPr="00E1154C" w:rsidRDefault="00E1154C" w:rsidP="00285E5B">
      <w:pPr>
        <w:pStyle w:val="AV11-TextFreskrift"/>
        <w:rPr>
          <w:szCs w:val="20"/>
        </w:rPr>
      </w:pPr>
      <w:r w:rsidRPr="00E1154C">
        <w:rPr>
          <w:b/>
          <w:szCs w:val="20"/>
        </w:rPr>
        <w:t>26</w:t>
      </w:r>
      <w:r w:rsidR="00285E5B">
        <w:rPr>
          <w:b/>
          <w:szCs w:val="20"/>
        </w:rPr>
        <w:t> </w:t>
      </w:r>
      <w:r w:rsidRPr="00E1154C">
        <w:rPr>
          <w:b/>
          <w:szCs w:val="20"/>
        </w:rPr>
        <w:t>§</w:t>
      </w:r>
      <w:r w:rsidR="00285E5B">
        <w:rPr>
          <w:b/>
          <w:szCs w:val="20"/>
        </w:rPr>
        <w:t> </w:t>
      </w:r>
      <w:r w:rsidRPr="00E1154C">
        <w:rPr>
          <w:szCs w:val="20"/>
        </w:rPr>
        <w:t>Nödbelysning av tillräcklig styrka ska finnas på sådana arbetsplatser, där de som arbetar är speciellt utsatta för risker i händelse av fel på den ordinarie belysningen.</w:t>
      </w:r>
    </w:p>
    <w:p w14:paraId="374EA954" w14:textId="77777777" w:rsidR="00E1154C" w:rsidRPr="00E1154C" w:rsidRDefault="00E1154C" w:rsidP="00285E5B">
      <w:pPr>
        <w:pStyle w:val="AV11-TextFreskrift"/>
        <w:rPr>
          <w:szCs w:val="20"/>
        </w:rPr>
      </w:pPr>
    </w:p>
    <w:p w14:paraId="5FC2C2FF" w14:textId="77777777" w:rsidR="00E1154C" w:rsidRPr="00E1154C" w:rsidRDefault="00E1154C" w:rsidP="00285E5B">
      <w:pPr>
        <w:pStyle w:val="AV09-RubrikAR"/>
      </w:pPr>
      <w:r w:rsidRPr="00E1154C">
        <w:t>Allmänna råd</w:t>
      </w:r>
    </w:p>
    <w:p w14:paraId="4DBF956A" w14:textId="4FA763E8" w:rsidR="00E1154C" w:rsidRPr="00E1154C" w:rsidRDefault="00E1154C" w:rsidP="00285E5B">
      <w:pPr>
        <w:pStyle w:val="AV13-TextAR"/>
        <w:rPr>
          <w:b/>
          <w:i/>
        </w:rPr>
      </w:pPr>
      <w:r w:rsidRPr="00E1154C">
        <w:t>Exempel på arbetsplatser där</w:t>
      </w:r>
      <w:bookmarkEnd w:id="354"/>
      <w:bookmarkEnd w:id="355"/>
      <w:bookmarkEnd w:id="356"/>
      <w:r w:rsidRPr="00E1154C">
        <w:t xml:space="preserve"> nödbelysning kan behövas är kemisk industri, kemiska och biologiska laboratorier, frysrum samt arbetsplatser med rörliga maskindelar.</w:t>
      </w:r>
    </w:p>
    <w:p w14:paraId="49D3E91C" w14:textId="77777777" w:rsidR="00E1154C" w:rsidRPr="00E1154C" w:rsidRDefault="00E1154C" w:rsidP="007B3DE9">
      <w:pPr>
        <w:pStyle w:val="AV03-Rubrik3utanavdelning"/>
      </w:pPr>
      <w:bookmarkStart w:id="357" w:name="_Toc422729981"/>
      <w:bookmarkStart w:id="358" w:name="_Toc439937251"/>
      <w:bookmarkStart w:id="359" w:name="_Toc447721722"/>
      <w:bookmarkStart w:id="360" w:name="_Toc449428696"/>
      <w:bookmarkStart w:id="361" w:name="_Toc450749404"/>
      <w:bookmarkStart w:id="362" w:name="_Toc460325689"/>
      <w:bookmarkStart w:id="363" w:name="_Toc516649757"/>
      <w:bookmarkStart w:id="364" w:name="_Toc460325690"/>
      <w:bookmarkStart w:id="365" w:name="_Toc422729982"/>
      <w:bookmarkStart w:id="366" w:name="_Toc439937252"/>
      <w:bookmarkStart w:id="367" w:name="_Toc447721723"/>
      <w:bookmarkStart w:id="368" w:name="_Toc449428697"/>
      <w:bookmarkStart w:id="369" w:name="_Toc450749405"/>
      <w:bookmarkStart w:id="370" w:name="_Toc516649758"/>
      <w:bookmarkStart w:id="371" w:name="_Toc6994768"/>
      <w:bookmarkStart w:id="372" w:name="_Toc25318837"/>
      <w:bookmarkStart w:id="373" w:name="_Toc25327432"/>
      <w:bookmarkStart w:id="374" w:name="_Toc26192888"/>
      <w:bookmarkStart w:id="375" w:name="_Toc90630523"/>
      <w:bookmarkEnd w:id="357"/>
      <w:bookmarkEnd w:id="358"/>
      <w:bookmarkEnd w:id="359"/>
      <w:bookmarkEnd w:id="360"/>
      <w:bookmarkEnd w:id="361"/>
      <w:bookmarkEnd w:id="362"/>
      <w:bookmarkEnd w:id="363"/>
      <w:r w:rsidRPr="00E1154C">
        <w:t>Vatten</w:t>
      </w:r>
      <w:bookmarkEnd w:id="364"/>
      <w:bookmarkEnd w:id="365"/>
      <w:bookmarkEnd w:id="366"/>
      <w:bookmarkEnd w:id="367"/>
      <w:bookmarkEnd w:id="368"/>
      <w:bookmarkEnd w:id="369"/>
      <w:r w:rsidRPr="00E1154C">
        <w:t xml:space="preserve"> och a</w:t>
      </w:r>
      <w:bookmarkEnd w:id="370"/>
      <w:r w:rsidRPr="00E1154C">
        <w:t>vlopp</w:t>
      </w:r>
      <w:bookmarkEnd w:id="371"/>
      <w:bookmarkEnd w:id="372"/>
      <w:bookmarkEnd w:id="373"/>
      <w:bookmarkEnd w:id="374"/>
      <w:bookmarkEnd w:id="375"/>
    </w:p>
    <w:p w14:paraId="61A2BCB3" w14:textId="5FAA795F" w:rsidR="00E1154C" w:rsidRPr="00E1154C" w:rsidRDefault="00E1154C" w:rsidP="002510FD">
      <w:pPr>
        <w:pStyle w:val="AV11-TextFreskrift"/>
      </w:pPr>
      <w:r w:rsidRPr="00E1154C">
        <w:rPr>
          <w:b/>
        </w:rPr>
        <w:t>27</w:t>
      </w:r>
      <w:r w:rsidR="002510FD">
        <w:rPr>
          <w:b/>
        </w:rPr>
        <w:t> </w:t>
      </w:r>
      <w:r w:rsidRPr="00E1154C">
        <w:rPr>
          <w:b/>
        </w:rPr>
        <w:t>§</w:t>
      </w:r>
      <w:r w:rsidR="002510FD">
        <w:rPr>
          <w:b/>
        </w:rPr>
        <w:t> </w:t>
      </w:r>
      <w:r w:rsidRPr="00E1154C">
        <w:t>Tappställen för vatten som inte är drickbart ska vara tydligt skyltade så att de inte förväxlas med tappställen för dricksvatten, se bilaga</w:t>
      </w:r>
      <w:r w:rsidR="002510FD">
        <w:t> </w:t>
      </w:r>
      <w:r w:rsidRPr="00E1154C">
        <w:t>3.</w:t>
      </w:r>
    </w:p>
    <w:p w14:paraId="3B2DFD96" w14:textId="77777777" w:rsidR="00E1154C" w:rsidRPr="00E1154C" w:rsidRDefault="00E1154C" w:rsidP="002510FD">
      <w:pPr>
        <w:pStyle w:val="AV11-TextFreskrift"/>
      </w:pPr>
    </w:p>
    <w:p w14:paraId="6E66462C" w14:textId="29FF1CF6" w:rsidR="00E1154C" w:rsidRPr="00E1154C" w:rsidRDefault="00E1154C" w:rsidP="002510FD">
      <w:pPr>
        <w:pStyle w:val="AV11-TextFreskrift"/>
      </w:pPr>
      <w:r w:rsidRPr="00E1154C">
        <w:rPr>
          <w:b/>
        </w:rPr>
        <w:t>28</w:t>
      </w:r>
      <w:r w:rsidR="002510FD">
        <w:rPr>
          <w:b/>
        </w:rPr>
        <w:t> </w:t>
      </w:r>
      <w:r w:rsidRPr="00E1154C">
        <w:rPr>
          <w:b/>
        </w:rPr>
        <w:t>§</w:t>
      </w:r>
      <w:r w:rsidR="002510FD">
        <w:rPr>
          <w:b/>
        </w:rPr>
        <w:t> </w:t>
      </w:r>
      <w:r w:rsidRPr="00E1154C">
        <w:t xml:space="preserve">Vid duschar och andra aerosolskapande installationer ska varmvattensystemet vara utformat </w:t>
      </w:r>
      <w:r w:rsidRPr="00E1154C">
        <w:rPr>
          <w:szCs w:val="22"/>
        </w:rPr>
        <w:t>och tempererat</w:t>
      </w:r>
      <w:r w:rsidRPr="00E1154C">
        <w:t xml:space="preserve"> så, att risken för tillväxt och spridning av legionellabakterier förhindras.</w:t>
      </w:r>
    </w:p>
    <w:p w14:paraId="649EE84A" w14:textId="77777777" w:rsidR="00E1154C" w:rsidRPr="00E1154C" w:rsidRDefault="00E1154C" w:rsidP="002510FD">
      <w:pPr>
        <w:pStyle w:val="AV11-TextFreskrift"/>
      </w:pPr>
    </w:p>
    <w:p w14:paraId="3F4244B6" w14:textId="77777777" w:rsidR="00E1154C" w:rsidRPr="00E1154C" w:rsidRDefault="00E1154C" w:rsidP="002510FD">
      <w:pPr>
        <w:pStyle w:val="AV09-RubrikAR"/>
      </w:pPr>
      <w:r w:rsidRPr="00E1154C">
        <w:t>Allmänna råd</w:t>
      </w:r>
    </w:p>
    <w:p w14:paraId="6C52CE2F" w14:textId="77777777" w:rsidR="00E1154C" w:rsidRPr="00E1154C" w:rsidRDefault="00E1154C" w:rsidP="002510FD">
      <w:pPr>
        <w:pStyle w:val="AV13-TextAR"/>
      </w:pPr>
      <w:r w:rsidRPr="00E1154C">
        <w:t>Andra aerosolskapande installationer kan till exempel vara befuktningsanläggningar.</w:t>
      </w:r>
    </w:p>
    <w:p w14:paraId="3FBCD9A2" w14:textId="77777777" w:rsidR="00E1154C" w:rsidRPr="00E1154C" w:rsidRDefault="00E1154C" w:rsidP="002510FD">
      <w:pPr>
        <w:pStyle w:val="AV13-TextAR"/>
        <w:rPr>
          <w:b/>
        </w:rPr>
      </w:pPr>
    </w:p>
    <w:p w14:paraId="4AF5FFBB" w14:textId="53899C3C" w:rsidR="00E1154C" w:rsidRPr="00E1154C" w:rsidRDefault="00847CDE" w:rsidP="002510FD">
      <w:pPr>
        <w:pStyle w:val="AV13-TextAR"/>
      </w:pPr>
      <w:r>
        <w:t>Bestämmelser</w:t>
      </w:r>
      <w:r w:rsidR="00E1154C" w:rsidRPr="00E1154C">
        <w:t xml:space="preserve"> </w:t>
      </w:r>
      <w:r>
        <w:t>om</w:t>
      </w:r>
      <w:r w:rsidR="00E1154C" w:rsidRPr="00E1154C">
        <w:t xml:space="preserve"> utformning av varmvattensystem vid duschar, i syfte att undvika legionellatillväxt, finns i Boverkets byggregler (BBR).</w:t>
      </w:r>
    </w:p>
    <w:p w14:paraId="5A6087A4" w14:textId="77777777" w:rsidR="00E1154C" w:rsidRPr="00E1154C" w:rsidRDefault="00E1154C" w:rsidP="002510FD">
      <w:pPr>
        <w:pStyle w:val="AV11-TextFreskrift"/>
      </w:pPr>
    </w:p>
    <w:p w14:paraId="44408F32" w14:textId="09BA853C" w:rsidR="00DD7994" w:rsidRDefault="00E1154C" w:rsidP="002510FD">
      <w:pPr>
        <w:pStyle w:val="AV11-TextFreskrift"/>
        <w:rPr>
          <w:szCs w:val="20"/>
        </w:rPr>
      </w:pPr>
      <w:r w:rsidRPr="00E1154C">
        <w:rPr>
          <w:b/>
          <w:szCs w:val="20"/>
        </w:rPr>
        <w:t>29</w:t>
      </w:r>
      <w:r w:rsidR="002510FD">
        <w:rPr>
          <w:b/>
          <w:szCs w:val="20"/>
        </w:rPr>
        <w:t> </w:t>
      </w:r>
      <w:r w:rsidRPr="00E1154C">
        <w:rPr>
          <w:b/>
          <w:szCs w:val="20"/>
        </w:rPr>
        <w:t>§</w:t>
      </w:r>
      <w:r w:rsidR="002510FD">
        <w:rPr>
          <w:b/>
          <w:szCs w:val="20"/>
        </w:rPr>
        <w:t> </w:t>
      </w:r>
      <w:r w:rsidRPr="00E1154C" w:rsidDel="00CB1FD4">
        <w:rPr>
          <w:szCs w:val="20"/>
        </w:rPr>
        <w:t>Go</w:t>
      </w:r>
      <w:r w:rsidRPr="00E1154C">
        <w:rPr>
          <w:szCs w:val="20"/>
        </w:rPr>
        <w:t xml:space="preserve">lv som behöver spolas eller av andra skäl behöver avrinning ska normalt ha </w:t>
      </w:r>
      <w:r w:rsidR="00DD666F">
        <w:rPr>
          <w:szCs w:val="20"/>
        </w:rPr>
        <w:t xml:space="preserve">en </w:t>
      </w:r>
      <w:r w:rsidRPr="00E1154C">
        <w:rPr>
          <w:szCs w:val="20"/>
        </w:rPr>
        <w:t xml:space="preserve">golvbrunn och lutning mot denna. Om det behövs ska det finnas </w:t>
      </w:r>
      <w:r w:rsidR="00AA2A5E">
        <w:rPr>
          <w:szCs w:val="20"/>
        </w:rPr>
        <w:t xml:space="preserve">en </w:t>
      </w:r>
      <w:r w:rsidRPr="00E1154C">
        <w:rPr>
          <w:szCs w:val="20"/>
        </w:rPr>
        <w:t>golvgrop eller golvränna med brunn. Golvbrunnar ska vara åtkomliga för rensning.</w:t>
      </w:r>
    </w:p>
    <w:p w14:paraId="7BC24B39" w14:textId="77777777" w:rsidR="00E1154C" w:rsidRPr="002510FD" w:rsidRDefault="00E1154C" w:rsidP="002510FD">
      <w:pPr>
        <w:pStyle w:val="AV11-TextFreskrift"/>
      </w:pPr>
    </w:p>
    <w:p w14:paraId="67CCD6A5" w14:textId="3440DAF7" w:rsidR="00E1154C" w:rsidRPr="00E1154C" w:rsidRDefault="00E1154C" w:rsidP="002510FD">
      <w:pPr>
        <w:pStyle w:val="AV11-TextFreskrift"/>
        <w:rPr>
          <w:szCs w:val="20"/>
        </w:rPr>
      </w:pPr>
      <w:r w:rsidRPr="00E1154C">
        <w:rPr>
          <w:b/>
          <w:szCs w:val="20"/>
        </w:rPr>
        <w:t>30</w:t>
      </w:r>
      <w:r w:rsidR="002510FD">
        <w:rPr>
          <w:b/>
          <w:szCs w:val="20"/>
        </w:rPr>
        <w:t> </w:t>
      </w:r>
      <w:r w:rsidRPr="00E1154C">
        <w:rPr>
          <w:b/>
          <w:szCs w:val="20"/>
        </w:rPr>
        <w:t>§</w:t>
      </w:r>
      <w:r w:rsidR="00754CBD">
        <w:rPr>
          <w:b/>
          <w:szCs w:val="20"/>
        </w:rPr>
        <w:t> </w:t>
      </w:r>
      <w:r w:rsidRPr="00E1154C">
        <w:rPr>
          <w:szCs w:val="20"/>
        </w:rPr>
        <w:t>Över golvgropar och större golvrännor där gångtrafik förekommer ska det finnas halksäkra golvgaller som är lätta att lyfta upp. Om det finns behov av att tömma ut stora mängder vätska, ska de vara utformade så att de inte ger återstänk. De redskap som behövs för att lyfta golvgaller ska finnas lätt åtkomliga.</w:t>
      </w:r>
    </w:p>
    <w:p w14:paraId="38536B68" w14:textId="77777777" w:rsidR="00E1154C" w:rsidRPr="00E1154C" w:rsidRDefault="00E1154C" w:rsidP="002510FD">
      <w:pPr>
        <w:pStyle w:val="AV11-TextFreskrift"/>
        <w:rPr>
          <w:szCs w:val="20"/>
        </w:rPr>
      </w:pPr>
    </w:p>
    <w:p w14:paraId="734C4B19" w14:textId="77777777" w:rsidR="00E1154C" w:rsidRPr="00E1154C" w:rsidRDefault="00E1154C" w:rsidP="002510FD">
      <w:pPr>
        <w:pStyle w:val="AV09-RubrikAR"/>
      </w:pPr>
      <w:r w:rsidRPr="00E1154C">
        <w:t>Allmänna råd</w:t>
      </w:r>
    </w:p>
    <w:p w14:paraId="50E9E183" w14:textId="6E158393" w:rsidR="00E1154C" w:rsidRPr="00E1154C" w:rsidRDefault="00E1154C" w:rsidP="002510FD">
      <w:pPr>
        <w:pStyle w:val="AV13-TextAR"/>
      </w:pPr>
      <w:r w:rsidRPr="00E1154C">
        <w:t>Exempel på verksamheter där man kan behöva tömma ut stora mängder vätska är restaurangkök och tvätterier.</w:t>
      </w:r>
    </w:p>
    <w:p w14:paraId="377D39EE" w14:textId="0823D1D3" w:rsidR="00DD7994" w:rsidRDefault="00C47259" w:rsidP="007B3DE9">
      <w:pPr>
        <w:pStyle w:val="AV03-Rubrik3utanavdelning"/>
      </w:pPr>
      <w:bookmarkStart w:id="376" w:name="_Toc422729983"/>
      <w:bookmarkStart w:id="377" w:name="_Toc439937253"/>
      <w:bookmarkStart w:id="378" w:name="_Toc447721724"/>
      <w:bookmarkStart w:id="379" w:name="_Toc449428698"/>
      <w:bookmarkStart w:id="380" w:name="_Toc6994769"/>
      <w:bookmarkStart w:id="381" w:name="_Toc25318838"/>
      <w:bookmarkStart w:id="382" w:name="_Toc25327433"/>
      <w:bookmarkStart w:id="383" w:name="_Toc26192889"/>
      <w:bookmarkStart w:id="384" w:name="_Toc450749406"/>
      <w:bookmarkStart w:id="385" w:name="_Toc460325691"/>
      <w:bookmarkStart w:id="386" w:name="_Toc516649759"/>
      <w:bookmarkStart w:id="387" w:name="_Toc90630524"/>
      <w:bookmarkEnd w:id="376"/>
      <w:bookmarkEnd w:id="377"/>
      <w:bookmarkEnd w:id="378"/>
      <w:bookmarkEnd w:id="379"/>
      <w:bookmarkEnd w:id="380"/>
      <w:bookmarkEnd w:id="381"/>
      <w:bookmarkEnd w:id="382"/>
      <w:bookmarkEnd w:id="383"/>
      <w:bookmarkEnd w:id="384"/>
      <w:bookmarkEnd w:id="385"/>
      <w:bookmarkEnd w:id="386"/>
      <w:r>
        <w:t>Akustik och b</w:t>
      </w:r>
      <w:r w:rsidRPr="00E1154C">
        <w:t>uller</w:t>
      </w:r>
      <w:bookmarkEnd w:id="387"/>
    </w:p>
    <w:p w14:paraId="5A24230C" w14:textId="59990E83" w:rsidR="00E1154C" w:rsidRPr="00E1154C" w:rsidRDefault="00E1154C" w:rsidP="00042411">
      <w:pPr>
        <w:pStyle w:val="AV11-TextFreskrift"/>
      </w:pPr>
      <w:r w:rsidRPr="00E1154C">
        <w:rPr>
          <w:b/>
        </w:rPr>
        <w:t>31</w:t>
      </w:r>
      <w:r w:rsidR="002510FD">
        <w:rPr>
          <w:b/>
        </w:rPr>
        <w:t> </w:t>
      </w:r>
      <w:r w:rsidRPr="00E1154C">
        <w:rPr>
          <w:b/>
        </w:rPr>
        <w:t>§</w:t>
      </w:r>
      <w:r w:rsidR="002510FD">
        <w:rPr>
          <w:b/>
        </w:rPr>
        <w:t> </w:t>
      </w:r>
      <w:r w:rsidRPr="00E1154C">
        <w:t>Arbetsplatser ska ha en ljudmiljö som är lämplig med hänsyn till</w:t>
      </w:r>
    </w:p>
    <w:p w14:paraId="3761570E" w14:textId="77777777" w:rsidR="00DD7994" w:rsidRDefault="00E1154C" w:rsidP="002E22B0">
      <w:pPr>
        <w:pStyle w:val="AV11-TextFreskrift"/>
        <w:numPr>
          <w:ilvl w:val="0"/>
          <w:numId w:val="59"/>
        </w:numPr>
        <w:rPr>
          <w:rFonts w:eastAsiaTheme="minorHAnsi" w:cstheme="minorBidi"/>
          <w:szCs w:val="22"/>
          <w:lang w:eastAsia="en-US"/>
        </w:rPr>
      </w:pPr>
      <w:r w:rsidRPr="00E1154C">
        <w:rPr>
          <w:rFonts w:eastAsiaTheme="minorHAnsi" w:cstheme="minorBidi"/>
          <w:szCs w:val="22"/>
          <w:lang w:eastAsia="en-US"/>
        </w:rPr>
        <w:t>den verksamhet som bedrivs, och</w:t>
      </w:r>
    </w:p>
    <w:p w14:paraId="2C5589CE" w14:textId="77777777" w:rsidR="00DD7994" w:rsidRDefault="00E1154C" w:rsidP="002E22B0">
      <w:pPr>
        <w:pStyle w:val="AV11-TextFreskrift"/>
        <w:numPr>
          <w:ilvl w:val="0"/>
          <w:numId w:val="59"/>
        </w:numPr>
        <w:rPr>
          <w:rFonts w:eastAsiaTheme="minorHAnsi" w:cstheme="minorBidi"/>
          <w:szCs w:val="22"/>
          <w:lang w:eastAsia="en-US"/>
        </w:rPr>
      </w:pPr>
      <w:r w:rsidRPr="00E1154C">
        <w:rPr>
          <w:rFonts w:eastAsiaTheme="minorHAnsi" w:cstheme="minorBidi"/>
          <w:szCs w:val="22"/>
          <w:lang w:eastAsia="en-US"/>
        </w:rPr>
        <w:t>arbetstagarnas förutsättningar.</w:t>
      </w:r>
    </w:p>
    <w:p w14:paraId="689475E1" w14:textId="77777777" w:rsidR="006F5F7C" w:rsidRPr="006F5F7C" w:rsidRDefault="006F5F7C" w:rsidP="006F5F7C">
      <w:pPr>
        <w:pStyle w:val="AV11-TextFreskrift"/>
        <w:rPr>
          <w:rFonts w:eastAsiaTheme="minorHAnsi"/>
          <w:lang w:eastAsia="en-US"/>
        </w:rPr>
      </w:pPr>
    </w:p>
    <w:p w14:paraId="227B34F9" w14:textId="3165C790" w:rsidR="00E1154C" w:rsidRDefault="00E1154C" w:rsidP="00042411">
      <w:pPr>
        <w:pStyle w:val="AV11-TextFreskrift"/>
        <w:rPr>
          <w:szCs w:val="20"/>
        </w:rPr>
      </w:pPr>
      <w:r w:rsidRPr="00E1154C">
        <w:rPr>
          <w:szCs w:val="20"/>
        </w:rPr>
        <w:t>Arbetsplatser ska vara utformade så att bullerexponeringen är reducerad till lägsta praktiskt möjliga ljudnivå, och så få som möjligt utsätts för buller. Hänsyn ska tas till alla förekommande bullerkällor.</w:t>
      </w:r>
    </w:p>
    <w:p w14:paraId="28A5AE97" w14:textId="08ABAA11" w:rsidR="00A72E35" w:rsidRDefault="00A72E35" w:rsidP="00FC586C">
      <w:pPr>
        <w:pStyle w:val="AV11-TextFreskrift"/>
      </w:pPr>
    </w:p>
    <w:p w14:paraId="3CA810CA" w14:textId="43885675" w:rsidR="00A72E35" w:rsidRPr="00767E56" w:rsidRDefault="00A72E35" w:rsidP="00FC586C">
      <w:pPr>
        <w:pStyle w:val="AV11-TextFreskrift"/>
      </w:pPr>
      <w:r w:rsidRPr="00A72E35">
        <w:t xml:space="preserve">Ytterligare </w:t>
      </w:r>
      <w:r w:rsidR="007B3DE9">
        <w:t>bestämmelser</w:t>
      </w:r>
      <w:r w:rsidRPr="00A72E35">
        <w:t xml:space="preserve"> om buller </w:t>
      </w:r>
      <w:r w:rsidRPr="00513B5C">
        <w:t>finns i Arbetsmiljöverkets föreskrifter (</w:t>
      </w:r>
      <w:r w:rsidR="00F25BCD" w:rsidRPr="00513B5C">
        <w:t>AFS</w:t>
      </w:r>
      <w:r w:rsidR="0091399F">
        <w:t> </w:t>
      </w:r>
      <w:r w:rsidR="00F25BCD" w:rsidRPr="00513B5C">
        <w:t>20XX:XX</w:t>
      </w:r>
      <w:r w:rsidRPr="00513B5C">
        <w:t>) om vanliga risker i arbetsmiljön i</w:t>
      </w:r>
      <w:r w:rsidRPr="00A72E35">
        <w:t xml:space="preserve"> kapitlet om buller.</w:t>
      </w:r>
    </w:p>
    <w:p w14:paraId="6BABEE13" w14:textId="77777777" w:rsidR="00E1154C" w:rsidRPr="00E1154C" w:rsidRDefault="00E1154C" w:rsidP="006F5F7C">
      <w:pPr>
        <w:pStyle w:val="AV11-TextFreskrift"/>
      </w:pPr>
    </w:p>
    <w:p w14:paraId="3DD942E4" w14:textId="77777777" w:rsidR="00E1154C" w:rsidRPr="00E1154C" w:rsidRDefault="00E1154C" w:rsidP="006F5F7C">
      <w:pPr>
        <w:pStyle w:val="AV09-RubrikAR"/>
      </w:pPr>
      <w:r w:rsidRPr="00E1154C">
        <w:t>Allmänna råd</w:t>
      </w:r>
    </w:p>
    <w:p w14:paraId="2A2A2BE6" w14:textId="10B0AE2D" w:rsidR="00E1154C" w:rsidRPr="00E1154C" w:rsidRDefault="003F615D" w:rsidP="006F5F7C">
      <w:pPr>
        <w:pStyle w:val="AV13-TextAR"/>
      </w:pPr>
      <w:r>
        <w:t>För att undvika</w:t>
      </w:r>
      <w:r w:rsidR="00E1154C" w:rsidRPr="00E1154C">
        <w:t xml:space="preserve"> störning och negativ kognitiv påverkan kan nedan angivna ljudnivåer vara </w:t>
      </w:r>
      <w:r>
        <w:t>lämpliga</w:t>
      </w:r>
      <w:r w:rsidR="00E1154C" w:rsidRPr="00E1154C">
        <w:t>. Värdet i punkterna</w:t>
      </w:r>
      <w:r w:rsidR="006F5F7C">
        <w:t> </w:t>
      </w:r>
      <w:r w:rsidR="00B53E3F">
        <w:t>nedan</w:t>
      </w:r>
      <w:r w:rsidR="00E1154C" w:rsidRPr="00E1154C">
        <w:t xml:space="preserve"> omfattar inte ljudbidrag från den egna verksamheten. Under en normal arbetsdag bör den ekvivalenta A-vägda ljudnivån </w:t>
      </w:r>
      <w:r w:rsidRPr="00E1154C">
        <w:t xml:space="preserve">inte </w:t>
      </w:r>
      <w:r w:rsidR="00E1154C" w:rsidRPr="00E1154C">
        <w:t>överstiga</w:t>
      </w:r>
    </w:p>
    <w:p w14:paraId="2EE2CE14" w14:textId="6516A63F" w:rsidR="00E1154C" w:rsidRPr="00E1154C" w:rsidRDefault="00E1154C" w:rsidP="005400C2">
      <w:pPr>
        <w:pStyle w:val="AV13-TextAR"/>
        <w:numPr>
          <w:ilvl w:val="0"/>
          <w:numId w:val="74"/>
        </w:numPr>
        <w:rPr>
          <w:rFonts w:eastAsiaTheme="minorHAnsi" w:cstheme="minorBidi"/>
          <w:szCs w:val="22"/>
          <w:lang w:eastAsia="en-US"/>
        </w:rPr>
      </w:pPr>
      <w:r w:rsidRPr="00E1154C">
        <w:rPr>
          <w:rFonts w:eastAsiaTheme="minorHAnsi" w:cstheme="minorBidi"/>
          <w:szCs w:val="22"/>
          <w:lang w:eastAsia="en-US"/>
        </w:rPr>
        <w:t>30</w:t>
      </w:r>
      <w:r w:rsidR="006F5F7C">
        <w:rPr>
          <w:rFonts w:eastAsiaTheme="minorHAnsi" w:cstheme="minorBidi"/>
          <w:szCs w:val="22"/>
          <w:lang w:eastAsia="en-US"/>
        </w:rPr>
        <w:t> </w:t>
      </w:r>
      <w:r w:rsidRPr="00E1154C">
        <w:rPr>
          <w:rFonts w:eastAsiaTheme="minorHAnsi" w:cstheme="minorBidi"/>
          <w:szCs w:val="22"/>
          <w:lang w:eastAsia="en-US"/>
        </w:rPr>
        <w:t>dB, vid stora krav på stadigvarande koncentration och på säker taluppfattbarhet</w:t>
      </w:r>
      <w:r w:rsidR="00462535">
        <w:rPr>
          <w:rFonts w:eastAsiaTheme="minorHAnsi" w:cstheme="minorBidi"/>
          <w:szCs w:val="22"/>
          <w:lang w:eastAsia="en-US"/>
        </w:rPr>
        <w:t>,</w:t>
      </w:r>
    </w:p>
    <w:p w14:paraId="4E089F98" w14:textId="30F4BE0B" w:rsidR="00DD7994" w:rsidRDefault="00E1154C" w:rsidP="005400C2">
      <w:pPr>
        <w:pStyle w:val="AV13-TextAR"/>
        <w:numPr>
          <w:ilvl w:val="0"/>
          <w:numId w:val="74"/>
        </w:numPr>
        <w:rPr>
          <w:rFonts w:eastAsiaTheme="minorHAnsi" w:cstheme="minorBidi"/>
          <w:szCs w:val="22"/>
          <w:lang w:eastAsia="en-US"/>
        </w:rPr>
      </w:pPr>
      <w:r w:rsidRPr="00E1154C">
        <w:rPr>
          <w:rFonts w:eastAsiaTheme="minorHAnsi" w:cstheme="minorBidi"/>
          <w:szCs w:val="22"/>
          <w:lang w:eastAsia="en-US"/>
        </w:rPr>
        <w:t>40</w:t>
      </w:r>
      <w:r w:rsidR="006F5F7C">
        <w:rPr>
          <w:rFonts w:eastAsiaTheme="minorHAnsi" w:cstheme="minorBidi"/>
          <w:szCs w:val="22"/>
          <w:lang w:eastAsia="en-US"/>
        </w:rPr>
        <w:t> </w:t>
      </w:r>
      <w:r w:rsidRPr="00E1154C">
        <w:rPr>
          <w:rFonts w:eastAsiaTheme="minorHAnsi" w:cstheme="minorBidi"/>
          <w:szCs w:val="22"/>
          <w:lang w:eastAsia="en-US"/>
        </w:rPr>
        <w:t>dB, vid stora krav på stadigvarande koncentration eller behov av att kunna föra samtal obesvärat</w:t>
      </w:r>
      <w:r w:rsidR="00462535">
        <w:rPr>
          <w:rFonts w:eastAsiaTheme="minorHAnsi" w:cstheme="minorBidi"/>
          <w:szCs w:val="22"/>
          <w:lang w:eastAsia="en-US"/>
        </w:rPr>
        <w:t>,</w:t>
      </w:r>
    </w:p>
    <w:p w14:paraId="3BDF6B40" w14:textId="382B68D7" w:rsidR="00E1154C" w:rsidRPr="00E1154C" w:rsidRDefault="00E1154C" w:rsidP="005400C2">
      <w:pPr>
        <w:pStyle w:val="AV13-TextAR"/>
        <w:numPr>
          <w:ilvl w:val="0"/>
          <w:numId w:val="74"/>
        </w:numPr>
        <w:rPr>
          <w:rFonts w:eastAsiaTheme="minorHAnsi" w:cstheme="minorBidi"/>
          <w:szCs w:val="22"/>
          <w:lang w:eastAsia="en-US"/>
        </w:rPr>
      </w:pPr>
      <w:r w:rsidRPr="00E1154C">
        <w:rPr>
          <w:rFonts w:eastAsiaTheme="minorHAnsi" w:cstheme="minorBidi"/>
          <w:szCs w:val="22"/>
          <w:lang w:eastAsia="en-US"/>
        </w:rPr>
        <w:t>55</w:t>
      </w:r>
      <w:r w:rsidR="006F5F7C">
        <w:rPr>
          <w:rFonts w:eastAsiaTheme="minorHAnsi" w:cstheme="minorBidi"/>
          <w:szCs w:val="22"/>
          <w:lang w:eastAsia="en-US"/>
        </w:rPr>
        <w:t> </w:t>
      </w:r>
      <w:r w:rsidRPr="00E1154C">
        <w:rPr>
          <w:rFonts w:eastAsiaTheme="minorHAnsi" w:cstheme="minorBidi"/>
          <w:szCs w:val="22"/>
          <w:lang w:eastAsia="en-US"/>
        </w:rPr>
        <w:t xml:space="preserve">dB, </w:t>
      </w:r>
      <w:r w:rsidR="008F7686">
        <w:rPr>
          <w:rFonts w:eastAsiaTheme="minorHAnsi" w:cstheme="minorBidi"/>
          <w:szCs w:val="22"/>
          <w:lang w:eastAsia="en-US"/>
        </w:rPr>
        <w:t>när det är</w:t>
      </w:r>
      <w:r w:rsidR="008F7686" w:rsidRPr="00E1154C">
        <w:rPr>
          <w:rFonts w:eastAsiaTheme="minorHAnsi" w:cstheme="minorBidi"/>
          <w:szCs w:val="22"/>
          <w:lang w:eastAsia="en-US"/>
        </w:rPr>
        <w:t xml:space="preserve"> </w:t>
      </w:r>
      <w:r w:rsidRPr="00E1154C">
        <w:rPr>
          <w:rFonts w:eastAsiaTheme="minorHAnsi" w:cstheme="minorBidi"/>
          <w:szCs w:val="22"/>
          <w:lang w:eastAsia="en-US"/>
        </w:rPr>
        <w:t>betydelsefullt att kunna samtala, eller stadigvarande krav på precision, snabbhet eller uppmärksamhet. Bara mindre bullrande utrustning direkt knuten till arbetet.</w:t>
      </w:r>
    </w:p>
    <w:p w14:paraId="052258B6" w14:textId="77777777" w:rsidR="00E1154C" w:rsidRDefault="00E1154C" w:rsidP="005400C2">
      <w:pPr>
        <w:pStyle w:val="AV13-TextAR"/>
        <w:numPr>
          <w:ilvl w:val="0"/>
          <w:numId w:val="74"/>
        </w:numPr>
        <w:rPr>
          <w:rFonts w:eastAsiaTheme="minorHAnsi" w:cstheme="minorBidi"/>
          <w:szCs w:val="22"/>
          <w:lang w:eastAsia="en-US"/>
        </w:rPr>
      </w:pPr>
      <w:r w:rsidRPr="00E1154C">
        <w:rPr>
          <w:rFonts w:eastAsiaTheme="minorHAnsi" w:cstheme="minorBidi"/>
          <w:szCs w:val="22"/>
          <w:lang w:eastAsia="en-US"/>
        </w:rPr>
        <w:t>75</w:t>
      </w:r>
      <w:r w:rsidR="006F5F7C">
        <w:rPr>
          <w:rFonts w:eastAsiaTheme="minorHAnsi" w:cstheme="minorBidi"/>
          <w:szCs w:val="22"/>
          <w:lang w:eastAsia="en-US"/>
        </w:rPr>
        <w:t> </w:t>
      </w:r>
      <w:r w:rsidRPr="00E1154C">
        <w:rPr>
          <w:rFonts w:eastAsiaTheme="minorHAnsi" w:cstheme="minorBidi"/>
          <w:szCs w:val="22"/>
          <w:lang w:eastAsia="en-US"/>
        </w:rPr>
        <w:t>dB, vid verksamhet där bullrande maskiner och utrustning används och som normalt inte hör till grupperna ovan.</w:t>
      </w:r>
    </w:p>
    <w:p w14:paraId="11B1E528" w14:textId="77777777" w:rsidR="006F5F7C" w:rsidRPr="006F5F7C" w:rsidRDefault="006F5F7C" w:rsidP="006F5F7C">
      <w:pPr>
        <w:pStyle w:val="AV13-TextAR"/>
        <w:rPr>
          <w:rFonts w:eastAsiaTheme="minorHAnsi"/>
          <w:lang w:eastAsia="en-US"/>
        </w:rPr>
      </w:pPr>
    </w:p>
    <w:p w14:paraId="70B0FB5B" w14:textId="3AF16647" w:rsidR="00E1154C" w:rsidRPr="00E1154C" w:rsidRDefault="00913098" w:rsidP="006F5F7C">
      <w:pPr>
        <w:pStyle w:val="AV13-TextAR"/>
      </w:pPr>
      <w:r>
        <w:t>Bestämmelser</w:t>
      </w:r>
      <w:r w:rsidR="00E1154C" w:rsidRPr="00E1154C">
        <w:t xml:space="preserve"> om ljud i vissa arbetslokaler finns i Boverkets byggregler (BBR). Exempel på </w:t>
      </w:r>
      <w:r w:rsidR="00143BDB">
        <w:t xml:space="preserve">en </w:t>
      </w:r>
      <w:r w:rsidR="00E1154C" w:rsidRPr="00E1154C">
        <w:t>metod för bestämning av bullerexponering finns i standarden SS-EN</w:t>
      </w:r>
      <w:r w:rsidR="006F5F7C">
        <w:t> </w:t>
      </w:r>
      <w:r w:rsidR="00E1154C" w:rsidRPr="00E1154C">
        <w:t>ISO</w:t>
      </w:r>
      <w:r w:rsidR="006F5F7C">
        <w:t> </w:t>
      </w:r>
      <w:r w:rsidR="00E1154C" w:rsidRPr="00E1154C">
        <w:t xml:space="preserve">9612:2009. Akustik </w:t>
      </w:r>
      <w:r w:rsidR="00721D62">
        <w:t>–</w:t>
      </w:r>
      <w:r w:rsidR="00E1154C" w:rsidRPr="00E1154C">
        <w:t xml:space="preserve"> Bestämning av bullerexponering i arbetsmiljön </w:t>
      </w:r>
      <w:r w:rsidR="00721D62">
        <w:t>–</w:t>
      </w:r>
      <w:r w:rsidR="00E1154C" w:rsidRPr="00E1154C">
        <w:t xml:space="preserve"> Teknisk metod. Utgåva</w:t>
      </w:r>
      <w:r w:rsidR="006F5F7C">
        <w:t> </w:t>
      </w:r>
      <w:r w:rsidR="00E1154C" w:rsidRPr="00E1154C">
        <w:t>1.</w:t>
      </w:r>
    </w:p>
    <w:p w14:paraId="50A7CB5E" w14:textId="77777777" w:rsidR="00E1154C" w:rsidRPr="00E1154C" w:rsidRDefault="00E1154C" w:rsidP="006F5F7C">
      <w:pPr>
        <w:pStyle w:val="AV11-TextFreskrift"/>
      </w:pPr>
    </w:p>
    <w:p w14:paraId="5031B1FC" w14:textId="79A2DA76" w:rsidR="00DD7994" w:rsidRDefault="00E1154C" w:rsidP="00DF66A6">
      <w:pPr>
        <w:pStyle w:val="AV11-TextFreskrift"/>
      </w:pPr>
      <w:r w:rsidRPr="00E1154C">
        <w:rPr>
          <w:b/>
        </w:rPr>
        <w:t>32</w:t>
      </w:r>
      <w:r w:rsidR="00DF66A6">
        <w:rPr>
          <w:b/>
        </w:rPr>
        <w:t> </w:t>
      </w:r>
      <w:r w:rsidRPr="00E1154C">
        <w:rPr>
          <w:b/>
        </w:rPr>
        <w:t>§</w:t>
      </w:r>
      <w:r w:rsidR="00DF66A6">
        <w:rPr>
          <w:b/>
        </w:rPr>
        <w:t> </w:t>
      </w:r>
      <w:r w:rsidRPr="00E1154C">
        <w:t xml:space="preserve">Installationer ska vara utförda så att ljudnivån på arbetsplatser blir så låg som praktiskt </w:t>
      </w:r>
      <w:r w:rsidR="00521E85">
        <w:t xml:space="preserve">är </w:t>
      </w:r>
      <w:r w:rsidRPr="00E1154C">
        <w:t>möjligt med avseende på bulleralstring och bulleröverföring.</w:t>
      </w:r>
    </w:p>
    <w:p w14:paraId="1D85EC69" w14:textId="77777777" w:rsidR="00E1154C" w:rsidRPr="00DF66A6" w:rsidRDefault="00E1154C" w:rsidP="00DF66A6">
      <w:pPr>
        <w:pStyle w:val="AV11-TextFreskrift"/>
      </w:pPr>
    </w:p>
    <w:p w14:paraId="35CB4625" w14:textId="77777777" w:rsidR="00E1154C" w:rsidRPr="00E1154C" w:rsidRDefault="00E1154C" w:rsidP="00DF66A6">
      <w:pPr>
        <w:pStyle w:val="AV09-RubrikAR"/>
      </w:pPr>
      <w:r w:rsidRPr="00E1154C">
        <w:t>Allmänna råd</w:t>
      </w:r>
    </w:p>
    <w:p w14:paraId="524ED6A7" w14:textId="56E74559" w:rsidR="00E1154C" w:rsidRPr="00E1154C" w:rsidRDefault="00847CDE" w:rsidP="00DF66A6">
      <w:pPr>
        <w:pStyle w:val="AV13-TextAR"/>
        <w:rPr>
          <w:b/>
          <w:i/>
        </w:rPr>
      </w:pPr>
      <w:r>
        <w:t>Bestämmelser</w:t>
      </w:r>
      <w:r w:rsidR="00E1154C" w:rsidRPr="00E1154C">
        <w:t xml:space="preserve"> om ljud från installationer för vissa lokaltyper finns i Boverkets byggregler (BBR).</w:t>
      </w:r>
    </w:p>
    <w:p w14:paraId="358D9D02" w14:textId="77777777" w:rsidR="00E1154C" w:rsidRPr="00E1154C" w:rsidRDefault="00E1154C" w:rsidP="00913098">
      <w:pPr>
        <w:pStyle w:val="AV03-Rubrik3utanavdelning"/>
      </w:pPr>
      <w:bookmarkStart w:id="388" w:name="_Toc439937254"/>
      <w:bookmarkStart w:id="389" w:name="_Toc447721725"/>
      <w:bookmarkStart w:id="390" w:name="_Toc449428699"/>
      <w:bookmarkStart w:id="391" w:name="_Toc450749407"/>
      <w:bookmarkStart w:id="392" w:name="_Toc460325692"/>
      <w:bookmarkStart w:id="393" w:name="_Toc516649760"/>
      <w:bookmarkStart w:id="394" w:name="_Toc6994770"/>
      <w:bookmarkStart w:id="395" w:name="_Toc25318839"/>
      <w:bookmarkStart w:id="396" w:name="_Toc25327434"/>
      <w:bookmarkStart w:id="397" w:name="_Toc26192890"/>
      <w:bookmarkStart w:id="398" w:name="_Toc90630525"/>
      <w:r w:rsidRPr="00E1154C">
        <w:t>El</w:t>
      </w:r>
      <w:bookmarkEnd w:id="388"/>
      <w:bookmarkEnd w:id="389"/>
      <w:bookmarkEnd w:id="390"/>
      <w:bookmarkEnd w:id="391"/>
      <w:bookmarkEnd w:id="392"/>
      <w:bookmarkEnd w:id="393"/>
      <w:bookmarkEnd w:id="394"/>
      <w:bookmarkEnd w:id="395"/>
      <w:bookmarkEnd w:id="396"/>
      <w:bookmarkEnd w:id="397"/>
      <w:bookmarkEnd w:id="398"/>
    </w:p>
    <w:p w14:paraId="14CD357D" w14:textId="27DAD20C" w:rsidR="00DD7994" w:rsidRPr="00FC586C" w:rsidRDefault="00E1154C" w:rsidP="00FC586C">
      <w:pPr>
        <w:pStyle w:val="AV11-TextFreskrift"/>
      </w:pPr>
      <w:r w:rsidRPr="00FC586C">
        <w:rPr>
          <w:b/>
        </w:rPr>
        <w:t>33</w:t>
      </w:r>
      <w:r w:rsidR="00DF66A6" w:rsidRPr="00FC586C">
        <w:rPr>
          <w:b/>
        </w:rPr>
        <w:t> </w:t>
      </w:r>
      <w:r w:rsidRPr="00FC586C">
        <w:rPr>
          <w:b/>
        </w:rPr>
        <w:t>§</w:t>
      </w:r>
      <w:r w:rsidR="00DF66A6" w:rsidRPr="00FC586C">
        <w:t> </w:t>
      </w:r>
      <w:r w:rsidRPr="00FC586C">
        <w:t>Elinstallationer ska vara utförda så att risk</w:t>
      </w:r>
      <w:r w:rsidR="00E6355D" w:rsidRPr="00FC586C">
        <w:t>en</w:t>
      </w:r>
      <w:r w:rsidRPr="00FC586C">
        <w:t xml:space="preserve"> för brand, explosion eller </w:t>
      </w:r>
      <w:r w:rsidR="004C3463" w:rsidRPr="00FC586C">
        <w:t>ström genom kroppen</w:t>
      </w:r>
      <w:r w:rsidRPr="00FC586C">
        <w:t xml:space="preserve"> undanröjs. Uttag och andra elinstallationer ska vara placerade så att användningen medger </w:t>
      </w:r>
      <w:r w:rsidR="00E6355D" w:rsidRPr="00FC586C">
        <w:t xml:space="preserve">en </w:t>
      </w:r>
      <w:r w:rsidRPr="00FC586C">
        <w:t>god arbetsmiljö.</w:t>
      </w:r>
    </w:p>
    <w:p w14:paraId="6EB50540" w14:textId="4E6ECE0C" w:rsidR="004C3463" w:rsidRPr="00FC586C" w:rsidRDefault="004C3463" w:rsidP="00FC586C">
      <w:pPr>
        <w:pStyle w:val="AV11-TextFreskrift"/>
      </w:pPr>
    </w:p>
    <w:p w14:paraId="0BE38E7C" w14:textId="20FDF795" w:rsidR="004C3463" w:rsidRPr="00FC586C" w:rsidRDefault="004C3463" w:rsidP="00FC586C">
      <w:pPr>
        <w:pStyle w:val="AV11-TextFreskrift"/>
      </w:pPr>
      <w:r w:rsidRPr="00FC586C">
        <w:t xml:space="preserve">Bestämmelser </w:t>
      </w:r>
      <w:r w:rsidR="003832B7" w:rsidRPr="00FC586C">
        <w:t xml:space="preserve">för </w:t>
      </w:r>
      <w:r w:rsidRPr="00FC586C">
        <w:t>arbetsplatser där exponering för elektromagnetiska fält förekommer finns i Arbetsmiljöverkets föreskrifter (AFS</w:t>
      </w:r>
      <w:r w:rsidR="0091399F" w:rsidRPr="00FC586C">
        <w:t> </w:t>
      </w:r>
      <w:r w:rsidRPr="00FC586C">
        <w:t>20XX:XX) om vanliga risker i arbetsmiljön, i kapitlet om elektromagnetiska fält.</w:t>
      </w:r>
    </w:p>
    <w:p w14:paraId="1F89B522" w14:textId="77777777" w:rsidR="00E1154C" w:rsidRPr="00FC586C" w:rsidRDefault="00E1154C" w:rsidP="00FC586C">
      <w:pPr>
        <w:pStyle w:val="AV11-TextFreskrift"/>
      </w:pPr>
    </w:p>
    <w:p w14:paraId="00F6A017" w14:textId="77777777" w:rsidR="00E1154C" w:rsidRPr="00E1154C" w:rsidRDefault="00E1154C" w:rsidP="00D05FDD">
      <w:pPr>
        <w:pStyle w:val="AV09-RubrikAR"/>
      </w:pPr>
      <w:r w:rsidRPr="00E1154C">
        <w:t>Allmänna råd</w:t>
      </w:r>
    </w:p>
    <w:p w14:paraId="1DAE1135" w14:textId="77777777" w:rsidR="00B01338" w:rsidRDefault="00E1154C" w:rsidP="00904AE9">
      <w:pPr>
        <w:pStyle w:val="AV13-TextAR"/>
      </w:pPr>
      <w:r w:rsidRPr="00E1154C">
        <w:t>Ytterligare bestämmelser om utförande, skötsel och underhåll av elektriska anläggningar och elektrisk utrustning finns i E</w:t>
      </w:r>
      <w:bookmarkStart w:id="399" w:name="_Toc25318840"/>
      <w:bookmarkStart w:id="400" w:name="_Toc25327435"/>
      <w:r w:rsidR="00B01338">
        <w:t>lsäkerhetsverkets föreskrifter.</w:t>
      </w:r>
    </w:p>
    <w:p w14:paraId="04E4BA52" w14:textId="77777777" w:rsidR="00B01338" w:rsidRDefault="00B01338" w:rsidP="00B01338">
      <w:pPr>
        <w:pStyle w:val="AV11-TextFreskrift"/>
      </w:pPr>
      <w:r>
        <w:br w:type="page"/>
      </w:r>
    </w:p>
    <w:p w14:paraId="083DF13B" w14:textId="77777777" w:rsidR="0043062C" w:rsidRDefault="00E1154C" w:rsidP="00F33C8C">
      <w:pPr>
        <w:pStyle w:val="AV02-Rubrik2Kapitelutanavdelning"/>
      </w:pPr>
      <w:bookmarkStart w:id="401" w:name="_Toc404075169"/>
      <w:bookmarkStart w:id="402" w:name="_Toc422729984"/>
      <w:bookmarkStart w:id="403" w:name="_Toc439937255"/>
      <w:bookmarkStart w:id="404" w:name="_Toc516649761"/>
      <w:bookmarkStart w:id="405" w:name="_Toc6994771"/>
      <w:bookmarkStart w:id="406" w:name="_Toc447721726"/>
      <w:bookmarkStart w:id="407" w:name="_Toc449428700"/>
      <w:bookmarkStart w:id="408" w:name="_Toc450749408"/>
      <w:bookmarkStart w:id="409" w:name="_Toc460325693"/>
      <w:bookmarkStart w:id="410" w:name="_Toc26192891"/>
      <w:bookmarkStart w:id="411" w:name="_Toc90630526"/>
      <w:bookmarkEnd w:id="399"/>
      <w:bookmarkEnd w:id="400"/>
      <w:r w:rsidRPr="00E1154C">
        <w:t>6</w:t>
      </w:r>
      <w:r w:rsidR="008D2BE6">
        <w:t> </w:t>
      </w:r>
      <w:r w:rsidRPr="00E1154C">
        <w:t>kap. Säkerhet</w:t>
      </w:r>
      <w:bookmarkEnd w:id="401"/>
      <w:bookmarkEnd w:id="402"/>
      <w:bookmarkEnd w:id="403"/>
      <w:bookmarkEnd w:id="404"/>
      <w:bookmarkEnd w:id="405"/>
      <w:bookmarkEnd w:id="406"/>
      <w:bookmarkEnd w:id="407"/>
      <w:bookmarkEnd w:id="408"/>
      <w:bookmarkEnd w:id="409"/>
      <w:bookmarkEnd w:id="410"/>
      <w:bookmarkEnd w:id="411"/>
    </w:p>
    <w:p w14:paraId="4B5C2B5A" w14:textId="77777777" w:rsidR="00E1154C" w:rsidRPr="0043062C" w:rsidRDefault="0043062C" w:rsidP="0043062C">
      <w:pPr>
        <w:pStyle w:val="AV02-RubrikKapitelSidhuvudGmd"/>
      </w:pPr>
      <w:r>
        <w:t>Kapitel 6</w:t>
      </w:r>
    </w:p>
    <w:p w14:paraId="29F805C2" w14:textId="35AFBD54" w:rsidR="00DD7994" w:rsidRDefault="00E1154C" w:rsidP="00F33C8C">
      <w:pPr>
        <w:pStyle w:val="AV03-Rubrik3utanavdelning"/>
      </w:pPr>
      <w:bookmarkStart w:id="412" w:name="_Toc516649762"/>
      <w:bookmarkStart w:id="413" w:name="_Toc460325695"/>
      <w:bookmarkStart w:id="414" w:name="_Toc450749409"/>
      <w:bookmarkStart w:id="415" w:name="_Toc449428701"/>
      <w:bookmarkStart w:id="416" w:name="_Toc447721727"/>
      <w:bookmarkStart w:id="417" w:name="_Toc527962189"/>
      <w:bookmarkStart w:id="418" w:name="_Toc6994772"/>
      <w:bookmarkStart w:id="419" w:name="_Toc25318841"/>
      <w:bookmarkStart w:id="420" w:name="_Toc25327436"/>
      <w:bookmarkStart w:id="421" w:name="_Toc26192892"/>
      <w:bookmarkStart w:id="422" w:name="_Toc439937256"/>
      <w:bookmarkStart w:id="423" w:name="_Toc422729985"/>
      <w:bookmarkStart w:id="424" w:name="_Toc90630527"/>
      <w:r w:rsidRPr="00E1154C">
        <w:t xml:space="preserve">Skydd mot våld och </w:t>
      </w:r>
      <w:bookmarkEnd w:id="412"/>
      <w:bookmarkEnd w:id="413"/>
      <w:bookmarkEnd w:id="414"/>
      <w:bookmarkEnd w:id="415"/>
      <w:bookmarkEnd w:id="416"/>
      <w:r w:rsidRPr="00E1154C">
        <w:t>hot</w:t>
      </w:r>
      <w:bookmarkEnd w:id="417"/>
      <w:bookmarkEnd w:id="418"/>
      <w:bookmarkEnd w:id="419"/>
      <w:bookmarkEnd w:id="420"/>
      <w:bookmarkEnd w:id="421"/>
      <w:bookmarkEnd w:id="422"/>
      <w:bookmarkEnd w:id="423"/>
      <w:r w:rsidR="00083813">
        <w:t xml:space="preserve"> om våld</w:t>
      </w:r>
      <w:bookmarkEnd w:id="424"/>
    </w:p>
    <w:p w14:paraId="6F338BB7" w14:textId="77777777" w:rsidR="00FC1B92" w:rsidRDefault="00E1154C" w:rsidP="00C2081A">
      <w:pPr>
        <w:pStyle w:val="AV11-TextFreskrift"/>
      </w:pPr>
      <w:r w:rsidRPr="00E1154C">
        <w:rPr>
          <w:b/>
        </w:rPr>
        <w:t>1</w:t>
      </w:r>
      <w:r w:rsidR="00C2081A">
        <w:rPr>
          <w:b/>
        </w:rPr>
        <w:t> </w:t>
      </w:r>
      <w:r w:rsidRPr="00E1154C">
        <w:rPr>
          <w:b/>
        </w:rPr>
        <w:t>§</w:t>
      </w:r>
      <w:r w:rsidR="00C2081A">
        <w:rPr>
          <w:b/>
        </w:rPr>
        <w:t> </w:t>
      </w:r>
      <w:r w:rsidRPr="00E1154C">
        <w:t>Arbetsplatser ska vara utformade så att risk</w:t>
      </w:r>
      <w:r w:rsidR="00473435">
        <w:t>en</w:t>
      </w:r>
      <w:r w:rsidRPr="00E1154C">
        <w:t xml:space="preserve"> för våld eller hot </w:t>
      </w:r>
      <w:r w:rsidR="00083813">
        <w:t xml:space="preserve">om våld </w:t>
      </w:r>
      <w:r w:rsidRPr="00E1154C">
        <w:t>så långt som det är möjligt förebyggs.</w:t>
      </w:r>
    </w:p>
    <w:p w14:paraId="213D302B" w14:textId="61C21F31" w:rsidR="00CD1DA2" w:rsidRDefault="00CD1DA2" w:rsidP="00C2081A">
      <w:pPr>
        <w:pStyle w:val="AV11-TextFreskrift"/>
      </w:pPr>
    </w:p>
    <w:p w14:paraId="2B01AE68" w14:textId="169CB207" w:rsidR="00E1154C" w:rsidRPr="00E1154C" w:rsidRDefault="00F33C8C" w:rsidP="00C2081A">
      <w:pPr>
        <w:pStyle w:val="AV11-TextFreskrift"/>
      </w:pPr>
      <w:r>
        <w:t>Bestämmelser</w:t>
      </w:r>
      <w:r w:rsidR="00CD1DA2" w:rsidRPr="00E1154C">
        <w:t xml:space="preserve"> om larm för att tillkalla hjälp vid våld och hot </w:t>
      </w:r>
      <w:r w:rsidR="00083813">
        <w:t xml:space="preserve">om våld </w:t>
      </w:r>
      <w:r w:rsidR="00CD1DA2" w:rsidRPr="00513B5C">
        <w:t>finns i Arbetsmiljöverkets föreskrifter (AFS </w:t>
      </w:r>
      <w:r w:rsidR="00F25BCD" w:rsidRPr="00513B5C">
        <w:t>20XX:XX</w:t>
      </w:r>
      <w:r w:rsidR="00CD1DA2" w:rsidRPr="00513B5C">
        <w:t xml:space="preserve">) om </w:t>
      </w:r>
      <w:r w:rsidR="00495EC6" w:rsidRPr="00513B5C">
        <w:t xml:space="preserve">grundläggande </w:t>
      </w:r>
      <w:r w:rsidR="00513B5C" w:rsidRPr="00513B5C">
        <w:t xml:space="preserve">skyldigheter för dig med arbetsgivaransvar </w:t>
      </w:r>
      <w:r w:rsidR="00721D62">
        <w:t>–</w:t>
      </w:r>
      <w:r w:rsidR="00513B5C" w:rsidRPr="00513B5C">
        <w:t xml:space="preserve"> planering och organisering</w:t>
      </w:r>
      <w:r w:rsidR="00022A4B" w:rsidRPr="00513B5C">
        <w:t>,</w:t>
      </w:r>
      <w:r w:rsidR="00CD1DA2" w:rsidRPr="00513B5C">
        <w:t xml:space="preserve"> i kapitlet</w:t>
      </w:r>
      <w:r w:rsidR="00CD1DA2" w:rsidRPr="00FC3E1C">
        <w:t xml:space="preserve"> om våld och hot om våld.</w:t>
      </w:r>
    </w:p>
    <w:p w14:paraId="7A8C97D5" w14:textId="77777777" w:rsidR="00E1154C" w:rsidRPr="00C2081A" w:rsidRDefault="00E1154C" w:rsidP="00C2081A">
      <w:pPr>
        <w:pStyle w:val="AV11-TextFreskrift"/>
      </w:pPr>
    </w:p>
    <w:p w14:paraId="7EA9AE3A" w14:textId="77777777" w:rsidR="00E1154C" w:rsidRPr="00E1154C" w:rsidRDefault="00E1154C" w:rsidP="00C2081A">
      <w:pPr>
        <w:pStyle w:val="AV09-RubrikAR"/>
      </w:pPr>
      <w:r w:rsidRPr="00E1154C">
        <w:t>Allmänna råd</w:t>
      </w:r>
    </w:p>
    <w:p w14:paraId="4E8DDDFB" w14:textId="30066A50" w:rsidR="00E1154C" w:rsidRPr="00E1154C" w:rsidRDefault="00E1154C" w:rsidP="00C2081A">
      <w:pPr>
        <w:pStyle w:val="AV13-TextAR"/>
        <w:rPr>
          <w:b/>
          <w:bCs/>
        </w:rPr>
      </w:pPr>
      <w:r w:rsidRPr="00E1154C">
        <w:t xml:space="preserve">Risk för våld och hot </w:t>
      </w:r>
      <w:r w:rsidR="00083813">
        <w:t xml:space="preserve">om våld </w:t>
      </w:r>
      <w:r w:rsidRPr="00E1154C">
        <w:t>kan vara en orsak ti</w:t>
      </w:r>
      <w:r w:rsidR="0091399F">
        <w:t>ll utlösning av utrymningslarm.</w:t>
      </w:r>
    </w:p>
    <w:p w14:paraId="3389CA37" w14:textId="77777777" w:rsidR="00E1154C" w:rsidRPr="0091399F" w:rsidRDefault="00E1154C" w:rsidP="0091399F">
      <w:pPr>
        <w:pStyle w:val="AV13-TextAR"/>
      </w:pPr>
    </w:p>
    <w:p w14:paraId="481F6643" w14:textId="44F77909" w:rsidR="00E1154C" w:rsidRPr="00E1154C" w:rsidRDefault="00E1154C" w:rsidP="0091399F">
      <w:pPr>
        <w:pStyle w:val="AV13-TextAR"/>
      </w:pPr>
      <w:r w:rsidRPr="0091399F">
        <w:t>Exempel</w:t>
      </w:r>
      <w:r w:rsidRPr="00E1154C">
        <w:t xml:space="preserve"> på utformning som minimerar risken för våld och hot</w:t>
      </w:r>
      <w:r w:rsidR="00083813">
        <w:t xml:space="preserve"> om våld</w:t>
      </w:r>
      <w:r w:rsidRPr="00E1154C">
        <w:t xml:space="preserve"> är att</w:t>
      </w:r>
    </w:p>
    <w:p w14:paraId="77A300B6" w14:textId="77777777" w:rsidR="00E1154C" w:rsidRPr="00E1154C" w:rsidRDefault="00E1154C" w:rsidP="005400C2">
      <w:pPr>
        <w:pStyle w:val="AV13-TextAR"/>
        <w:numPr>
          <w:ilvl w:val="0"/>
          <w:numId w:val="75"/>
        </w:numPr>
        <w:rPr>
          <w:rFonts w:eastAsiaTheme="minorHAnsi" w:cstheme="minorBidi"/>
          <w:szCs w:val="22"/>
        </w:rPr>
      </w:pPr>
      <w:r w:rsidRPr="00E1154C">
        <w:rPr>
          <w:rFonts w:eastAsiaTheme="minorHAnsi" w:cstheme="minorBidi"/>
          <w:szCs w:val="22"/>
        </w:rPr>
        <w:t>det finns möjlighet till reträtt ut ur den aktuella lokalen,</w:t>
      </w:r>
    </w:p>
    <w:p w14:paraId="435F474B" w14:textId="16FC1491" w:rsidR="00E1154C" w:rsidRPr="00E1154C" w:rsidRDefault="00E1154C" w:rsidP="005400C2">
      <w:pPr>
        <w:pStyle w:val="AV13-TextAR"/>
        <w:numPr>
          <w:ilvl w:val="0"/>
          <w:numId w:val="75"/>
        </w:numPr>
        <w:rPr>
          <w:rFonts w:eastAsiaTheme="minorHAnsi" w:cstheme="minorBidi"/>
          <w:szCs w:val="22"/>
        </w:rPr>
      </w:pPr>
      <w:r w:rsidRPr="00E1154C">
        <w:rPr>
          <w:rFonts w:eastAsiaTheme="minorHAnsi" w:cstheme="minorBidi"/>
          <w:szCs w:val="22"/>
        </w:rPr>
        <w:t xml:space="preserve">det finns </w:t>
      </w:r>
      <w:r w:rsidR="00233334">
        <w:rPr>
          <w:rFonts w:eastAsiaTheme="minorHAnsi" w:cstheme="minorBidi"/>
          <w:szCs w:val="22"/>
        </w:rPr>
        <w:t xml:space="preserve">någon </w:t>
      </w:r>
      <w:r w:rsidRPr="00E1154C">
        <w:rPr>
          <w:rFonts w:eastAsiaTheme="minorHAnsi" w:cstheme="minorBidi"/>
          <w:szCs w:val="22"/>
        </w:rPr>
        <w:t>annan möjlighet att sätta sig i säkerhet i lokalen,</w:t>
      </w:r>
    </w:p>
    <w:p w14:paraId="393EE7C8" w14:textId="77777777" w:rsidR="00E1154C" w:rsidRPr="00E1154C" w:rsidRDefault="00E1154C" w:rsidP="005400C2">
      <w:pPr>
        <w:pStyle w:val="AV13-TextAR"/>
        <w:numPr>
          <w:ilvl w:val="0"/>
          <w:numId w:val="75"/>
        </w:numPr>
        <w:rPr>
          <w:rFonts w:eastAsiaTheme="minorHAnsi" w:cstheme="minorBidi"/>
          <w:szCs w:val="22"/>
        </w:rPr>
      </w:pPr>
      <w:r w:rsidRPr="00E1154C">
        <w:rPr>
          <w:rFonts w:eastAsiaTheme="minorHAnsi" w:cstheme="minorBidi"/>
          <w:szCs w:val="22"/>
        </w:rPr>
        <w:t>det är möjligt att överblicka lokalerna,</w:t>
      </w:r>
    </w:p>
    <w:p w14:paraId="3D4EADD6" w14:textId="77777777" w:rsidR="00E1154C" w:rsidRPr="00E1154C" w:rsidRDefault="00E1154C" w:rsidP="005400C2">
      <w:pPr>
        <w:pStyle w:val="AV13-TextAR"/>
        <w:numPr>
          <w:ilvl w:val="0"/>
          <w:numId w:val="75"/>
        </w:numPr>
        <w:rPr>
          <w:rFonts w:eastAsiaTheme="minorHAnsi" w:cstheme="minorBidi"/>
          <w:szCs w:val="22"/>
        </w:rPr>
      </w:pPr>
      <w:r w:rsidRPr="00E1154C">
        <w:rPr>
          <w:rFonts w:eastAsiaTheme="minorHAnsi" w:cstheme="minorBidi"/>
          <w:szCs w:val="22"/>
        </w:rPr>
        <w:t>lokalen inte innehåller gömda skrymslen, och</w:t>
      </w:r>
    </w:p>
    <w:p w14:paraId="0E6FBDD7" w14:textId="77777777" w:rsidR="00E1154C" w:rsidRPr="00E1154C" w:rsidRDefault="00E1154C" w:rsidP="005400C2">
      <w:pPr>
        <w:pStyle w:val="AV13-TextAR"/>
        <w:numPr>
          <w:ilvl w:val="0"/>
          <w:numId w:val="75"/>
        </w:numPr>
        <w:rPr>
          <w:rFonts w:asciiTheme="minorHAnsi" w:eastAsiaTheme="minorHAnsi" w:hAnsiTheme="minorHAnsi" w:cstheme="minorBidi"/>
          <w:szCs w:val="22"/>
          <w:lang w:eastAsia="en-US"/>
        </w:rPr>
      </w:pPr>
      <w:r w:rsidRPr="00E1154C">
        <w:rPr>
          <w:rFonts w:eastAsiaTheme="minorHAnsi" w:cstheme="minorBidi"/>
          <w:szCs w:val="22"/>
        </w:rPr>
        <w:t>det är möjligt att överblicka området utanför en entré innan man öppnar ytterdörren.</w:t>
      </w:r>
    </w:p>
    <w:p w14:paraId="6FD2A570" w14:textId="77777777" w:rsidR="00E1154C" w:rsidRPr="00E1154C" w:rsidRDefault="00E1154C" w:rsidP="00F33C8C">
      <w:pPr>
        <w:pStyle w:val="AV03-Rubrik3utanavdelning"/>
      </w:pPr>
      <w:bookmarkStart w:id="425" w:name="_Toc26192893"/>
      <w:bookmarkStart w:id="426" w:name="_Toc90630528"/>
      <w:r w:rsidRPr="00E1154C">
        <w:t>Skydd mot fall</w:t>
      </w:r>
      <w:bookmarkEnd w:id="425"/>
      <w:bookmarkEnd w:id="426"/>
    </w:p>
    <w:p w14:paraId="7F21ACB3" w14:textId="05AAC99C" w:rsidR="00E1154C" w:rsidRPr="00E1154C" w:rsidRDefault="00E1154C" w:rsidP="00FB2039">
      <w:pPr>
        <w:pStyle w:val="AV11-TextFreskrift"/>
      </w:pPr>
      <w:r w:rsidRPr="00E1154C">
        <w:rPr>
          <w:b/>
        </w:rPr>
        <w:t>2</w:t>
      </w:r>
      <w:r w:rsidR="00101EB2">
        <w:rPr>
          <w:b/>
        </w:rPr>
        <w:t> </w:t>
      </w:r>
      <w:r w:rsidRPr="00E1154C">
        <w:rPr>
          <w:b/>
        </w:rPr>
        <w:t>§</w:t>
      </w:r>
      <w:r w:rsidR="00101EB2">
        <w:rPr>
          <w:b/>
        </w:rPr>
        <w:t> </w:t>
      </w:r>
      <w:r w:rsidRPr="00E1154C">
        <w:t>Arbetsplatser ska vara utformade så att risken för fall</w:t>
      </w:r>
    </w:p>
    <w:p w14:paraId="49EB4856" w14:textId="77777777" w:rsidR="00DD7994" w:rsidRDefault="00E1154C" w:rsidP="002E22B0">
      <w:pPr>
        <w:pStyle w:val="AV11-TextFreskrift"/>
        <w:numPr>
          <w:ilvl w:val="0"/>
          <w:numId w:val="60"/>
        </w:numPr>
      </w:pPr>
      <w:r w:rsidRPr="00E1154C">
        <w:t>till lägre nivå,</w:t>
      </w:r>
    </w:p>
    <w:p w14:paraId="6242E814" w14:textId="77777777" w:rsidR="00E1154C" w:rsidRPr="00E1154C" w:rsidRDefault="00E1154C" w:rsidP="002E22B0">
      <w:pPr>
        <w:pStyle w:val="AV11-TextFreskrift"/>
        <w:numPr>
          <w:ilvl w:val="0"/>
          <w:numId w:val="60"/>
        </w:numPr>
      </w:pPr>
      <w:r w:rsidRPr="00E1154C">
        <w:t>från samma nivå genom att man halkar eller snubblar, och</w:t>
      </w:r>
    </w:p>
    <w:p w14:paraId="3BCE2321" w14:textId="616969A6" w:rsidR="00E1154C" w:rsidRPr="00E1154C" w:rsidRDefault="00E1154C" w:rsidP="002E22B0">
      <w:pPr>
        <w:pStyle w:val="AV11-TextFreskrift"/>
        <w:numPr>
          <w:ilvl w:val="0"/>
          <w:numId w:val="60"/>
        </w:numPr>
      </w:pPr>
      <w:r w:rsidRPr="00E1154C">
        <w:t>till bassänger, kar och liknande anordningar, vars innehåll innebär särskild fara</w:t>
      </w:r>
    </w:p>
    <w:p w14:paraId="6E2676FC" w14:textId="77777777" w:rsidR="00DD7994" w:rsidRDefault="00E1154C" w:rsidP="00FB2039">
      <w:pPr>
        <w:pStyle w:val="AV11-TextFreskrift"/>
      </w:pPr>
      <w:r w:rsidRPr="00E1154C">
        <w:t>minimeras.</w:t>
      </w:r>
    </w:p>
    <w:p w14:paraId="54AFA51F" w14:textId="77777777" w:rsidR="00E1154C" w:rsidRPr="00E1154C" w:rsidRDefault="00E1154C" w:rsidP="00FB2039">
      <w:pPr>
        <w:pStyle w:val="AV11-TextFreskrift"/>
      </w:pPr>
    </w:p>
    <w:p w14:paraId="715E6E99" w14:textId="77777777" w:rsidR="00E1154C" w:rsidRPr="00E1154C" w:rsidRDefault="00E1154C" w:rsidP="00FB2039">
      <w:pPr>
        <w:pStyle w:val="AV09-RubrikAR"/>
      </w:pPr>
      <w:r w:rsidRPr="00E1154C">
        <w:t>Allmänna råd</w:t>
      </w:r>
    </w:p>
    <w:p w14:paraId="4EC5E9B4" w14:textId="77777777" w:rsidR="00E1154C" w:rsidRPr="00E1154C" w:rsidRDefault="00E1154C" w:rsidP="00FB2039">
      <w:pPr>
        <w:pStyle w:val="AV13-TextAR"/>
      </w:pPr>
      <w:r w:rsidRPr="00E1154C">
        <w:t>Exempel på hur risken för fall kan minimeras är skyddsräcken och skyddstäckning samt att öppningar i golv så långt som möjligt undviks, framförallt i närheten av platser där arbetstagare passerar eller utför arbete. I vissa fall kan avspärrning vara tillräckligt. Skydd mot fall från samma nivå berörs bland annat i paragrafer om golv, förbindelseleder och underhåll.</w:t>
      </w:r>
    </w:p>
    <w:p w14:paraId="19A37DA1" w14:textId="77777777" w:rsidR="00E1154C" w:rsidRPr="00E1154C" w:rsidRDefault="00E1154C" w:rsidP="00FB2039">
      <w:pPr>
        <w:pStyle w:val="AV11-TextFreskrift"/>
      </w:pPr>
    </w:p>
    <w:p w14:paraId="301737CC" w14:textId="346D10C8" w:rsidR="00E1154C" w:rsidRPr="00E1154C" w:rsidRDefault="00E1154C" w:rsidP="0065492D">
      <w:pPr>
        <w:pStyle w:val="AV11-TextFreskrift"/>
      </w:pPr>
      <w:r w:rsidRPr="00E1154C">
        <w:rPr>
          <w:b/>
        </w:rPr>
        <w:t>3</w:t>
      </w:r>
      <w:r w:rsidR="0065492D">
        <w:rPr>
          <w:b/>
        </w:rPr>
        <w:t> </w:t>
      </w:r>
      <w:r w:rsidRPr="00E1154C">
        <w:rPr>
          <w:b/>
        </w:rPr>
        <w:t>§</w:t>
      </w:r>
      <w:r w:rsidR="0065492D">
        <w:rPr>
          <w:b/>
        </w:rPr>
        <w:t> </w:t>
      </w:r>
      <w:r w:rsidRPr="00E1154C">
        <w:t>Plattformar, avsatser, trappor, balkonger, förbindelsebryggor, ramper, öppna bassänger eller kar, större nivåskillnader och liknande samt öppningar i golv och väggar, ska normalt ha skyddsräcke om de inte avgränsas av väggar. Det ska finnas skydd som hindrar att man oavsiktligt beträder ytor med låg bärighet, såsom glas- och plastytor.</w:t>
      </w:r>
    </w:p>
    <w:p w14:paraId="05C44A54" w14:textId="77777777" w:rsidR="00E1154C" w:rsidRPr="00E1154C" w:rsidRDefault="00E1154C" w:rsidP="0065492D">
      <w:pPr>
        <w:pStyle w:val="AV11-TextFreskrift"/>
        <w:rPr>
          <w:rFonts w:eastAsia="Arial Unicode MS" w:cs="Arial Unicode MS"/>
          <w:sz w:val="20"/>
        </w:rPr>
      </w:pPr>
    </w:p>
    <w:p w14:paraId="56643B5A" w14:textId="04050FB6" w:rsidR="00E1154C" w:rsidRPr="00E1154C" w:rsidRDefault="00E1154C" w:rsidP="0065492D">
      <w:pPr>
        <w:pStyle w:val="AV11-TextFreskrift"/>
        <w:rPr>
          <w:i/>
        </w:rPr>
      </w:pPr>
      <w:r w:rsidRPr="00E1154C">
        <w:rPr>
          <w:b/>
        </w:rPr>
        <w:t>4</w:t>
      </w:r>
      <w:r w:rsidR="0065492D">
        <w:rPr>
          <w:b/>
        </w:rPr>
        <w:t> </w:t>
      </w:r>
      <w:r w:rsidRPr="00E1154C">
        <w:rPr>
          <w:b/>
        </w:rPr>
        <w:t>§</w:t>
      </w:r>
      <w:r w:rsidR="0065492D">
        <w:rPr>
          <w:b/>
        </w:rPr>
        <w:t> </w:t>
      </w:r>
      <w:r w:rsidRPr="00E1154C">
        <w:t>En fast stege som är högre än 6</w:t>
      </w:r>
      <w:r w:rsidR="00DE090A">
        <w:t> </w:t>
      </w:r>
      <w:r w:rsidRPr="00E1154C">
        <w:t>meter, ska ha skydd som hindrar fall.</w:t>
      </w:r>
    </w:p>
    <w:p w14:paraId="5E45C66F" w14:textId="77777777" w:rsidR="00E1154C" w:rsidRPr="00E1154C" w:rsidRDefault="00E1154C" w:rsidP="0065492D">
      <w:pPr>
        <w:pStyle w:val="AV11-TextFreskrift"/>
      </w:pPr>
    </w:p>
    <w:p w14:paraId="35DA68E4" w14:textId="6A62AD73" w:rsidR="00E1154C" w:rsidRPr="00E1154C" w:rsidRDefault="0065492D" w:rsidP="0065492D">
      <w:pPr>
        <w:pStyle w:val="AV11-TextFreskrift"/>
      </w:pPr>
      <w:r>
        <w:rPr>
          <w:b/>
        </w:rPr>
        <w:t>5 </w:t>
      </w:r>
      <w:r w:rsidR="00E1154C" w:rsidRPr="00E1154C">
        <w:rPr>
          <w:b/>
        </w:rPr>
        <w:t>§</w:t>
      </w:r>
      <w:r>
        <w:rPr>
          <w:b/>
        </w:rPr>
        <w:t> </w:t>
      </w:r>
      <w:r w:rsidR="00EA3D63">
        <w:t>O</w:t>
      </w:r>
      <w:r w:rsidR="00EA3D63" w:rsidRPr="00E1154C">
        <w:t>m det är möjl</w:t>
      </w:r>
      <w:r w:rsidR="00EA3D63">
        <w:t>igt från godshanteringssynpunkt ska d</w:t>
      </w:r>
      <w:r w:rsidR="00E1154C" w:rsidRPr="00E1154C">
        <w:t>et finnas avkörningsskydd vid kanter där det finns risk för att fordon störtar ned</w:t>
      </w:r>
      <w:r w:rsidR="00EA3D63">
        <w:t>.</w:t>
      </w:r>
      <w:r w:rsidR="00E1154C" w:rsidRPr="00E1154C">
        <w:t xml:space="preserve"> Avkörningsskydden ska vara</w:t>
      </w:r>
    </w:p>
    <w:p w14:paraId="16F6C122" w14:textId="77777777" w:rsidR="00E1154C" w:rsidRPr="00E1154C" w:rsidRDefault="00E1154C" w:rsidP="002E22B0">
      <w:pPr>
        <w:pStyle w:val="AV11-TextFreskrift"/>
        <w:numPr>
          <w:ilvl w:val="0"/>
          <w:numId w:val="61"/>
        </w:numPr>
        <w:rPr>
          <w:rFonts w:eastAsiaTheme="minorHAnsi"/>
          <w:lang w:eastAsia="en-US"/>
        </w:rPr>
      </w:pPr>
      <w:r w:rsidRPr="00E1154C">
        <w:rPr>
          <w:rFonts w:eastAsiaTheme="minorHAnsi"/>
          <w:lang w:eastAsia="en-US"/>
        </w:rPr>
        <w:t>minst 0,3</w:t>
      </w:r>
      <w:r w:rsidR="0065492D">
        <w:rPr>
          <w:rFonts w:eastAsiaTheme="minorHAnsi"/>
          <w:lang w:eastAsia="en-US"/>
        </w:rPr>
        <w:t> </w:t>
      </w:r>
      <w:r w:rsidRPr="00E1154C">
        <w:rPr>
          <w:rFonts w:eastAsiaTheme="minorHAnsi"/>
          <w:lang w:eastAsia="en-US"/>
        </w:rPr>
        <w:t>meter höga,</w:t>
      </w:r>
    </w:p>
    <w:p w14:paraId="135BE1B6" w14:textId="77777777" w:rsidR="00DD7994" w:rsidRDefault="00E1154C" w:rsidP="002E22B0">
      <w:pPr>
        <w:pStyle w:val="AV11-TextFreskrift"/>
        <w:numPr>
          <w:ilvl w:val="0"/>
          <w:numId w:val="61"/>
        </w:numPr>
        <w:rPr>
          <w:rFonts w:eastAsiaTheme="minorHAnsi"/>
          <w:lang w:eastAsia="en-US"/>
        </w:rPr>
      </w:pPr>
      <w:r w:rsidRPr="00E1154C">
        <w:rPr>
          <w:rFonts w:eastAsiaTheme="minorHAnsi"/>
          <w:lang w:eastAsia="en-US"/>
        </w:rPr>
        <w:t>varningsmarkerade, och</w:t>
      </w:r>
    </w:p>
    <w:p w14:paraId="46EECAF9" w14:textId="77777777" w:rsidR="00E1154C" w:rsidRPr="00E1154C" w:rsidRDefault="00E1154C" w:rsidP="002E22B0">
      <w:pPr>
        <w:pStyle w:val="AV11-TextFreskrift"/>
        <w:numPr>
          <w:ilvl w:val="0"/>
          <w:numId w:val="61"/>
        </w:numPr>
        <w:rPr>
          <w:rFonts w:eastAsiaTheme="minorHAnsi"/>
          <w:lang w:eastAsia="en-US"/>
        </w:rPr>
      </w:pPr>
      <w:r w:rsidRPr="00E1154C">
        <w:rPr>
          <w:rFonts w:eastAsiaTheme="minorHAnsi"/>
          <w:lang w:eastAsia="en-US"/>
        </w:rPr>
        <w:t>utförda så att de hindrar att fordon störtar ned om de körs eller glider mot skydden oavsiktligt.</w:t>
      </w:r>
    </w:p>
    <w:p w14:paraId="51ED93B7" w14:textId="77777777" w:rsidR="00E1154C" w:rsidRPr="00E1154C" w:rsidRDefault="00E1154C" w:rsidP="0055373E">
      <w:pPr>
        <w:pStyle w:val="AV04-Rubrik4"/>
        <w:rPr>
          <w:rFonts w:eastAsiaTheme="majorEastAsia"/>
        </w:rPr>
      </w:pPr>
      <w:bookmarkStart w:id="427" w:name="_Toc450749413"/>
      <w:bookmarkStart w:id="428" w:name="_Toc460325699"/>
      <w:bookmarkStart w:id="429" w:name="_Toc516649765"/>
      <w:r w:rsidRPr="00E1154C">
        <w:rPr>
          <w:rFonts w:eastAsiaTheme="majorEastAsia"/>
        </w:rPr>
        <w:t>Skyddsräcken</w:t>
      </w:r>
      <w:bookmarkEnd w:id="427"/>
      <w:bookmarkEnd w:id="428"/>
      <w:bookmarkEnd w:id="429"/>
    </w:p>
    <w:p w14:paraId="2248A47B" w14:textId="77777777" w:rsidR="00E1154C" w:rsidRPr="00E1154C" w:rsidRDefault="00E1154C" w:rsidP="00DE090A">
      <w:pPr>
        <w:pStyle w:val="AV11-TextFreskrift"/>
      </w:pPr>
      <w:r w:rsidRPr="00E1154C">
        <w:rPr>
          <w:b/>
        </w:rPr>
        <w:t>6</w:t>
      </w:r>
      <w:r w:rsidR="00DE090A">
        <w:rPr>
          <w:b/>
        </w:rPr>
        <w:t> </w:t>
      </w:r>
      <w:r w:rsidRPr="00E1154C">
        <w:rPr>
          <w:b/>
        </w:rPr>
        <w:t>§</w:t>
      </w:r>
      <w:r w:rsidR="00DE090A">
        <w:rPr>
          <w:b/>
        </w:rPr>
        <w:t> </w:t>
      </w:r>
      <w:r w:rsidRPr="00E1154C">
        <w:t>Ett skyddsräcke ska vara utformat så att det begränsar risken att falla över, genom eller under räcket och, när det behövs, inte går att klättra på.</w:t>
      </w:r>
    </w:p>
    <w:p w14:paraId="57DAC3B8" w14:textId="77777777" w:rsidR="00E1154C" w:rsidRPr="00E1154C" w:rsidRDefault="00E1154C" w:rsidP="00DE090A">
      <w:pPr>
        <w:pStyle w:val="AV11-TextFreskrift"/>
      </w:pPr>
    </w:p>
    <w:p w14:paraId="7E935D28" w14:textId="77777777" w:rsidR="00E1154C" w:rsidRPr="00E1154C" w:rsidRDefault="00E1154C" w:rsidP="00DE090A">
      <w:pPr>
        <w:pStyle w:val="AV09-RubrikAR"/>
      </w:pPr>
      <w:r w:rsidRPr="00E1154C">
        <w:t>Allmänna råd</w:t>
      </w:r>
    </w:p>
    <w:p w14:paraId="7669B646" w14:textId="38D8768B" w:rsidR="00DD7994" w:rsidRDefault="00E1154C" w:rsidP="00DE090A">
      <w:pPr>
        <w:pStyle w:val="AV13-TextAR"/>
      </w:pPr>
      <w:r w:rsidRPr="00E1154C">
        <w:t>För att ett skyddsräcke ska begränsa fallrisken bör det vara minst 1</w:t>
      </w:r>
      <w:r w:rsidR="00A72E35">
        <w:t>,</w:t>
      </w:r>
      <w:r w:rsidRPr="00E1154C">
        <w:t>1</w:t>
      </w:r>
      <w:r w:rsidR="00DE090A">
        <w:t> </w:t>
      </w:r>
      <w:r w:rsidRPr="00E1154C">
        <w:t xml:space="preserve">meter högt. I trappor räcker det normalt med </w:t>
      </w:r>
      <w:r w:rsidR="00001EA0">
        <w:t xml:space="preserve">räckeshöjden </w:t>
      </w:r>
      <w:r w:rsidRPr="00E1154C">
        <w:t>0,9</w:t>
      </w:r>
      <w:r w:rsidR="00DE090A">
        <w:t> </w:t>
      </w:r>
      <w:r w:rsidRPr="00E1154C">
        <w:t>meter, om det inte finns risk att falla mer än 3,0</w:t>
      </w:r>
      <w:r w:rsidR="00DE090A">
        <w:t> </w:t>
      </w:r>
      <w:r w:rsidRPr="00E1154C">
        <w:t>meter.</w:t>
      </w:r>
    </w:p>
    <w:p w14:paraId="50828740" w14:textId="77777777" w:rsidR="00E1154C" w:rsidRPr="00E1154C" w:rsidRDefault="00E1154C" w:rsidP="00DE090A">
      <w:pPr>
        <w:pStyle w:val="AV13-TextAR"/>
      </w:pPr>
    </w:p>
    <w:p w14:paraId="3A8B8AC7" w14:textId="201E5DC2" w:rsidR="00DD7994" w:rsidRDefault="00E1154C" w:rsidP="00DE090A">
      <w:pPr>
        <w:pStyle w:val="AV13-TextAR"/>
      </w:pPr>
      <w:r w:rsidRPr="00E1154C">
        <w:t xml:space="preserve">Utomhus behöver hänsyn tas till snöförhållandena, så att räckeshöjden är tillräcklig även </w:t>
      </w:r>
      <w:r w:rsidR="00CF1B69">
        <w:t>när</w:t>
      </w:r>
      <w:r w:rsidR="00CF1B69" w:rsidRPr="00E1154C">
        <w:t xml:space="preserve"> </w:t>
      </w:r>
      <w:r w:rsidRPr="00E1154C">
        <w:t>underlaget är snö.</w:t>
      </w:r>
    </w:p>
    <w:p w14:paraId="1657B6AF" w14:textId="77777777" w:rsidR="00E1154C" w:rsidRPr="00E1154C" w:rsidRDefault="00E1154C" w:rsidP="00DE090A">
      <w:pPr>
        <w:pStyle w:val="AV13-TextAR"/>
      </w:pPr>
    </w:p>
    <w:p w14:paraId="3E080881" w14:textId="4D58FEC3" w:rsidR="00E1154C" w:rsidRPr="00E1154C" w:rsidRDefault="00E1154C" w:rsidP="00DE090A">
      <w:pPr>
        <w:pStyle w:val="AV13-TextAR"/>
      </w:pPr>
      <w:r w:rsidRPr="00E1154C">
        <w:t>Enligt Boverkets byggregler (BBR) ska räcken i utrymmen där barn kan vistas utformas så att barn inte skadar sig till följd av att de klättrar eller kryper.</w:t>
      </w:r>
    </w:p>
    <w:p w14:paraId="553B07CA" w14:textId="77777777" w:rsidR="00E1154C" w:rsidRPr="008D2BE6" w:rsidRDefault="00E1154C" w:rsidP="008D2BE6">
      <w:pPr>
        <w:pStyle w:val="AV11-TextFreskrift"/>
      </w:pPr>
    </w:p>
    <w:p w14:paraId="54A6C2CC" w14:textId="440FE1A6" w:rsidR="00DD7994" w:rsidRDefault="00E1154C" w:rsidP="00DE090A">
      <w:pPr>
        <w:pStyle w:val="AV11-TextFreskrift"/>
        <w:rPr>
          <w:rFonts w:ascii="Times New Roman" w:hAnsi="Times New Roman"/>
          <w:sz w:val="24"/>
        </w:rPr>
      </w:pPr>
      <w:r w:rsidRPr="00E1154C">
        <w:rPr>
          <w:b/>
        </w:rPr>
        <w:t>7</w:t>
      </w:r>
      <w:r w:rsidR="00DE090A">
        <w:rPr>
          <w:b/>
        </w:rPr>
        <w:t> </w:t>
      </w:r>
      <w:r w:rsidRPr="00E1154C">
        <w:rPr>
          <w:b/>
        </w:rPr>
        <w:t>§</w:t>
      </w:r>
      <w:r w:rsidR="00DE090A">
        <w:rPr>
          <w:b/>
        </w:rPr>
        <w:t> </w:t>
      </w:r>
      <w:r w:rsidRPr="00E1154C">
        <w:t xml:space="preserve">Ett skyddsräcke ska vara dimensionerat så att det håller för den belastning som det kan bli utsatt för. </w:t>
      </w:r>
      <w:r w:rsidR="00EA3D63">
        <w:t>Räck</w:t>
      </w:r>
      <w:r w:rsidRPr="00E1154C">
        <w:t>et ska normalt vara fast. Om man kan ta loss, fälla eller vrida räcket, ska det lätt kunna återföras till skyddsläget och säkras.</w:t>
      </w:r>
    </w:p>
    <w:p w14:paraId="1C8BF3F6" w14:textId="77777777" w:rsidR="00DD7994" w:rsidRDefault="00E1154C" w:rsidP="00203CF7">
      <w:pPr>
        <w:pStyle w:val="AV03-Rubrik3utanavdelning"/>
      </w:pPr>
      <w:bookmarkStart w:id="430" w:name="_Toc6994774"/>
      <w:bookmarkStart w:id="431" w:name="_Toc25318843"/>
      <w:bookmarkStart w:id="432" w:name="_Toc25327438"/>
      <w:bookmarkStart w:id="433" w:name="_Toc26192894"/>
      <w:bookmarkStart w:id="434" w:name="_Toc90630529"/>
      <w:r w:rsidRPr="00E1154C">
        <w:t>Skydd mot ras</w:t>
      </w:r>
      <w:bookmarkEnd w:id="430"/>
      <w:bookmarkEnd w:id="431"/>
      <w:bookmarkEnd w:id="432"/>
      <w:bookmarkEnd w:id="433"/>
      <w:bookmarkEnd w:id="434"/>
    </w:p>
    <w:p w14:paraId="401AF4C4" w14:textId="77777777" w:rsidR="00DD7994" w:rsidRDefault="00E1154C" w:rsidP="00DE090A">
      <w:pPr>
        <w:pStyle w:val="AV11-TextFreskrift"/>
      </w:pPr>
      <w:r w:rsidRPr="00E1154C">
        <w:rPr>
          <w:b/>
        </w:rPr>
        <w:t>8</w:t>
      </w:r>
      <w:r w:rsidR="00DE090A">
        <w:rPr>
          <w:b/>
        </w:rPr>
        <w:t> </w:t>
      </w:r>
      <w:r w:rsidRPr="00E1154C">
        <w:rPr>
          <w:b/>
        </w:rPr>
        <w:t>§</w:t>
      </w:r>
      <w:r w:rsidR="00DE090A">
        <w:rPr>
          <w:b/>
        </w:rPr>
        <w:t> </w:t>
      </w:r>
      <w:r w:rsidRPr="00E1154C">
        <w:t>Arbetsplatser ska vara utformade så att föremål inte kan falla ned och skada arbetstagare.</w:t>
      </w:r>
    </w:p>
    <w:p w14:paraId="652CD938" w14:textId="77777777" w:rsidR="00E1154C" w:rsidRPr="00E1154C" w:rsidRDefault="00E1154C" w:rsidP="00DE090A">
      <w:pPr>
        <w:pStyle w:val="AV11-TextFreskrift"/>
      </w:pPr>
    </w:p>
    <w:p w14:paraId="04962744" w14:textId="77777777" w:rsidR="00E1154C" w:rsidRPr="00E1154C" w:rsidRDefault="00E1154C" w:rsidP="00DE090A">
      <w:pPr>
        <w:pStyle w:val="AV11-TextFreskrift"/>
      </w:pPr>
      <w:r w:rsidRPr="00E1154C">
        <w:rPr>
          <w:b/>
        </w:rPr>
        <w:t>9</w:t>
      </w:r>
      <w:r w:rsidR="00DE090A">
        <w:rPr>
          <w:b/>
        </w:rPr>
        <w:t> </w:t>
      </w:r>
      <w:r w:rsidRPr="00E1154C">
        <w:rPr>
          <w:b/>
        </w:rPr>
        <w:t>§</w:t>
      </w:r>
      <w:r w:rsidR="00DE090A">
        <w:t> </w:t>
      </w:r>
      <w:r w:rsidRPr="00E1154C">
        <w:t xml:space="preserve">Ytterdörrar och portar </w:t>
      </w:r>
      <w:r w:rsidRPr="00E1154C" w:rsidDel="0092236A">
        <w:t xml:space="preserve">ska </w:t>
      </w:r>
      <w:r w:rsidRPr="00E1154C">
        <w:t>normalt ha skydd mot snöras och fallande istappar.</w:t>
      </w:r>
    </w:p>
    <w:p w14:paraId="0F6D2117" w14:textId="77777777" w:rsidR="00E1154C" w:rsidRPr="00DC2B9C" w:rsidRDefault="00E1154C" w:rsidP="00DC2B9C">
      <w:pPr>
        <w:pStyle w:val="AV11-TextFreskrift"/>
      </w:pPr>
    </w:p>
    <w:p w14:paraId="689B2A79" w14:textId="77777777" w:rsidR="00E1154C" w:rsidRPr="00E1154C" w:rsidRDefault="00E1154C" w:rsidP="00DC2B9C">
      <w:pPr>
        <w:pStyle w:val="AV09-RubrikAR"/>
      </w:pPr>
      <w:r w:rsidRPr="00E1154C">
        <w:t>Allmänna råd</w:t>
      </w:r>
    </w:p>
    <w:p w14:paraId="23B949DD" w14:textId="77777777" w:rsidR="00E1154C" w:rsidRPr="00E1154C" w:rsidRDefault="00E1154C" w:rsidP="00DC2B9C">
      <w:pPr>
        <w:pStyle w:val="AV13-TextAR"/>
      </w:pPr>
      <w:r w:rsidRPr="00E1154C">
        <w:t>Exempel på skydd är skyddstak och snörasskydd.</w:t>
      </w:r>
    </w:p>
    <w:p w14:paraId="165357F6" w14:textId="77777777" w:rsidR="00DD7994" w:rsidRDefault="00E1154C" w:rsidP="00203CF7">
      <w:pPr>
        <w:pStyle w:val="AV03-Rubrik3utanavdelning"/>
      </w:pPr>
      <w:bookmarkStart w:id="435" w:name="_Toc422729990"/>
      <w:bookmarkStart w:id="436" w:name="_Toc439937260"/>
      <w:bookmarkStart w:id="437" w:name="_Toc447721732"/>
      <w:bookmarkStart w:id="438" w:name="_Toc449428706"/>
      <w:bookmarkStart w:id="439" w:name="_Toc450749414"/>
      <w:bookmarkStart w:id="440" w:name="_Toc460325700"/>
      <w:bookmarkStart w:id="441" w:name="_Toc516649766"/>
      <w:bookmarkStart w:id="442" w:name="_Toc6994775"/>
      <w:bookmarkStart w:id="443" w:name="_Toc25318844"/>
      <w:bookmarkStart w:id="444" w:name="_Toc25327439"/>
      <w:bookmarkStart w:id="445" w:name="_Toc26192895"/>
      <w:bookmarkStart w:id="446" w:name="_Toc90630530"/>
      <w:bookmarkStart w:id="447" w:name="_Toc422729989"/>
      <w:r w:rsidRPr="00E1154C">
        <w:t>Skydd mot sammanstötning med glasytor</w:t>
      </w:r>
      <w:bookmarkEnd w:id="435"/>
      <w:bookmarkEnd w:id="436"/>
      <w:bookmarkEnd w:id="437"/>
      <w:bookmarkEnd w:id="438"/>
      <w:bookmarkEnd w:id="439"/>
      <w:bookmarkEnd w:id="440"/>
      <w:bookmarkEnd w:id="441"/>
      <w:bookmarkEnd w:id="442"/>
      <w:bookmarkEnd w:id="443"/>
      <w:bookmarkEnd w:id="444"/>
      <w:bookmarkEnd w:id="445"/>
      <w:bookmarkEnd w:id="446"/>
    </w:p>
    <w:p w14:paraId="16624672" w14:textId="77777777" w:rsidR="00E1154C" w:rsidRPr="00E1154C" w:rsidRDefault="00E1154C" w:rsidP="00535AB8">
      <w:pPr>
        <w:pStyle w:val="AV11-TextFreskrift"/>
      </w:pPr>
      <w:r w:rsidRPr="00E1154C">
        <w:rPr>
          <w:b/>
        </w:rPr>
        <w:t>10</w:t>
      </w:r>
      <w:r w:rsidR="00535AB8">
        <w:rPr>
          <w:b/>
        </w:rPr>
        <w:t> </w:t>
      </w:r>
      <w:r w:rsidRPr="00E1154C">
        <w:rPr>
          <w:b/>
        </w:rPr>
        <w:t>§</w:t>
      </w:r>
      <w:r w:rsidR="00535AB8">
        <w:rPr>
          <w:b/>
        </w:rPr>
        <w:t> </w:t>
      </w:r>
      <w:r w:rsidRPr="00E1154C">
        <w:t>Genomsynliga dörrar, portar och väggpartier ska där det behövs vara tydligt markerade så att de är lätta att upptäcka.</w:t>
      </w:r>
    </w:p>
    <w:p w14:paraId="5335413B" w14:textId="77777777" w:rsidR="00E1154C" w:rsidRPr="00E1154C" w:rsidRDefault="00E1154C" w:rsidP="00535AB8">
      <w:pPr>
        <w:pStyle w:val="AV11-TextFreskrift"/>
      </w:pPr>
    </w:p>
    <w:p w14:paraId="3D1448A7" w14:textId="77777777" w:rsidR="00E1154C" w:rsidRPr="00E1154C" w:rsidRDefault="00E1154C" w:rsidP="00E176BC">
      <w:pPr>
        <w:pStyle w:val="AV09-RubrikAR"/>
      </w:pPr>
      <w:r w:rsidRPr="00E1154C">
        <w:t>Allmänna råd</w:t>
      </w:r>
    </w:p>
    <w:p w14:paraId="4E340ECD" w14:textId="0AA08271" w:rsidR="00E1154C" w:rsidRPr="00FB0B56" w:rsidRDefault="00847CDE" w:rsidP="00FB0B56">
      <w:pPr>
        <w:pStyle w:val="AV13-TextAR"/>
      </w:pPr>
      <w:r w:rsidRPr="00FB0B56">
        <w:t>Bestämmelser</w:t>
      </w:r>
      <w:r w:rsidR="00E1154C" w:rsidRPr="00FB0B56">
        <w:t xml:space="preserve"> om glas finns även i Boverkets byggregler (BBR).</w:t>
      </w:r>
    </w:p>
    <w:p w14:paraId="3E28AA09" w14:textId="77777777" w:rsidR="00E1154C" w:rsidRPr="00E1154C" w:rsidRDefault="00E1154C" w:rsidP="00203CF7">
      <w:pPr>
        <w:pStyle w:val="AV03-Rubrik3utanavdelning"/>
      </w:pPr>
      <w:bookmarkStart w:id="448" w:name="_Toc6994776"/>
      <w:bookmarkStart w:id="449" w:name="_Toc25318845"/>
      <w:bookmarkStart w:id="450" w:name="_Toc25327440"/>
      <w:bookmarkStart w:id="451" w:name="_Toc26192896"/>
      <w:bookmarkStart w:id="452" w:name="_Toc90630531"/>
      <w:r w:rsidRPr="00E1154C">
        <w:t>Skydd mot skärskador</w:t>
      </w:r>
      <w:bookmarkEnd w:id="448"/>
      <w:bookmarkEnd w:id="449"/>
      <w:bookmarkEnd w:id="450"/>
      <w:bookmarkEnd w:id="451"/>
      <w:bookmarkEnd w:id="452"/>
    </w:p>
    <w:p w14:paraId="390FF3C3" w14:textId="77777777" w:rsidR="00E1154C" w:rsidRPr="00E1154C" w:rsidRDefault="00E1154C" w:rsidP="00E176BC">
      <w:pPr>
        <w:pStyle w:val="AV11-TextFreskrift"/>
      </w:pPr>
      <w:r w:rsidRPr="00E1154C">
        <w:rPr>
          <w:b/>
          <w:szCs w:val="20"/>
        </w:rPr>
        <w:t>11</w:t>
      </w:r>
      <w:r w:rsidR="00E176BC">
        <w:rPr>
          <w:b/>
          <w:szCs w:val="20"/>
        </w:rPr>
        <w:t> </w:t>
      </w:r>
      <w:r w:rsidRPr="00E1154C">
        <w:rPr>
          <w:b/>
          <w:szCs w:val="20"/>
        </w:rPr>
        <w:t>§</w:t>
      </w:r>
      <w:r w:rsidR="00E176BC">
        <w:rPr>
          <w:b/>
          <w:szCs w:val="20"/>
        </w:rPr>
        <w:t> </w:t>
      </w:r>
      <w:r w:rsidRPr="00E1154C">
        <w:t>Om det finns risk för att arbetstagarna kommer i kontakt med glasytor på ett sådant sätt att de kan splittras, ska glasytorna antingen förses med skydd eller vara så utförda att skärskador undviks.</w:t>
      </w:r>
    </w:p>
    <w:p w14:paraId="3407472C" w14:textId="77777777" w:rsidR="00E1154C" w:rsidRPr="00E176BC" w:rsidRDefault="00E1154C" w:rsidP="00E176BC">
      <w:pPr>
        <w:pStyle w:val="AV11-TextFreskrift"/>
      </w:pPr>
    </w:p>
    <w:p w14:paraId="164239D4" w14:textId="77777777" w:rsidR="00E1154C" w:rsidRPr="00E1154C" w:rsidRDefault="00E1154C" w:rsidP="002F7B9A">
      <w:pPr>
        <w:pStyle w:val="AV09-RubrikAR"/>
      </w:pPr>
      <w:r w:rsidRPr="00E1154C">
        <w:t>Allmänna råd</w:t>
      </w:r>
    </w:p>
    <w:p w14:paraId="05B14180" w14:textId="0FAB5904" w:rsidR="00DD7994" w:rsidRDefault="00E1154C" w:rsidP="002F7B9A">
      <w:pPr>
        <w:pStyle w:val="AV13-TextAR"/>
        <w:rPr>
          <w:i/>
          <w:szCs w:val="20"/>
        </w:rPr>
      </w:pPr>
      <w:r w:rsidRPr="002F7B9A">
        <w:t>Gl</w:t>
      </w:r>
      <w:r w:rsidRPr="00E1154C">
        <w:t>asytor i dörrar och väggpartier i skolor bör vara gjorda av härdat eller laminerat glas, om avståndet från glasytans underkant till golvet eller marken är mindre än 1,5</w:t>
      </w:r>
      <w:r w:rsidR="005A02E0">
        <w:t> </w:t>
      </w:r>
      <w:r w:rsidRPr="00E1154C">
        <w:t>meter.</w:t>
      </w:r>
      <w:r w:rsidRPr="00E1154C">
        <w:rPr>
          <w:rFonts w:ascii="Times New Roman" w:hAnsi="Times New Roman"/>
          <w:sz w:val="20"/>
          <w:szCs w:val="20"/>
        </w:rPr>
        <w:t xml:space="preserve"> </w:t>
      </w:r>
      <w:r w:rsidR="00847CDE">
        <w:rPr>
          <w:szCs w:val="20"/>
        </w:rPr>
        <w:t>Bestämmelser</w:t>
      </w:r>
      <w:r w:rsidRPr="00E1154C">
        <w:rPr>
          <w:szCs w:val="20"/>
        </w:rPr>
        <w:t xml:space="preserve"> om glas finns även i Boverkets byggregler (BBR).</w:t>
      </w:r>
    </w:p>
    <w:p w14:paraId="7C2A89E9" w14:textId="77777777" w:rsidR="00E1154C" w:rsidRPr="00E1154C" w:rsidRDefault="00E1154C" w:rsidP="00203CF7">
      <w:pPr>
        <w:pStyle w:val="AV03-Rubrik3utanavdelning"/>
      </w:pPr>
      <w:bookmarkStart w:id="453" w:name="_Toc439937261"/>
      <w:bookmarkStart w:id="454" w:name="_Toc447721733"/>
      <w:bookmarkStart w:id="455" w:name="_Toc449428707"/>
      <w:bookmarkStart w:id="456" w:name="_Toc450749415"/>
      <w:bookmarkStart w:id="457" w:name="_Toc460325701"/>
      <w:bookmarkStart w:id="458" w:name="_Toc516649767"/>
      <w:bookmarkStart w:id="459" w:name="_Toc6994777"/>
      <w:bookmarkStart w:id="460" w:name="_Toc25318846"/>
      <w:bookmarkStart w:id="461" w:name="_Toc25327441"/>
      <w:bookmarkStart w:id="462" w:name="_Toc26192897"/>
      <w:bookmarkStart w:id="463" w:name="_Toc90630532"/>
      <w:r w:rsidRPr="00E1154C">
        <w:t>Skydd mot köldskador och brännskador</w:t>
      </w:r>
      <w:bookmarkEnd w:id="453"/>
      <w:bookmarkEnd w:id="454"/>
      <w:bookmarkEnd w:id="455"/>
      <w:bookmarkEnd w:id="456"/>
      <w:bookmarkEnd w:id="457"/>
      <w:bookmarkEnd w:id="458"/>
      <w:bookmarkEnd w:id="459"/>
      <w:bookmarkEnd w:id="460"/>
      <w:bookmarkEnd w:id="461"/>
      <w:bookmarkEnd w:id="462"/>
      <w:bookmarkEnd w:id="463"/>
    </w:p>
    <w:p w14:paraId="06F9BB9D" w14:textId="513868C5" w:rsidR="00E1154C" w:rsidRDefault="00E1154C" w:rsidP="005A02E0">
      <w:pPr>
        <w:pStyle w:val="AV11-TextFreskrift"/>
      </w:pPr>
      <w:r w:rsidRPr="00E1154C">
        <w:rPr>
          <w:b/>
        </w:rPr>
        <w:t>12</w:t>
      </w:r>
      <w:r w:rsidR="005A02E0">
        <w:rPr>
          <w:b/>
        </w:rPr>
        <w:t> </w:t>
      </w:r>
      <w:r w:rsidRPr="00E1154C">
        <w:rPr>
          <w:b/>
        </w:rPr>
        <w:t>§</w:t>
      </w:r>
      <w:r w:rsidR="005A02E0">
        <w:rPr>
          <w:b/>
        </w:rPr>
        <w:t> </w:t>
      </w:r>
      <w:r w:rsidRPr="00E1154C">
        <w:t>Kalla eller heta ytor och installationer ska vara placerade och utformade så att kylskador eller brännskador undviks. De ska vara isolerade eller ha skydd mot oavsiktlig beröring, om det behövs för att förhindra skada.</w:t>
      </w:r>
    </w:p>
    <w:p w14:paraId="359F3533" w14:textId="77777777" w:rsidR="005A02E0" w:rsidRPr="005A02E0" w:rsidRDefault="005A02E0" w:rsidP="005A02E0">
      <w:pPr>
        <w:pStyle w:val="AV11-TextFreskrift"/>
        <w:rPr>
          <w:highlight w:val="yellow"/>
        </w:rPr>
      </w:pPr>
    </w:p>
    <w:p w14:paraId="37C8C416" w14:textId="77777777" w:rsidR="00E1154C" w:rsidRPr="00E1154C" w:rsidRDefault="00E1154C" w:rsidP="005A02E0">
      <w:pPr>
        <w:pStyle w:val="AV09-RubrikAR"/>
      </w:pPr>
      <w:r w:rsidRPr="00E1154C">
        <w:t>Allmänna råd</w:t>
      </w:r>
    </w:p>
    <w:p w14:paraId="2C1762AD" w14:textId="0D485BB7" w:rsidR="00E1154C" w:rsidRPr="00E1154C" w:rsidRDefault="00E1154C" w:rsidP="005A02E0">
      <w:pPr>
        <w:pStyle w:val="AV13-TextAR"/>
        <w:rPr>
          <w:i/>
        </w:rPr>
      </w:pPr>
      <w:r w:rsidRPr="00E1154C">
        <w:t xml:space="preserve">Exempel på hur risken för brännskador och köldskador kan bedömas finns i </w:t>
      </w:r>
      <w:r w:rsidR="0008365D">
        <w:t xml:space="preserve">standarderna </w:t>
      </w:r>
      <w:r w:rsidR="0008365D" w:rsidRPr="0008365D">
        <w:t>SS-EN</w:t>
      </w:r>
      <w:r w:rsidR="00FB0B56">
        <w:t> </w:t>
      </w:r>
      <w:r w:rsidR="0008365D" w:rsidRPr="0008365D">
        <w:t>ISO</w:t>
      </w:r>
      <w:r w:rsidR="00FB0B56">
        <w:t> </w:t>
      </w:r>
      <w:r w:rsidR="0008365D" w:rsidRPr="0008365D">
        <w:t>13732-1:2008</w:t>
      </w:r>
      <w:r w:rsidR="00A167DE">
        <w:t>.</w:t>
      </w:r>
      <w:r w:rsidR="0008365D" w:rsidRPr="0008365D">
        <w:t xml:space="preserve"> Ergonomi för termiskt klimat </w:t>
      </w:r>
      <w:r w:rsidR="00721D62">
        <w:t>–</w:t>
      </w:r>
      <w:r w:rsidR="0008365D" w:rsidRPr="0008365D">
        <w:t xml:space="preserve"> Metoder för bedömning av reaktioner hos människan vid kontakt med ytor </w:t>
      </w:r>
      <w:r w:rsidR="00721D62">
        <w:t>–</w:t>
      </w:r>
      <w:r w:rsidR="0008365D" w:rsidRPr="0008365D">
        <w:t xml:space="preserve"> Del</w:t>
      </w:r>
      <w:r w:rsidR="00FB0B56">
        <w:t> </w:t>
      </w:r>
      <w:r w:rsidR="0008365D" w:rsidRPr="0008365D">
        <w:t>1: Varma ytor (ISO</w:t>
      </w:r>
      <w:r w:rsidR="00FB0B56">
        <w:t> </w:t>
      </w:r>
      <w:r w:rsidR="0008365D" w:rsidRPr="0008365D">
        <w:t>13732-1:2006)</w:t>
      </w:r>
      <w:r w:rsidRPr="00E1154C">
        <w:t>. Utgåva</w:t>
      </w:r>
      <w:r w:rsidR="005A02E0">
        <w:t> </w:t>
      </w:r>
      <w:r w:rsidRPr="00E1154C">
        <w:t>2</w:t>
      </w:r>
      <w:r w:rsidR="0008365D">
        <w:t>,</w:t>
      </w:r>
      <w:r w:rsidRPr="00E1154C">
        <w:t xml:space="preserve"> respektive </w:t>
      </w:r>
      <w:r w:rsidR="0008365D" w:rsidRPr="0008365D">
        <w:t>SS-EN</w:t>
      </w:r>
      <w:r w:rsidR="00FB0B56">
        <w:t> </w:t>
      </w:r>
      <w:r w:rsidR="0008365D" w:rsidRPr="0008365D">
        <w:t>ISO</w:t>
      </w:r>
      <w:r w:rsidR="00FB0B56">
        <w:t> </w:t>
      </w:r>
      <w:r w:rsidR="0008365D" w:rsidRPr="0008365D">
        <w:t xml:space="preserve">13732-3:2008 Ergonomi för termiskt klimat </w:t>
      </w:r>
      <w:r w:rsidR="00721D62">
        <w:t>–</w:t>
      </w:r>
      <w:r w:rsidR="0008365D" w:rsidRPr="0008365D">
        <w:t xml:space="preserve"> Metoder för bedömning av reaktioner hos människan vid kontakt med ytor </w:t>
      </w:r>
      <w:r w:rsidR="00721D62">
        <w:t>–</w:t>
      </w:r>
      <w:r w:rsidR="0008365D" w:rsidRPr="0008365D">
        <w:t xml:space="preserve"> Del</w:t>
      </w:r>
      <w:r w:rsidR="00FB0B56">
        <w:t> </w:t>
      </w:r>
      <w:r w:rsidR="0008365D" w:rsidRPr="0008365D">
        <w:t>3: Kalla ytor (ISO</w:t>
      </w:r>
      <w:r w:rsidR="00FB0B56">
        <w:t> </w:t>
      </w:r>
      <w:r w:rsidR="0008365D" w:rsidRPr="0008365D">
        <w:t>13732-3:2005)</w:t>
      </w:r>
      <w:r w:rsidRPr="00E1154C">
        <w:t xml:space="preserve">. </w:t>
      </w:r>
      <w:r w:rsidRPr="00E1154C" w:rsidDel="00FB389E">
        <w:t>Utgåva</w:t>
      </w:r>
      <w:r w:rsidR="005A02E0">
        <w:t> </w:t>
      </w:r>
      <w:r w:rsidR="0008365D">
        <w:t>1</w:t>
      </w:r>
      <w:r w:rsidRPr="00E1154C">
        <w:t>.</w:t>
      </w:r>
    </w:p>
    <w:p w14:paraId="183142CB" w14:textId="77777777" w:rsidR="00E1154C" w:rsidRPr="00E1154C" w:rsidRDefault="00E1154C" w:rsidP="004D4D09">
      <w:pPr>
        <w:pStyle w:val="AV11-TextFreskrift"/>
      </w:pPr>
    </w:p>
    <w:p w14:paraId="34DC2536" w14:textId="30AA4529" w:rsidR="00DD7994" w:rsidRDefault="00E1154C" w:rsidP="004D4D09">
      <w:pPr>
        <w:pStyle w:val="AV11-TextFreskrift"/>
        <w:rPr>
          <w:szCs w:val="20"/>
        </w:rPr>
      </w:pPr>
      <w:r w:rsidRPr="00E1154C">
        <w:rPr>
          <w:b/>
          <w:szCs w:val="20"/>
        </w:rPr>
        <w:t>13</w:t>
      </w:r>
      <w:r w:rsidR="004D4D09">
        <w:rPr>
          <w:b/>
          <w:szCs w:val="20"/>
        </w:rPr>
        <w:t> </w:t>
      </w:r>
      <w:r w:rsidRPr="00E1154C">
        <w:rPr>
          <w:b/>
          <w:szCs w:val="20"/>
        </w:rPr>
        <w:t>§</w:t>
      </w:r>
      <w:r w:rsidR="004D4D09">
        <w:rPr>
          <w:b/>
          <w:szCs w:val="20"/>
        </w:rPr>
        <w:t> </w:t>
      </w:r>
      <w:r w:rsidRPr="00E1154C">
        <w:rPr>
          <w:szCs w:val="20"/>
        </w:rPr>
        <w:t>Vid arbetsplatser där det finns särskilt stor risk för brännskador, ska det i anslutning till arbetsplatsen finnas tillgång till tempererat vatten i tillräcklig omfattning.</w:t>
      </w:r>
    </w:p>
    <w:p w14:paraId="7C8C5CAF" w14:textId="77777777" w:rsidR="00E1154C" w:rsidRPr="00E1154C" w:rsidRDefault="00E1154C" w:rsidP="00203CF7">
      <w:pPr>
        <w:pStyle w:val="AV03-Rubrik3utanavdelning"/>
      </w:pPr>
      <w:bookmarkStart w:id="464" w:name="_Toc439937263"/>
      <w:bookmarkStart w:id="465" w:name="_Toc447721735"/>
      <w:bookmarkStart w:id="466" w:name="_Toc449428709"/>
      <w:bookmarkStart w:id="467" w:name="_Toc450749417"/>
      <w:bookmarkStart w:id="468" w:name="_Toc460325703"/>
      <w:bookmarkStart w:id="469" w:name="_Toc516649768"/>
      <w:bookmarkStart w:id="470" w:name="_Toc6994778"/>
      <w:bookmarkStart w:id="471" w:name="_Toc25318847"/>
      <w:bookmarkStart w:id="472" w:name="_Toc25327442"/>
      <w:bookmarkStart w:id="473" w:name="_Toc26192898"/>
      <w:bookmarkStart w:id="474" w:name="_Toc90630533"/>
      <w:r w:rsidRPr="00E1154C">
        <w:t>Skydd mot instängning</w:t>
      </w:r>
      <w:bookmarkEnd w:id="447"/>
      <w:bookmarkEnd w:id="464"/>
      <w:bookmarkEnd w:id="465"/>
      <w:bookmarkEnd w:id="466"/>
      <w:bookmarkEnd w:id="467"/>
      <w:bookmarkEnd w:id="468"/>
      <w:bookmarkEnd w:id="469"/>
      <w:bookmarkEnd w:id="470"/>
      <w:bookmarkEnd w:id="471"/>
      <w:bookmarkEnd w:id="472"/>
      <w:bookmarkEnd w:id="473"/>
      <w:bookmarkEnd w:id="474"/>
    </w:p>
    <w:p w14:paraId="2FCC9E23" w14:textId="5BBAD8CC" w:rsidR="00DD7994" w:rsidRDefault="00E1154C" w:rsidP="004D4D09">
      <w:pPr>
        <w:pStyle w:val="AV11-TextFreskrift"/>
      </w:pPr>
      <w:r w:rsidRPr="00E1154C">
        <w:rPr>
          <w:b/>
        </w:rPr>
        <w:t>14</w:t>
      </w:r>
      <w:r w:rsidR="004D4D09">
        <w:rPr>
          <w:b/>
        </w:rPr>
        <w:t> </w:t>
      </w:r>
      <w:r w:rsidRPr="00E1154C">
        <w:rPr>
          <w:b/>
        </w:rPr>
        <w:t>§</w:t>
      </w:r>
      <w:bookmarkStart w:id="475" w:name="_Toc6994779"/>
      <w:r w:rsidR="004D4D09">
        <w:rPr>
          <w:b/>
        </w:rPr>
        <w:t> </w:t>
      </w:r>
      <w:r w:rsidRPr="00E1154C">
        <w:t>Skydd mot instängning ska finnas i lokaler där de som arbetar är speciellt utsatta för risker vid instängning. När instängning innebär en allvarlig hälsorisk ska det finnas en ljus-och ljudsignalanordning som är</w:t>
      </w:r>
    </w:p>
    <w:p w14:paraId="57DB623B" w14:textId="77777777" w:rsidR="00DD7994" w:rsidRDefault="00E1154C" w:rsidP="002E22B0">
      <w:pPr>
        <w:pStyle w:val="AV11-TextFreskrift"/>
        <w:numPr>
          <w:ilvl w:val="0"/>
          <w:numId w:val="62"/>
        </w:numPr>
        <w:rPr>
          <w:rFonts w:eastAsiaTheme="minorHAnsi" w:cstheme="minorBidi"/>
          <w:szCs w:val="22"/>
          <w:lang w:eastAsia="en-US"/>
        </w:rPr>
      </w:pPr>
      <w:r w:rsidRPr="00E1154C">
        <w:rPr>
          <w:rFonts w:eastAsiaTheme="minorHAnsi" w:cstheme="minorBidi"/>
          <w:szCs w:val="22"/>
          <w:lang w:eastAsia="en-US"/>
        </w:rPr>
        <w:t>tillförlitlig,</w:t>
      </w:r>
    </w:p>
    <w:p w14:paraId="16545025" w14:textId="77777777" w:rsidR="00E1154C" w:rsidRPr="00E1154C" w:rsidRDefault="00E1154C" w:rsidP="002E22B0">
      <w:pPr>
        <w:pStyle w:val="AV11-TextFreskrift"/>
        <w:numPr>
          <w:ilvl w:val="0"/>
          <w:numId w:val="62"/>
        </w:numPr>
        <w:rPr>
          <w:rFonts w:asciiTheme="minorHAnsi" w:eastAsiaTheme="minorHAnsi" w:hAnsiTheme="minorHAnsi" w:cstheme="minorBidi"/>
          <w:szCs w:val="22"/>
          <w:lang w:eastAsia="en-US"/>
        </w:rPr>
      </w:pPr>
      <w:r w:rsidRPr="00E1154C">
        <w:rPr>
          <w:rFonts w:eastAsiaTheme="minorHAnsi" w:cstheme="minorBidi"/>
          <w:szCs w:val="22"/>
          <w:lang w:eastAsia="en-US"/>
        </w:rPr>
        <w:t>inifrån lätt åtkomlig, och</w:t>
      </w:r>
    </w:p>
    <w:p w14:paraId="3B9365B2" w14:textId="146B2B41" w:rsidR="00DD7994" w:rsidRDefault="00E1154C" w:rsidP="002E22B0">
      <w:pPr>
        <w:pStyle w:val="AV11-TextFreskrift"/>
        <w:numPr>
          <w:ilvl w:val="0"/>
          <w:numId w:val="62"/>
        </w:numPr>
        <w:rPr>
          <w:rFonts w:eastAsiaTheme="minorHAnsi" w:cstheme="minorBidi"/>
          <w:szCs w:val="22"/>
          <w:lang w:eastAsia="en-US"/>
        </w:rPr>
      </w:pPr>
      <w:r w:rsidRPr="00E1154C">
        <w:rPr>
          <w:rFonts w:eastAsiaTheme="minorHAnsi" w:cstheme="minorBidi"/>
          <w:szCs w:val="22"/>
          <w:lang w:eastAsia="en-US"/>
        </w:rPr>
        <w:t>synlig.</w:t>
      </w:r>
    </w:p>
    <w:p w14:paraId="6E671B07" w14:textId="77777777" w:rsidR="00FB0B56" w:rsidRPr="00FB0B56" w:rsidRDefault="00FB0B56" w:rsidP="00FB0B56">
      <w:pPr>
        <w:pStyle w:val="AV11-TextFreskrift"/>
        <w:rPr>
          <w:rFonts w:eastAsiaTheme="minorHAnsi"/>
          <w:lang w:eastAsia="en-US"/>
        </w:rPr>
      </w:pPr>
    </w:p>
    <w:p w14:paraId="20B137BB" w14:textId="5DEC1495" w:rsidR="00E1154C" w:rsidRPr="00E1154C" w:rsidRDefault="00E1154C" w:rsidP="004D4D09">
      <w:pPr>
        <w:pStyle w:val="AV11-TextFreskrift"/>
      </w:pPr>
      <w:r w:rsidRPr="00E1154C">
        <w:t>Den ska vara placerad c</w:t>
      </w:r>
      <w:r w:rsidR="001C7E4C">
        <w:t>irk</w:t>
      </w:r>
      <w:r w:rsidRPr="00E1154C">
        <w:t>a 0,5</w:t>
      </w:r>
      <w:r w:rsidR="004D4D09">
        <w:t> </w:t>
      </w:r>
      <w:r w:rsidRPr="00E1154C">
        <w:t>m</w:t>
      </w:r>
      <w:r w:rsidR="008F356F">
        <w:t>eter</w:t>
      </w:r>
      <w:r w:rsidRPr="00E1154C">
        <w:t xml:space="preserve"> över golv</w:t>
      </w:r>
      <w:r w:rsidR="001D1AD1">
        <w:t>et</w:t>
      </w:r>
      <w:r w:rsidRPr="00E1154C">
        <w:t>. Signalerna ska nå en plats där de säkert kan uppmärksammas. Signalanordningen ska vara märkt ”Nödsignal”.</w:t>
      </w:r>
    </w:p>
    <w:p w14:paraId="49B3C126" w14:textId="77777777" w:rsidR="00E1154C" w:rsidRPr="00E1154C" w:rsidRDefault="00E1154C" w:rsidP="004D4D09">
      <w:pPr>
        <w:pStyle w:val="AV11-TextFreskrift"/>
      </w:pPr>
    </w:p>
    <w:p w14:paraId="10059BD6" w14:textId="77777777" w:rsidR="00E1154C" w:rsidRPr="00E1154C" w:rsidRDefault="00E1154C" w:rsidP="004D4D09">
      <w:pPr>
        <w:pStyle w:val="AV11-TextFreskrift"/>
      </w:pPr>
      <w:r w:rsidRPr="00E1154C">
        <w:t>Dörrar till kyl- och frysrum ska enkelt kunna öppnas inifrån.</w:t>
      </w:r>
    </w:p>
    <w:p w14:paraId="423809BA" w14:textId="77777777" w:rsidR="00E1154C" w:rsidRPr="00E1154C" w:rsidRDefault="00E1154C" w:rsidP="004D4D09">
      <w:pPr>
        <w:pStyle w:val="AV11-TextFreskrift"/>
      </w:pPr>
    </w:p>
    <w:p w14:paraId="7ADA0C1E" w14:textId="77777777" w:rsidR="00E1154C" w:rsidRPr="00E1154C" w:rsidRDefault="00E1154C" w:rsidP="004D4D09">
      <w:pPr>
        <w:pStyle w:val="AV09-RubrikAR"/>
      </w:pPr>
      <w:r w:rsidRPr="00E1154C">
        <w:t>Allmänna råd</w:t>
      </w:r>
    </w:p>
    <w:p w14:paraId="1A0FDC27" w14:textId="751218B9" w:rsidR="00E1154C" w:rsidRPr="00E1154C" w:rsidRDefault="00E1154C" w:rsidP="004D4D09">
      <w:pPr>
        <w:pStyle w:val="AV13-TextAR"/>
      </w:pPr>
      <w:r w:rsidRPr="00E1154C">
        <w:t>Exempel på lokaler som innebär en allvarlig hälsorisk för den som blir</w:t>
      </w:r>
      <w:r w:rsidR="004D4D09">
        <w:t xml:space="preserve"> </w:t>
      </w:r>
      <w:r w:rsidRPr="00E1154C">
        <w:t>instängd, är kyl- och frysrum där temperaturen är under –5</w:t>
      </w:r>
      <w:r w:rsidR="0049698A">
        <w:t xml:space="preserve"> </w:t>
      </w:r>
      <w:r w:rsidRPr="00E1154C">
        <w:t>°C och</w:t>
      </w:r>
      <w:r w:rsidR="004D4D09">
        <w:t xml:space="preserve"> </w:t>
      </w:r>
      <w:r w:rsidRPr="00E1154C">
        <w:t>ouppvärmda bodar</w:t>
      </w:r>
      <w:r w:rsidRPr="00E1154C" w:rsidDel="000702C1">
        <w:t>.</w:t>
      </w:r>
      <w:r w:rsidRPr="00E1154C">
        <w:t xml:space="preserve"> I </w:t>
      </w:r>
      <w:r w:rsidR="00B22580">
        <w:t>b</w:t>
      </w:r>
      <w:r w:rsidRPr="00E1154C">
        <w:t>ilaga</w:t>
      </w:r>
      <w:r w:rsidR="004D4D09">
        <w:t> </w:t>
      </w:r>
      <w:r w:rsidRPr="00E1154C">
        <w:t>2.9 finns krav på säker reservtillförsel till signaler.</w:t>
      </w:r>
    </w:p>
    <w:p w14:paraId="6D7D8461" w14:textId="77777777" w:rsidR="00E1154C" w:rsidRPr="00E1154C" w:rsidRDefault="00E1154C" w:rsidP="004D4D09">
      <w:pPr>
        <w:pStyle w:val="AV11-TextFreskrift"/>
      </w:pPr>
    </w:p>
    <w:p w14:paraId="034C70A2" w14:textId="77777777" w:rsidR="00E1154C" w:rsidRPr="00E1154C" w:rsidRDefault="00E1154C" w:rsidP="004D4D09">
      <w:pPr>
        <w:pStyle w:val="AV11-TextFreskrift"/>
      </w:pPr>
      <w:bookmarkStart w:id="476" w:name="_Toc19531021"/>
      <w:bookmarkStart w:id="477" w:name="_Toc19610612"/>
      <w:r w:rsidRPr="00E1154C">
        <w:rPr>
          <w:b/>
        </w:rPr>
        <w:t>15</w:t>
      </w:r>
      <w:r w:rsidR="004D4D09">
        <w:rPr>
          <w:b/>
        </w:rPr>
        <w:t> </w:t>
      </w:r>
      <w:r w:rsidRPr="00E1154C">
        <w:rPr>
          <w:b/>
        </w:rPr>
        <w:t>§</w:t>
      </w:r>
      <w:r w:rsidR="004D4D09">
        <w:t> </w:t>
      </w:r>
      <w:r w:rsidRPr="00E1154C">
        <w:t>Arbetsgivaren ska se till att larm från kyl- och frysrum kontrolleras regelbundet.</w:t>
      </w:r>
      <w:bookmarkEnd w:id="476"/>
      <w:bookmarkEnd w:id="477"/>
    </w:p>
    <w:p w14:paraId="26899FD7" w14:textId="672BDD9C" w:rsidR="00E1154C" w:rsidRPr="00E1154C" w:rsidRDefault="00933797" w:rsidP="00203CF7">
      <w:pPr>
        <w:pStyle w:val="AV03-Rubrik3utanavdelning"/>
      </w:pPr>
      <w:bookmarkStart w:id="478" w:name="_Toc25318848"/>
      <w:bookmarkStart w:id="479" w:name="_Toc25327443"/>
      <w:bookmarkStart w:id="480" w:name="_Toc26192899"/>
      <w:bookmarkStart w:id="481" w:name="_Toc90630534"/>
      <w:r>
        <w:t>Utrymmen, utrustning och skyltning för f</w:t>
      </w:r>
      <w:r w:rsidR="00E1154C" w:rsidRPr="00E1154C">
        <w:t>örsta hjälpen</w:t>
      </w:r>
      <w:bookmarkEnd w:id="475"/>
      <w:bookmarkEnd w:id="478"/>
      <w:bookmarkEnd w:id="479"/>
      <w:bookmarkEnd w:id="480"/>
      <w:bookmarkEnd w:id="481"/>
    </w:p>
    <w:p w14:paraId="08C5BC4D" w14:textId="77777777" w:rsidR="00DD7994" w:rsidRDefault="00E1154C" w:rsidP="00510E50">
      <w:pPr>
        <w:pStyle w:val="AV11-TextFreskrift"/>
      </w:pPr>
      <w:r w:rsidRPr="00E1154C">
        <w:rPr>
          <w:b/>
        </w:rPr>
        <w:t>16</w:t>
      </w:r>
      <w:r w:rsidR="00510E50">
        <w:rPr>
          <w:b/>
        </w:rPr>
        <w:t> </w:t>
      </w:r>
      <w:r w:rsidRPr="00E1154C">
        <w:rPr>
          <w:b/>
        </w:rPr>
        <w:t>§</w:t>
      </w:r>
      <w:r w:rsidR="00510E50">
        <w:t> </w:t>
      </w:r>
      <w:r w:rsidRPr="00E1154C">
        <w:t>På alla arbetsplatser ska det finnas utrustning för första hjälpen i tillräcklig omfattning. Utrustningen ska vara anpassad efter riskerna i verksamheten. Den ska vara skyltad och lätt att komma åt.</w:t>
      </w:r>
    </w:p>
    <w:p w14:paraId="24D57B24" w14:textId="77777777" w:rsidR="00E1154C" w:rsidRPr="00E1154C" w:rsidRDefault="00E1154C" w:rsidP="00510E50">
      <w:pPr>
        <w:pStyle w:val="AV11-TextFreskrift"/>
      </w:pPr>
    </w:p>
    <w:p w14:paraId="2CE1CB27" w14:textId="3BF643CC" w:rsidR="00E1154C" w:rsidRPr="00510E50" w:rsidRDefault="00E1154C" w:rsidP="00510E50">
      <w:pPr>
        <w:pStyle w:val="AV11-TextFreskrift"/>
      </w:pPr>
      <w:r w:rsidRPr="00E1154C">
        <w:t xml:space="preserve">I den utsträckning som motiveras av eventuella lokalers storlek, verksamhetens art samt de särskilda riskerna ska det finnas ett </w:t>
      </w:r>
      <w:r w:rsidRPr="00510E50">
        <w:t>eller flera utrymmen för första hjälpen. Dessa ska vara skyltade enligt bilaga</w:t>
      </w:r>
      <w:r w:rsidR="00510E50" w:rsidRPr="00510E50">
        <w:t> </w:t>
      </w:r>
      <w:r w:rsidRPr="00510E50">
        <w:t>3.</w:t>
      </w:r>
    </w:p>
    <w:p w14:paraId="6D3B5E0C" w14:textId="77777777" w:rsidR="00E1154C" w:rsidRPr="00510E50" w:rsidRDefault="00E1154C" w:rsidP="00510E50">
      <w:pPr>
        <w:pStyle w:val="AV11-TextFreskrift"/>
      </w:pPr>
    </w:p>
    <w:p w14:paraId="1993EC1F" w14:textId="3D342BA0" w:rsidR="00E1154C" w:rsidRPr="00E1154C" w:rsidRDefault="00E1154C" w:rsidP="00510E50">
      <w:pPr>
        <w:pStyle w:val="AV11-TextFreskrift"/>
      </w:pPr>
      <w:r w:rsidRPr="00E1154C">
        <w:rPr>
          <w:b/>
        </w:rPr>
        <w:t>17</w:t>
      </w:r>
      <w:r w:rsidR="00510E50">
        <w:rPr>
          <w:b/>
        </w:rPr>
        <w:t> </w:t>
      </w:r>
      <w:r w:rsidRPr="00E1154C">
        <w:rPr>
          <w:b/>
        </w:rPr>
        <w:t>§</w:t>
      </w:r>
      <w:r w:rsidR="00510E50">
        <w:t> </w:t>
      </w:r>
      <w:r w:rsidRPr="00E1154C">
        <w:t>På väl synliga ställen ska det finnas anslag med uppgift om</w:t>
      </w:r>
    </w:p>
    <w:p w14:paraId="5AD61B2E" w14:textId="77777777" w:rsidR="00E1154C" w:rsidRPr="00510E50" w:rsidRDefault="00E1154C" w:rsidP="002E22B0">
      <w:pPr>
        <w:pStyle w:val="AV11-TextFreskrift"/>
        <w:numPr>
          <w:ilvl w:val="0"/>
          <w:numId w:val="64"/>
        </w:numPr>
        <w:rPr>
          <w:rFonts w:eastAsiaTheme="minorHAnsi"/>
        </w:rPr>
      </w:pPr>
      <w:r w:rsidRPr="00510E50">
        <w:rPr>
          <w:rFonts w:eastAsiaTheme="minorHAnsi"/>
        </w:rPr>
        <w:t>var utrustning för första hjälpen finns,</w:t>
      </w:r>
    </w:p>
    <w:p w14:paraId="62DD9D35" w14:textId="77777777" w:rsidR="00E1154C" w:rsidRPr="00510E50" w:rsidRDefault="00E1154C" w:rsidP="002E22B0">
      <w:pPr>
        <w:pStyle w:val="AV11-TextFreskrift"/>
        <w:numPr>
          <w:ilvl w:val="0"/>
          <w:numId w:val="64"/>
        </w:numPr>
        <w:rPr>
          <w:rFonts w:eastAsiaTheme="minorHAnsi"/>
        </w:rPr>
      </w:pPr>
      <w:r w:rsidRPr="00510E50">
        <w:rPr>
          <w:rFonts w:eastAsiaTheme="minorHAnsi"/>
        </w:rPr>
        <w:t>vilka personer som kan ge första hjälpen,</w:t>
      </w:r>
    </w:p>
    <w:p w14:paraId="6AE4F0DD" w14:textId="4FFC6D92" w:rsidR="00E1154C" w:rsidRPr="00510E50" w:rsidRDefault="00E1154C" w:rsidP="002E22B0">
      <w:pPr>
        <w:pStyle w:val="AV11-TextFreskrift"/>
        <w:numPr>
          <w:ilvl w:val="0"/>
          <w:numId w:val="64"/>
        </w:numPr>
        <w:rPr>
          <w:rFonts w:eastAsiaTheme="minorHAnsi"/>
        </w:rPr>
      </w:pPr>
      <w:r w:rsidRPr="00510E50">
        <w:rPr>
          <w:rFonts w:eastAsiaTheme="minorHAnsi"/>
        </w:rPr>
        <w:t xml:space="preserve">telefonnummer till larmcentral och taxi, </w:t>
      </w:r>
      <w:r w:rsidR="00C01C00">
        <w:rPr>
          <w:rFonts w:eastAsiaTheme="minorHAnsi"/>
        </w:rPr>
        <w:t>och</w:t>
      </w:r>
    </w:p>
    <w:p w14:paraId="6BF93CBA" w14:textId="2204578D" w:rsidR="00E1154C" w:rsidRDefault="00E1154C" w:rsidP="002E22B0">
      <w:pPr>
        <w:pStyle w:val="AV11-TextFreskrift"/>
        <w:numPr>
          <w:ilvl w:val="0"/>
          <w:numId w:val="64"/>
        </w:numPr>
        <w:rPr>
          <w:rFonts w:eastAsiaTheme="minorHAnsi"/>
        </w:rPr>
      </w:pPr>
      <w:r w:rsidRPr="00510E50">
        <w:rPr>
          <w:rFonts w:eastAsiaTheme="minorHAnsi"/>
        </w:rPr>
        <w:t>adress och</w:t>
      </w:r>
      <w:r w:rsidR="00AB6EBB">
        <w:rPr>
          <w:rFonts w:eastAsiaTheme="minorHAnsi"/>
        </w:rPr>
        <w:t>,</w:t>
      </w:r>
      <w:r w:rsidRPr="00510E50">
        <w:rPr>
          <w:rFonts w:eastAsiaTheme="minorHAnsi"/>
        </w:rPr>
        <w:t xml:space="preserve"> om det behövs</w:t>
      </w:r>
      <w:r w:rsidR="00AB6EBB">
        <w:rPr>
          <w:rFonts w:eastAsiaTheme="minorHAnsi"/>
        </w:rPr>
        <w:t>,</w:t>
      </w:r>
      <w:r w:rsidRPr="00510E50">
        <w:rPr>
          <w:rFonts w:eastAsiaTheme="minorHAnsi"/>
        </w:rPr>
        <w:t xml:space="preserve"> färdbeskrivning och GPS</w:t>
      </w:r>
      <w:r w:rsidR="00AB6EBB">
        <w:rPr>
          <w:rFonts w:eastAsiaTheme="minorHAnsi"/>
        </w:rPr>
        <w:noBreakHyphen/>
      </w:r>
      <w:r w:rsidRPr="00510E50">
        <w:rPr>
          <w:rFonts w:eastAsiaTheme="minorHAnsi"/>
        </w:rPr>
        <w:t>koordinater till arbetsplatsen.</w:t>
      </w:r>
    </w:p>
    <w:p w14:paraId="539BA1E2" w14:textId="77777777" w:rsidR="00510E50" w:rsidRPr="00510E50" w:rsidRDefault="00510E50" w:rsidP="00510E50">
      <w:pPr>
        <w:pStyle w:val="AV11-TextFreskrift"/>
        <w:rPr>
          <w:rFonts w:eastAsiaTheme="minorHAnsi"/>
        </w:rPr>
      </w:pPr>
    </w:p>
    <w:p w14:paraId="149E2DC0" w14:textId="77777777" w:rsidR="00E1154C" w:rsidRPr="00510E50" w:rsidRDefault="00E1154C" w:rsidP="00510E50">
      <w:pPr>
        <w:pStyle w:val="AV11-TextFreskrift"/>
      </w:pPr>
      <w:r w:rsidRPr="00510E50">
        <w:t>Anslaget ska vara utformat så att det lätt känns igen.</w:t>
      </w:r>
    </w:p>
    <w:p w14:paraId="134DDFA4" w14:textId="77777777" w:rsidR="00E1154C" w:rsidRPr="00510E50" w:rsidRDefault="00E1154C" w:rsidP="00510E50">
      <w:pPr>
        <w:pStyle w:val="AV11-TextFreskrift"/>
      </w:pPr>
    </w:p>
    <w:p w14:paraId="2D895598" w14:textId="5EF05260" w:rsidR="00DD7994" w:rsidRDefault="00E1154C" w:rsidP="00510E50">
      <w:pPr>
        <w:pStyle w:val="AV11-TextFreskrift"/>
      </w:pPr>
      <w:r w:rsidRPr="00E1154C">
        <w:rPr>
          <w:b/>
        </w:rPr>
        <w:t>18</w:t>
      </w:r>
      <w:r w:rsidR="00510E50">
        <w:rPr>
          <w:b/>
        </w:rPr>
        <w:t> </w:t>
      </w:r>
      <w:r w:rsidRPr="00E1154C">
        <w:rPr>
          <w:b/>
        </w:rPr>
        <w:t>§</w:t>
      </w:r>
      <w:r w:rsidR="00510E50">
        <w:rPr>
          <w:b/>
        </w:rPr>
        <w:t> </w:t>
      </w:r>
      <w:r w:rsidRPr="00E1154C">
        <w:t>En lättåtkomlig nöddusch ska finnas i direkt anslutning till verksamheter där det finns risk för</w:t>
      </w:r>
    </w:p>
    <w:p w14:paraId="08A578D8" w14:textId="77777777" w:rsidR="00DD7994" w:rsidRDefault="00E1154C" w:rsidP="002E22B0">
      <w:pPr>
        <w:pStyle w:val="AV11-TextFreskrift"/>
        <w:numPr>
          <w:ilvl w:val="0"/>
          <w:numId w:val="63"/>
        </w:numPr>
        <w:rPr>
          <w:rFonts w:eastAsiaTheme="minorHAnsi"/>
          <w:lang w:eastAsia="en-US"/>
        </w:rPr>
      </w:pPr>
      <w:r w:rsidRPr="00E1154C">
        <w:rPr>
          <w:rFonts w:eastAsiaTheme="minorHAnsi"/>
          <w:lang w:eastAsia="en-US"/>
        </w:rPr>
        <w:t>översköljning av ämnen som kan skada huden eller lätt tas upp genom denna,</w:t>
      </w:r>
    </w:p>
    <w:p w14:paraId="4F19BB07" w14:textId="77777777" w:rsidR="00DD7994" w:rsidRDefault="00E1154C" w:rsidP="002E22B0">
      <w:pPr>
        <w:pStyle w:val="AV11-TextFreskrift"/>
        <w:numPr>
          <w:ilvl w:val="0"/>
          <w:numId w:val="63"/>
        </w:numPr>
        <w:rPr>
          <w:rFonts w:eastAsiaTheme="minorHAnsi"/>
          <w:lang w:eastAsia="en-US"/>
        </w:rPr>
      </w:pPr>
      <w:r w:rsidRPr="00E1154C">
        <w:rPr>
          <w:rFonts w:eastAsiaTheme="minorHAnsi"/>
          <w:lang w:eastAsia="en-US"/>
        </w:rPr>
        <w:t>brand i kläderna,</w:t>
      </w:r>
    </w:p>
    <w:p w14:paraId="2928DD1A" w14:textId="77777777" w:rsidR="00DD7994" w:rsidRDefault="00E1154C" w:rsidP="002E22B0">
      <w:pPr>
        <w:pStyle w:val="AV11-TextFreskrift"/>
        <w:numPr>
          <w:ilvl w:val="0"/>
          <w:numId w:val="63"/>
        </w:numPr>
        <w:rPr>
          <w:rFonts w:eastAsiaTheme="minorHAnsi"/>
          <w:lang w:eastAsia="en-US"/>
        </w:rPr>
      </w:pPr>
      <w:r w:rsidRPr="00E1154C">
        <w:rPr>
          <w:rFonts w:eastAsiaTheme="minorHAnsi"/>
          <w:lang w:eastAsia="en-US"/>
        </w:rPr>
        <w:t>brand i hår eller skägg, eller</w:t>
      </w:r>
    </w:p>
    <w:p w14:paraId="1FB6F4F5" w14:textId="77777777" w:rsidR="00E1154C" w:rsidRDefault="00E1154C" w:rsidP="002E22B0">
      <w:pPr>
        <w:pStyle w:val="AV11-TextFreskrift"/>
        <w:numPr>
          <w:ilvl w:val="0"/>
          <w:numId w:val="63"/>
        </w:numPr>
        <w:rPr>
          <w:rFonts w:eastAsiaTheme="minorHAnsi"/>
          <w:lang w:eastAsia="en-US"/>
        </w:rPr>
      </w:pPr>
      <w:r w:rsidRPr="00E1154C">
        <w:rPr>
          <w:rFonts w:eastAsiaTheme="minorHAnsi"/>
          <w:lang w:eastAsia="en-US"/>
        </w:rPr>
        <w:t>brännskada.</w:t>
      </w:r>
    </w:p>
    <w:p w14:paraId="48E00B8F" w14:textId="77777777" w:rsidR="00510E50" w:rsidRPr="00510E50" w:rsidRDefault="00510E50" w:rsidP="00510E50">
      <w:pPr>
        <w:pStyle w:val="AV11-TextFreskrift"/>
        <w:rPr>
          <w:rFonts w:eastAsiaTheme="minorHAnsi"/>
          <w:lang w:eastAsia="en-US"/>
        </w:rPr>
      </w:pPr>
    </w:p>
    <w:p w14:paraId="698B0574" w14:textId="7DAD6A31" w:rsidR="00DA5CFE" w:rsidRDefault="00E1154C" w:rsidP="00510E50">
      <w:pPr>
        <w:pStyle w:val="AV11-TextFreskrift"/>
      </w:pPr>
      <w:r w:rsidRPr="00E1154C">
        <w:t xml:space="preserve">Vägen till nödduschen får inte vara blockerad. Nödduschen ska vara lätt att utlösa både av stående och krypande person, och den ska ge tillräckligt med vatten för att hindra skada eller </w:t>
      </w:r>
      <w:r w:rsidR="0098622A">
        <w:t xml:space="preserve">en </w:t>
      </w:r>
      <w:r w:rsidRPr="00E1154C">
        <w:t>fo</w:t>
      </w:r>
      <w:r w:rsidR="00FB0B56">
        <w:t>rtsatt skadeutveckling.</w:t>
      </w:r>
    </w:p>
    <w:p w14:paraId="20A0991C" w14:textId="77777777" w:rsidR="00DA5CFE" w:rsidRDefault="00DA5CFE" w:rsidP="00510E50">
      <w:pPr>
        <w:pStyle w:val="AV11-TextFreskrift"/>
      </w:pPr>
    </w:p>
    <w:p w14:paraId="607B98B6" w14:textId="62F4A987" w:rsidR="00E1154C" w:rsidRPr="00510E50" w:rsidRDefault="00E1154C" w:rsidP="00510E50">
      <w:pPr>
        <w:pStyle w:val="AV11-TextFreskrift"/>
      </w:pPr>
      <w:r w:rsidRPr="00E1154C">
        <w:t xml:space="preserve">Vattnet </w:t>
      </w:r>
      <w:r w:rsidR="00DA5CFE">
        <w:t xml:space="preserve">i nödduschen </w:t>
      </w:r>
      <w:r w:rsidRPr="00E1154C">
        <w:t xml:space="preserve">ska </w:t>
      </w:r>
      <w:r w:rsidR="00767E56">
        <w:t xml:space="preserve">vara av god kvalitet. </w:t>
      </w:r>
      <w:r w:rsidR="00DA5CFE" w:rsidRPr="00E1154C">
        <w:t xml:space="preserve">Vattnet </w:t>
      </w:r>
      <w:r w:rsidR="00DA5CFE">
        <w:t xml:space="preserve">i nödduschen </w:t>
      </w:r>
      <w:r w:rsidR="00767E56">
        <w:t xml:space="preserve">ska </w:t>
      </w:r>
      <w:r w:rsidRPr="00E1154C">
        <w:t>normalt vara tempererat.</w:t>
      </w:r>
    </w:p>
    <w:p w14:paraId="526555FA" w14:textId="33842605" w:rsidR="00212185" w:rsidRDefault="00212185" w:rsidP="00FC586C">
      <w:pPr>
        <w:pStyle w:val="AV11-TextFreskrift"/>
      </w:pPr>
    </w:p>
    <w:p w14:paraId="39D47605" w14:textId="77777777" w:rsidR="00FC1B92" w:rsidRDefault="00212185" w:rsidP="00212185">
      <w:pPr>
        <w:pStyle w:val="AV11-TextFreskrift"/>
      </w:pPr>
      <w:r w:rsidRPr="00E63AE6">
        <w:rPr>
          <w:b/>
        </w:rPr>
        <w:t>19 § </w:t>
      </w:r>
      <w:r w:rsidRPr="00E63AE6">
        <w:t>Där det finns risk för att partiklar eller ämnen kan stänka eller på annat sätt komma in i ögonen och ge ögonskador ska det finnas en lättåtkomlig ögonspolningsanordning. Den ska normalt vara fast installerad.</w:t>
      </w:r>
    </w:p>
    <w:p w14:paraId="01421229" w14:textId="0050E100" w:rsidR="005F6EC6" w:rsidRPr="00203CF7" w:rsidRDefault="005F6EC6" w:rsidP="00212185">
      <w:pPr>
        <w:pStyle w:val="AV11-TextFreskrift"/>
      </w:pPr>
    </w:p>
    <w:p w14:paraId="36C4D47B" w14:textId="378B978F" w:rsidR="00212185" w:rsidRPr="00E63AE6" w:rsidRDefault="00212185" w:rsidP="00212185">
      <w:pPr>
        <w:pStyle w:val="AV11-TextFreskrift"/>
      </w:pPr>
      <w:r w:rsidRPr="00203CF7">
        <w:t>Vid behov ska det finnas kompletterande utrustning med ögonspolningsvätska i omedelbar närhet av den plats där arbetet utförs.</w:t>
      </w:r>
    </w:p>
    <w:p w14:paraId="38184122" w14:textId="77777777" w:rsidR="00212185" w:rsidRPr="00E63AE6" w:rsidRDefault="00212185" w:rsidP="00212185">
      <w:pPr>
        <w:pStyle w:val="AV11-TextFreskrift"/>
      </w:pPr>
    </w:p>
    <w:p w14:paraId="15879603" w14:textId="4168D37D" w:rsidR="00212185" w:rsidRPr="00E63AE6" w:rsidRDefault="0090587C" w:rsidP="00212185">
      <w:pPr>
        <w:pStyle w:val="AV11-TextFreskrift"/>
      </w:pPr>
      <w:r w:rsidRPr="00203CF7">
        <w:t xml:space="preserve">Vätska i ögonspolningsanordning </w:t>
      </w:r>
      <w:r w:rsidR="000F22AE" w:rsidRPr="00203CF7">
        <w:t xml:space="preserve">som avses </w:t>
      </w:r>
      <w:r w:rsidRPr="00203CF7">
        <w:t xml:space="preserve">i första stycket och </w:t>
      </w:r>
      <w:r w:rsidR="000C3137" w:rsidRPr="00203CF7">
        <w:t>ögonspolings</w:t>
      </w:r>
      <w:r w:rsidR="005F6EC6" w:rsidRPr="00203CF7">
        <w:t xml:space="preserve">vätska som avses </w:t>
      </w:r>
      <w:r w:rsidR="00C0329A">
        <w:t xml:space="preserve">i </w:t>
      </w:r>
      <w:r w:rsidR="005F6EC6" w:rsidRPr="00203CF7">
        <w:t>andra stycket</w:t>
      </w:r>
      <w:r w:rsidR="00212185" w:rsidRPr="00E63AE6">
        <w:t xml:space="preserve"> ska vara tempererad</w:t>
      </w:r>
      <w:r w:rsidR="00212185" w:rsidRPr="00203CF7">
        <w:t xml:space="preserve"> och av god kvalitet</w:t>
      </w:r>
      <w:r w:rsidR="00212185" w:rsidRPr="00E63AE6">
        <w:t xml:space="preserve"> </w:t>
      </w:r>
      <w:r w:rsidR="00212185" w:rsidRPr="00203CF7">
        <w:t>samt</w:t>
      </w:r>
      <w:r w:rsidR="00212185" w:rsidRPr="00E63AE6">
        <w:t xml:space="preserve"> finnas i den mängd som risken kräver.</w:t>
      </w:r>
    </w:p>
    <w:p w14:paraId="0D92B0B5" w14:textId="77777777" w:rsidR="00212185" w:rsidRPr="00E63AE6" w:rsidRDefault="00212185" w:rsidP="00212185">
      <w:pPr>
        <w:pStyle w:val="AV11-TextFreskrift"/>
      </w:pPr>
    </w:p>
    <w:p w14:paraId="4F91CB65" w14:textId="535A62AB" w:rsidR="00212185" w:rsidRPr="00E63AE6" w:rsidRDefault="00212185" w:rsidP="00987724">
      <w:pPr>
        <w:pStyle w:val="AV11-TextFreskrift"/>
      </w:pPr>
      <w:r w:rsidRPr="00E63AE6">
        <w:t>Vägen till ögonspolningsanordningen får inte vara blockerad.</w:t>
      </w:r>
      <w:r w:rsidR="00987724">
        <w:t xml:space="preserve"> Anordningen ska vara lätt att utlösa och att använda.</w:t>
      </w:r>
    </w:p>
    <w:p w14:paraId="6EDCEEEF" w14:textId="77777777" w:rsidR="00E1154C" w:rsidRPr="008D2BE6" w:rsidRDefault="00E1154C" w:rsidP="008D2BE6">
      <w:pPr>
        <w:pStyle w:val="AV11-TextFreskrift"/>
      </w:pPr>
    </w:p>
    <w:p w14:paraId="2CC7374B" w14:textId="18AD82DC" w:rsidR="00E1154C" w:rsidRPr="00E1154C" w:rsidRDefault="00E1154C" w:rsidP="00510E50">
      <w:pPr>
        <w:pStyle w:val="AV11-TextFreskrift"/>
      </w:pPr>
      <w:r w:rsidRPr="00E1154C">
        <w:rPr>
          <w:b/>
        </w:rPr>
        <w:t>20</w:t>
      </w:r>
      <w:r w:rsidR="00510E50">
        <w:rPr>
          <w:b/>
        </w:rPr>
        <w:t> </w:t>
      </w:r>
      <w:r w:rsidRPr="00E1154C">
        <w:rPr>
          <w:b/>
        </w:rPr>
        <w:t>§</w:t>
      </w:r>
      <w:r w:rsidR="00510E50">
        <w:rPr>
          <w:b/>
        </w:rPr>
        <w:t> </w:t>
      </w:r>
      <w:r w:rsidRPr="00E1154C">
        <w:t xml:space="preserve">Arbetsgivaren ska se till att nödduschar och ögonspolningsanordningar kontrolleras </w:t>
      </w:r>
      <w:r w:rsidR="004A475C">
        <w:t>regelbundet</w:t>
      </w:r>
      <w:r w:rsidRPr="00E1154C">
        <w:t>, och att kontrollen dokumenteras</w:t>
      </w:r>
      <w:r w:rsidR="004A475C">
        <w:t xml:space="preserve"> minst en gång per halvår</w:t>
      </w:r>
      <w:r w:rsidRPr="00E1154C">
        <w:t>.</w:t>
      </w:r>
    </w:p>
    <w:p w14:paraId="71A10472" w14:textId="77777777" w:rsidR="00E1154C" w:rsidRPr="00E1154C" w:rsidRDefault="00E1154C" w:rsidP="00510E50">
      <w:pPr>
        <w:pStyle w:val="AV11-TextFreskrift"/>
      </w:pPr>
    </w:p>
    <w:p w14:paraId="49347F33" w14:textId="77777777" w:rsidR="00E1154C" w:rsidRPr="00510E50" w:rsidRDefault="00E1154C" w:rsidP="00510E50">
      <w:pPr>
        <w:pStyle w:val="AV11-TextFreskrift"/>
      </w:pPr>
      <w:r w:rsidRPr="00510E50">
        <w:t>Arbetsgivaren ska ha tillgång till dokumentationen.</w:t>
      </w:r>
    </w:p>
    <w:p w14:paraId="7E00B60B" w14:textId="77777777" w:rsidR="00E1154C" w:rsidRPr="00510E50" w:rsidRDefault="00E1154C" w:rsidP="00510E50">
      <w:pPr>
        <w:pStyle w:val="AV11-TextFreskrift"/>
      </w:pPr>
    </w:p>
    <w:p w14:paraId="7C54C11F" w14:textId="02D77FD0" w:rsidR="00B01338" w:rsidRDefault="00E1154C" w:rsidP="00510E50">
      <w:pPr>
        <w:pStyle w:val="AV11-TextFreskrift"/>
      </w:pPr>
      <w:r w:rsidRPr="00E1154C">
        <w:rPr>
          <w:b/>
        </w:rPr>
        <w:t>21</w:t>
      </w:r>
      <w:r w:rsidR="00510E50">
        <w:rPr>
          <w:b/>
        </w:rPr>
        <w:t> § </w:t>
      </w:r>
      <w:r w:rsidRPr="00E1154C">
        <w:t>Arbetsgivaren ska</w:t>
      </w:r>
      <w:r w:rsidRPr="00E1154C">
        <w:rPr>
          <w:b/>
        </w:rPr>
        <w:t xml:space="preserve"> </w:t>
      </w:r>
      <w:r w:rsidRPr="00E1154C">
        <w:t>se till att arbetstagarna informeras om hur nödduschar och ögonspolningsanordningar ska användas.</w:t>
      </w:r>
    </w:p>
    <w:p w14:paraId="267F75D0" w14:textId="3DA9675A" w:rsidR="00E1154C" w:rsidRPr="00B01338" w:rsidRDefault="00B01338" w:rsidP="00B01338">
      <w:pPr>
        <w:pStyle w:val="AV11-TextFreskrift"/>
      </w:pPr>
      <w:r>
        <w:br w:type="page"/>
      </w:r>
    </w:p>
    <w:p w14:paraId="2B92E49D" w14:textId="77777777" w:rsidR="00FC1B92" w:rsidRDefault="00E1154C" w:rsidP="00203CF7">
      <w:pPr>
        <w:pStyle w:val="AV02-Rubrik2Kapitelutanavdelning"/>
      </w:pPr>
      <w:bookmarkStart w:id="482" w:name="_Toc422729993"/>
      <w:bookmarkStart w:id="483" w:name="_Toc439937267"/>
      <w:bookmarkStart w:id="484" w:name="_Toc447721739"/>
      <w:bookmarkStart w:id="485" w:name="_Toc449428713"/>
      <w:bookmarkStart w:id="486" w:name="_Toc450749422"/>
      <w:bookmarkStart w:id="487" w:name="_Toc460325707"/>
      <w:bookmarkStart w:id="488" w:name="_Toc516649772"/>
      <w:bookmarkStart w:id="489" w:name="_Toc6994781"/>
      <w:bookmarkStart w:id="490" w:name="_Toc25318850"/>
      <w:bookmarkStart w:id="491" w:name="_Toc25327445"/>
      <w:bookmarkStart w:id="492" w:name="_Toc26192901"/>
      <w:bookmarkStart w:id="493" w:name="_Toc90630535"/>
      <w:r w:rsidRPr="00E1154C">
        <w:t>7</w:t>
      </w:r>
      <w:r w:rsidR="00240A8C">
        <w:t> </w:t>
      </w:r>
      <w:r w:rsidRPr="00E1154C">
        <w:t xml:space="preserve">kap. </w:t>
      </w:r>
      <w:r w:rsidR="003C30F5" w:rsidRPr="00E1154C">
        <w:t>Skyltar och signaler</w:t>
      </w:r>
      <w:bookmarkEnd w:id="482"/>
      <w:bookmarkEnd w:id="483"/>
      <w:bookmarkEnd w:id="484"/>
      <w:bookmarkEnd w:id="485"/>
      <w:bookmarkEnd w:id="486"/>
      <w:bookmarkEnd w:id="487"/>
      <w:bookmarkEnd w:id="488"/>
      <w:bookmarkEnd w:id="489"/>
      <w:bookmarkEnd w:id="490"/>
      <w:bookmarkEnd w:id="491"/>
      <w:bookmarkEnd w:id="492"/>
      <w:bookmarkEnd w:id="493"/>
    </w:p>
    <w:p w14:paraId="6C7CC3EF" w14:textId="51F7D428" w:rsidR="00E1154C" w:rsidRPr="006C68A5" w:rsidRDefault="006C68A5" w:rsidP="006C68A5">
      <w:pPr>
        <w:pStyle w:val="AV02-RubrikKapitelSidhuvudGmd"/>
      </w:pPr>
      <w:r>
        <w:t>Kapitel 7</w:t>
      </w:r>
    </w:p>
    <w:p w14:paraId="33E6C108" w14:textId="77777777" w:rsidR="00E1154C" w:rsidRDefault="00E1154C" w:rsidP="00203CF7">
      <w:pPr>
        <w:pStyle w:val="AV03-Rubrik3utanavdelning"/>
      </w:pPr>
      <w:bookmarkStart w:id="494" w:name="_Toc26192904"/>
      <w:bookmarkStart w:id="495" w:name="_Toc90630536"/>
      <w:r w:rsidRPr="00E1154C">
        <w:t>Definitione</w:t>
      </w:r>
      <w:bookmarkEnd w:id="494"/>
      <w:r w:rsidRPr="00E1154C">
        <w:t>r</w:t>
      </w:r>
      <w:bookmarkEnd w:id="495"/>
    </w:p>
    <w:p w14:paraId="36881A89" w14:textId="137061B0" w:rsidR="00DD7994" w:rsidRDefault="006568EF" w:rsidP="00F05C48">
      <w:pPr>
        <w:pStyle w:val="AV11-TextFreskrift"/>
      </w:pPr>
      <w:r>
        <w:rPr>
          <w:b/>
        </w:rPr>
        <w:t>1 </w:t>
      </w:r>
      <w:r w:rsidR="00E1154C" w:rsidRPr="00E1154C">
        <w:rPr>
          <w:b/>
        </w:rPr>
        <w:t>§</w:t>
      </w:r>
      <w:r w:rsidR="00F05C48">
        <w:rPr>
          <w:b/>
        </w:rPr>
        <w:t> </w:t>
      </w:r>
      <w:r w:rsidR="00F05C48">
        <w:t xml:space="preserve">I </w:t>
      </w:r>
      <w:r>
        <w:t>7 </w:t>
      </w:r>
      <w:r w:rsidR="00E1154C" w:rsidRPr="00E1154C">
        <w:t>kap. har</w:t>
      </w:r>
      <w:r w:rsidR="00C41751">
        <w:t xml:space="preserve">, </w:t>
      </w:r>
      <w:r w:rsidR="00C41751" w:rsidRPr="00C41751">
        <w:t>utöver vad som definieras i 2</w:t>
      </w:r>
      <w:r w:rsidR="00FB0B56">
        <w:t> </w:t>
      </w:r>
      <w:r w:rsidR="00C41751" w:rsidRPr="00C41751">
        <w:t>kap.</w:t>
      </w:r>
      <w:r w:rsidR="00FB0B56">
        <w:t> </w:t>
      </w:r>
      <w:r w:rsidR="00C41751" w:rsidRPr="00C41751">
        <w:t>6</w:t>
      </w:r>
      <w:r w:rsidR="00FB0B56">
        <w:t> </w:t>
      </w:r>
      <w:r w:rsidR="00C41751" w:rsidRPr="00C41751">
        <w:t>§,</w:t>
      </w:r>
      <w:r w:rsidR="00E1154C" w:rsidRPr="00E1154C">
        <w:t xml:space="preserve"> följande begrepp dessa betydelser.</w:t>
      </w:r>
    </w:p>
    <w:p w14:paraId="1E6ED050" w14:textId="77777777" w:rsidR="00E1154C" w:rsidRDefault="00E1154C" w:rsidP="00F05C48">
      <w:pPr>
        <w:pStyle w:val="AV11-TextFreskrift"/>
      </w:pPr>
    </w:p>
    <w:tbl>
      <w:tblPr>
        <w:tblStyle w:val="Tabellrutnt"/>
        <w:tblW w:w="5000" w:type="pct"/>
        <w:tblCellMar>
          <w:top w:w="28" w:type="dxa"/>
          <w:bottom w:w="28" w:type="dxa"/>
        </w:tblCellMar>
        <w:tblLook w:val="06A0" w:firstRow="1" w:lastRow="0" w:firstColumn="1" w:lastColumn="0" w:noHBand="1" w:noVBand="1"/>
      </w:tblPr>
      <w:tblGrid>
        <w:gridCol w:w="2965"/>
        <w:gridCol w:w="3419"/>
      </w:tblGrid>
      <w:tr w:rsidR="00450DF7" w:rsidRPr="00031018" w14:paraId="491E040F" w14:textId="77777777" w:rsidTr="00F70312">
        <w:trPr>
          <w:tblHeader/>
        </w:trPr>
        <w:tc>
          <w:tcPr>
            <w:tcW w:w="2322" w:type="pct"/>
            <w:shd w:val="clear" w:color="auto" w:fill="D9D9D9" w:themeFill="background1" w:themeFillShade="D9"/>
          </w:tcPr>
          <w:p w14:paraId="57FA17B5" w14:textId="3AD72B57" w:rsidR="00450DF7" w:rsidRPr="00450DF7" w:rsidRDefault="00450DF7" w:rsidP="00031018">
            <w:pPr>
              <w:pStyle w:val="AV15-TextDefinitioner"/>
              <w:rPr>
                <w:b/>
              </w:rPr>
            </w:pPr>
            <w:r w:rsidRPr="00450DF7">
              <w:rPr>
                <w:b/>
              </w:rPr>
              <w:t>Begrepp</w:t>
            </w:r>
          </w:p>
        </w:tc>
        <w:tc>
          <w:tcPr>
            <w:tcW w:w="2678" w:type="pct"/>
            <w:shd w:val="clear" w:color="auto" w:fill="D9D9D9" w:themeFill="background1" w:themeFillShade="D9"/>
          </w:tcPr>
          <w:p w14:paraId="306C62FB" w14:textId="34C638C7" w:rsidR="00450DF7" w:rsidRPr="00450DF7" w:rsidRDefault="00450DF7" w:rsidP="00031018">
            <w:pPr>
              <w:pStyle w:val="AV15-TextDefinitioner"/>
              <w:rPr>
                <w:b/>
              </w:rPr>
            </w:pPr>
            <w:r w:rsidRPr="00450DF7">
              <w:rPr>
                <w:b/>
              </w:rPr>
              <w:t>Betydelse</w:t>
            </w:r>
          </w:p>
        </w:tc>
      </w:tr>
      <w:tr w:rsidR="00031018" w:rsidRPr="00031018" w14:paraId="2C1F74BA" w14:textId="77777777" w:rsidTr="00F70312">
        <w:tc>
          <w:tcPr>
            <w:tcW w:w="2322" w:type="pct"/>
          </w:tcPr>
          <w:p w14:paraId="1C3A5F09" w14:textId="77777777" w:rsidR="00031018" w:rsidRPr="00031018" w:rsidRDefault="00031018" w:rsidP="00031018">
            <w:pPr>
              <w:pStyle w:val="AV15-TextDefinitioner"/>
            </w:pPr>
            <w:r w:rsidRPr="00031018">
              <w:t>Brandredskapsskylt</w:t>
            </w:r>
          </w:p>
        </w:tc>
        <w:tc>
          <w:tcPr>
            <w:tcW w:w="2678" w:type="pct"/>
          </w:tcPr>
          <w:p w14:paraId="065CAB2C" w14:textId="5E2FC6E7" w:rsidR="00031018" w:rsidRPr="00031018" w:rsidRDefault="00031018" w:rsidP="00031018">
            <w:pPr>
              <w:pStyle w:val="AV15-TextDefinitioner"/>
            </w:pPr>
            <w:r w:rsidRPr="00031018">
              <w:t>Skylt som anger placering</w:t>
            </w:r>
            <w:r w:rsidR="00502992">
              <w:t>en</w:t>
            </w:r>
            <w:r w:rsidRPr="00031018">
              <w:t xml:space="preserve"> av brandskyddsanordning eller brandskyddsutrustning.</w:t>
            </w:r>
          </w:p>
        </w:tc>
      </w:tr>
      <w:tr w:rsidR="00031018" w:rsidRPr="00031018" w14:paraId="490F6BAF" w14:textId="77777777" w:rsidTr="00F70312">
        <w:tc>
          <w:tcPr>
            <w:tcW w:w="2322" w:type="pct"/>
          </w:tcPr>
          <w:p w14:paraId="4DCDD0D2" w14:textId="77777777" w:rsidR="00031018" w:rsidRPr="00031018" w:rsidRDefault="00031018" w:rsidP="00031018">
            <w:pPr>
              <w:pStyle w:val="AV15-TextDefinitioner"/>
            </w:pPr>
            <w:r w:rsidRPr="00031018">
              <w:t>Förbudsskylt</w:t>
            </w:r>
          </w:p>
        </w:tc>
        <w:tc>
          <w:tcPr>
            <w:tcW w:w="2678" w:type="pct"/>
          </w:tcPr>
          <w:p w14:paraId="6BD0EC8A" w14:textId="77777777" w:rsidR="00031018" w:rsidRPr="00031018" w:rsidRDefault="00031018" w:rsidP="00031018">
            <w:pPr>
              <w:pStyle w:val="AV15-TextDefinitioner"/>
            </w:pPr>
            <w:r w:rsidRPr="00031018">
              <w:t>Skylt som förbjuder ett beteende som kan innebära fara.</w:t>
            </w:r>
          </w:p>
        </w:tc>
      </w:tr>
      <w:tr w:rsidR="000956F1" w:rsidRPr="00031018" w14:paraId="50A7A852" w14:textId="77777777" w:rsidTr="00F70312">
        <w:tc>
          <w:tcPr>
            <w:tcW w:w="2322" w:type="pct"/>
          </w:tcPr>
          <w:p w14:paraId="52B62078" w14:textId="3E33E161" w:rsidR="000956F1" w:rsidRPr="00031018" w:rsidRDefault="000956F1" w:rsidP="00031018">
            <w:pPr>
              <w:pStyle w:val="AV15-TextDefinitioner"/>
            </w:pPr>
            <w:r>
              <w:t>Genomlyst skylt</w:t>
            </w:r>
          </w:p>
        </w:tc>
        <w:tc>
          <w:tcPr>
            <w:tcW w:w="2678" w:type="pct"/>
          </w:tcPr>
          <w:p w14:paraId="30087CC7" w14:textId="60095170" w:rsidR="000956F1" w:rsidRPr="00031018" w:rsidRDefault="000956F1">
            <w:pPr>
              <w:pStyle w:val="AV15-TextDefinitioner"/>
            </w:pPr>
            <w:r>
              <w:t xml:space="preserve">Skylt </w:t>
            </w:r>
            <w:r w:rsidRPr="00031018">
              <w:t>som är gjord av transparent eller genomlyst material</w:t>
            </w:r>
            <w:r>
              <w:t>,</w:t>
            </w:r>
            <w:r w:rsidRPr="00031018">
              <w:t xml:space="preserve"> upplyst från in- eller baksidan</w:t>
            </w:r>
            <w:r w:rsidR="00283C74">
              <w:t>,</w:t>
            </w:r>
            <w:r w:rsidRPr="00031018">
              <w:t xml:space="preserve"> så att den ger intryck av en lysande yta.</w:t>
            </w:r>
          </w:p>
        </w:tc>
      </w:tr>
      <w:tr w:rsidR="00031018" w:rsidRPr="00031018" w14:paraId="25138CD2" w14:textId="77777777" w:rsidTr="00F70312">
        <w:tc>
          <w:tcPr>
            <w:tcW w:w="2322" w:type="pct"/>
          </w:tcPr>
          <w:p w14:paraId="6FA2F4A9" w14:textId="77777777" w:rsidR="00031018" w:rsidRPr="00031018" w:rsidRDefault="00031018" w:rsidP="00031018">
            <w:pPr>
              <w:pStyle w:val="AV15-TextDefinitioner"/>
            </w:pPr>
            <w:r w:rsidRPr="00031018">
              <w:t>Handsignal</w:t>
            </w:r>
          </w:p>
        </w:tc>
        <w:tc>
          <w:tcPr>
            <w:tcW w:w="2678" w:type="pct"/>
          </w:tcPr>
          <w:p w14:paraId="5990DA4C" w14:textId="77777777" w:rsidR="00031018" w:rsidRPr="00031018" w:rsidRDefault="00031018" w:rsidP="00031018">
            <w:pPr>
              <w:pStyle w:val="AV15-TextDefinitioner"/>
            </w:pPr>
            <w:r w:rsidRPr="00031018">
              <w:t>Ett fastställt rörelsemönster med armar och händer för att leda personal som utför manövrer som kan innebära risk eller fara.</w:t>
            </w:r>
          </w:p>
        </w:tc>
      </w:tr>
      <w:tr w:rsidR="00031018" w:rsidRPr="00031018" w14:paraId="0B441069" w14:textId="77777777" w:rsidTr="00F70312">
        <w:tc>
          <w:tcPr>
            <w:tcW w:w="2322" w:type="pct"/>
          </w:tcPr>
          <w:p w14:paraId="7A0E2DC0" w14:textId="77777777" w:rsidR="00031018" w:rsidRPr="00031018" w:rsidRDefault="00031018" w:rsidP="00031018">
            <w:pPr>
              <w:pStyle w:val="AV15-TextDefinitioner"/>
            </w:pPr>
            <w:r w:rsidRPr="00031018">
              <w:t>Ljudsignal</w:t>
            </w:r>
          </w:p>
        </w:tc>
        <w:tc>
          <w:tcPr>
            <w:tcW w:w="2678" w:type="pct"/>
          </w:tcPr>
          <w:p w14:paraId="0CFE1A4F" w14:textId="77777777" w:rsidR="00031018" w:rsidRPr="00031018" w:rsidRDefault="00031018" w:rsidP="00031018">
            <w:pPr>
              <w:pStyle w:val="AV15-TextDefinitioner"/>
            </w:pPr>
            <w:r w:rsidRPr="00031018">
              <w:t>Fastställd signal som avges från ett särskilt don utan att någon mänsklig eller syntetisk röst används.</w:t>
            </w:r>
          </w:p>
        </w:tc>
      </w:tr>
      <w:tr w:rsidR="00031018" w:rsidRPr="00031018" w14:paraId="1B17E73B" w14:textId="77777777" w:rsidTr="00F70312">
        <w:tc>
          <w:tcPr>
            <w:tcW w:w="2322" w:type="pct"/>
          </w:tcPr>
          <w:p w14:paraId="4D36391A" w14:textId="1DE4C9E3" w:rsidR="00031018" w:rsidRPr="00031018" w:rsidRDefault="00031018" w:rsidP="00031018">
            <w:pPr>
              <w:pStyle w:val="AV15-TextDefinitioner"/>
            </w:pPr>
            <w:r w:rsidRPr="00031018">
              <w:t>Ljussignal</w:t>
            </w:r>
          </w:p>
        </w:tc>
        <w:tc>
          <w:tcPr>
            <w:tcW w:w="2678" w:type="pct"/>
          </w:tcPr>
          <w:p w14:paraId="343973B0" w14:textId="645E11FB" w:rsidR="00031018" w:rsidRPr="00031018" w:rsidRDefault="00187529" w:rsidP="00031018">
            <w:pPr>
              <w:pStyle w:val="AV15-TextDefinitioner"/>
            </w:pPr>
            <w:r>
              <w:t>Fastställd s</w:t>
            </w:r>
            <w:r w:rsidR="00ED0385">
              <w:t xml:space="preserve">ignal </w:t>
            </w:r>
            <w:r>
              <w:t>bestående av utsänt</w:t>
            </w:r>
            <w:r w:rsidR="00ED0385">
              <w:t xml:space="preserve"> ljus.</w:t>
            </w:r>
          </w:p>
        </w:tc>
      </w:tr>
      <w:tr w:rsidR="00031018" w:rsidRPr="00031018" w14:paraId="319EE258" w14:textId="77777777" w:rsidTr="00F70312">
        <w:tc>
          <w:tcPr>
            <w:tcW w:w="2322" w:type="pct"/>
          </w:tcPr>
          <w:p w14:paraId="7F0E7010" w14:textId="77777777" w:rsidR="00031018" w:rsidRPr="00031018" w:rsidRDefault="00031018" w:rsidP="00031018">
            <w:pPr>
              <w:pStyle w:val="AV15-TextDefinitioner"/>
            </w:pPr>
            <w:r w:rsidRPr="00031018">
              <w:t>Nödskylt</w:t>
            </w:r>
          </w:p>
        </w:tc>
        <w:tc>
          <w:tcPr>
            <w:tcW w:w="2678" w:type="pct"/>
          </w:tcPr>
          <w:p w14:paraId="67EE0767" w14:textId="77777777" w:rsidR="00031018" w:rsidRPr="00031018" w:rsidRDefault="00031018" w:rsidP="00031018">
            <w:pPr>
              <w:pStyle w:val="AV15-TextDefinitioner"/>
            </w:pPr>
            <w:r w:rsidRPr="00031018">
              <w:t>Skylt som ger information om utrymningsväg, väg till utrymningsväg, utrustning för första hjälpen eller räddningsutrustning.</w:t>
            </w:r>
          </w:p>
        </w:tc>
      </w:tr>
      <w:tr w:rsidR="00031018" w:rsidRPr="00031018" w14:paraId="5A8BD702" w14:textId="77777777" w:rsidTr="00F70312">
        <w:tc>
          <w:tcPr>
            <w:tcW w:w="2322" w:type="pct"/>
          </w:tcPr>
          <w:p w14:paraId="375E2156" w14:textId="77777777" w:rsidR="00031018" w:rsidRPr="00031018" w:rsidRDefault="00031018" w:rsidP="00031018">
            <w:pPr>
              <w:pStyle w:val="AV15-TextDefinitioner"/>
            </w:pPr>
            <w:r w:rsidRPr="00031018">
              <w:t>Påbudsskylt</w:t>
            </w:r>
          </w:p>
        </w:tc>
        <w:tc>
          <w:tcPr>
            <w:tcW w:w="2678" w:type="pct"/>
          </w:tcPr>
          <w:p w14:paraId="3131B224" w14:textId="77777777" w:rsidR="00031018" w:rsidRPr="00031018" w:rsidRDefault="00031018" w:rsidP="00031018">
            <w:pPr>
              <w:pStyle w:val="AV15-TextDefinitioner"/>
            </w:pPr>
            <w:r w:rsidRPr="00031018">
              <w:t>Skylt som påbjuder ett visst beteende.</w:t>
            </w:r>
          </w:p>
        </w:tc>
      </w:tr>
      <w:tr w:rsidR="00031018" w:rsidRPr="00031018" w14:paraId="52527FBA" w14:textId="77777777" w:rsidTr="00F70312">
        <w:tc>
          <w:tcPr>
            <w:tcW w:w="2322" w:type="pct"/>
          </w:tcPr>
          <w:p w14:paraId="41C44FF4" w14:textId="77777777" w:rsidR="00031018" w:rsidRPr="00031018" w:rsidRDefault="00031018" w:rsidP="00031018">
            <w:pPr>
              <w:pStyle w:val="AV15-TextDefinitioner"/>
            </w:pPr>
            <w:r w:rsidRPr="00031018">
              <w:t>Symbol</w:t>
            </w:r>
          </w:p>
        </w:tc>
        <w:tc>
          <w:tcPr>
            <w:tcW w:w="2678" w:type="pct"/>
          </w:tcPr>
          <w:p w14:paraId="233C1085" w14:textId="77777777" w:rsidR="00031018" w:rsidRPr="00031018" w:rsidRDefault="00031018" w:rsidP="00031018">
            <w:pPr>
              <w:pStyle w:val="AV15-TextDefinitioner"/>
            </w:pPr>
            <w:r w:rsidRPr="00031018">
              <w:t>Bild som beskriver en situation eller föreskriver ett visst uppträdande.</w:t>
            </w:r>
          </w:p>
        </w:tc>
      </w:tr>
      <w:tr w:rsidR="00031018" w:rsidRPr="00031018" w14:paraId="0E735248" w14:textId="77777777" w:rsidTr="00F70312">
        <w:tc>
          <w:tcPr>
            <w:tcW w:w="2322" w:type="pct"/>
          </w:tcPr>
          <w:p w14:paraId="41FAF25D" w14:textId="77777777" w:rsidR="00031018" w:rsidRPr="00031018" w:rsidRDefault="00031018" w:rsidP="00031018">
            <w:pPr>
              <w:pStyle w:val="AV15-TextDefinitioner"/>
            </w:pPr>
            <w:r w:rsidRPr="00031018">
              <w:t>Talat meddelande</w:t>
            </w:r>
          </w:p>
        </w:tc>
        <w:tc>
          <w:tcPr>
            <w:tcW w:w="2678" w:type="pct"/>
          </w:tcPr>
          <w:p w14:paraId="5330B3EC" w14:textId="77777777" w:rsidR="00031018" w:rsidRPr="00031018" w:rsidRDefault="00031018" w:rsidP="00031018">
            <w:pPr>
              <w:pStyle w:val="AV15-TextDefinitioner"/>
            </w:pPr>
            <w:r w:rsidRPr="00031018">
              <w:t>I förväg fastställt talat (verbalt) meddelande som avges med mänsklig eller syntetisk röst.</w:t>
            </w:r>
          </w:p>
        </w:tc>
      </w:tr>
      <w:tr w:rsidR="00031018" w:rsidRPr="00031018" w14:paraId="01DFB1CE" w14:textId="77777777" w:rsidTr="00F70312">
        <w:tc>
          <w:tcPr>
            <w:tcW w:w="2322" w:type="pct"/>
          </w:tcPr>
          <w:p w14:paraId="79285D0F" w14:textId="77777777" w:rsidR="00031018" w:rsidRPr="00031018" w:rsidRDefault="00031018" w:rsidP="00031018">
            <w:pPr>
              <w:pStyle w:val="AV15-TextDefinitioner"/>
            </w:pPr>
            <w:r w:rsidRPr="00031018">
              <w:t>Tilläggsskylt</w:t>
            </w:r>
          </w:p>
        </w:tc>
        <w:tc>
          <w:tcPr>
            <w:tcW w:w="2678" w:type="pct"/>
          </w:tcPr>
          <w:p w14:paraId="1C86FE8A" w14:textId="77777777" w:rsidR="00031018" w:rsidRPr="00031018" w:rsidRDefault="00031018" w:rsidP="00031018">
            <w:pPr>
              <w:pStyle w:val="AV15-TextDefinitioner"/>
            </w:pPr>
            <w:r w:rsidRPr="00031018">
              <w:t>Skylt som används tillsammans med en annan skylt och lämnar kompletterande information.</w:t>
            </w:r>
          </w:p>
        </w:tc>
      </w:tr>
      <w:tr w:rsidR="00031018" w:rsidRPr="00031018" w14:paraId="509C143A" w14:textId="77777777" w:rsidTr="00F70312">
        <w:tc>
          <w:tcPr>
            <w:tcW w:w="2322" w:type="pct"/>
          </w:tcPr>
          <w:p w14:paraId="7DB4CBC1" w14:textId="77777777" w:rsidR="00031018" w:rsidRPr="00031018" w:rsidRDefault="00031018" w:rsidP="00031018">
            <w:pPr>
              <w:pStyle w:val="AV15-TextDefinitioner"/>
            </w:pPr>
            <w:r w:rsidRPr="00031018">
              <w:t>Varningsskylt</w:t>
            </w:r>
          </w:p>
        </w:tc>
        <w:tc>
          <w:tcPr>
            <w:tcW w:w="2678" w:type="pct"/>
          </w:tcPr>
          <w:p w14:paraId="1BF9937E" w14:textId="77777777" w:rsidR="00031018" w:rsidRPr="00031018" w:rsidRDefault="00031018" w:rsidP="00031018">
            <w:pPr>
              <w:pStyle w:val="AV15-TextDefinitioner"/>
            </w:pPr>
            <w:r w:rsidRPr="00031018">
              <w:t>Skylt som varnar för en risk eller fara.</w:t>
            </w:r>
          </w:p>
        </w:tc>
      </w:tr>
    </w:tbl>
    <w:p w14:paraId="2114138C" w14:textId="77777777" w:rsidR="00FB0B56" w:rsidRDefault="00E1154C" w:rsidP="00FB0B56">
      <w:pPr>
        <w:pStyle w:val="AV03-Rubrik3utanavdelning"/>
      </w:pPr>
      <w:bookmarkStart w:id="496" w:name="_Toc25318854"/>
      <w:bookmarkStart w:id="497" w:name="_Toc25327449"/>
      <w:bookmarkStart w:id="498" w:name="_Toc26192905"/>
      <w:bookmarkStart w:id="499" w:name="_Toc90630537"/>
      <w:r w:rsidRPr="00E1154C">
        <w:t>Skyltar och signaler</w:t>
      </w:r>
      <w:bookmarkEnd w:id="496"/>
      <w:bookmarkEnd w:id="497"/>
      <w:bookmarkEnd w:id="498"/>
      <w:bookmarkEnd w:id="499"/>
    </w:p>
    <w:p w14:paraId="4E6F69BC" w14:textId="42F8DB07" w:rsidR="00DD7994" w:rsidRDefault="006568EF" w:rsidP="003E3F96">
      <w:pPr>
        <w:pStyle w:val="AV11-TextFreskrift"/>
      </w:pPr>
      <w:r>
        <w:rPr>
          <w:b/>
        </w:rPr>
        <w:t>2 </w:t>
      </w:r>
      <w:r w:rsidR="00E1154C" w:rsidRPr="00E1154C">
        <w:rPr>
          <w:b/>
        </w:rPr>
        <w:t>§</w:t>
      </w:r>
      <w:r w:rsidR="003E3F96">
        <w:rPr>
          <w:b/>
        </w:rPr>
        <w:t> </w:t>
      </w:r>
      <w:r w:rsidR="00E1154C" w:rsidRPr="00E1154C">
        <w:t>Arbetsgivaren ska se till att det på arbetsplatser</w:t>
      </w:r>
      <w:r w:rsidR="0028691C">
        <w:t xml:space="preserve"> </w:t>
      </w:r>
      <w:r w:rsidR="0028691C" w:rsidRPr="00E1154C">
        <w:t>i tillräcklig omfattning</w:t>
      </w:r>
      <w:r w:rsidR="00E1154C" w:rsidRPr="00E1154C">
        <w:t xml:space="preserve"> finns skyltar, märkning och signaler enligt kraven i dessa föreskrifter med bilagorna</w:t>
      </w:r>
      <w:r w:rsidR="003E3F96">
        <w:t> </w:t>
      </w:r>
      <w:r w:rsidR="00E1154C" w:rsidRPr="00E1154C">
        <w:t>2</w:t>
      </w:r>
      <w:r w:rsidR="00721D62">
        <w:t>–</w:t>
      </w:r>
      <w:r w:rsidR="00E1154C" w:rsidRPr="00E1154C">
        <w:t>9</w:t>
      </w:r>
      <w:r w:rsidR="0028691C">
        <w:t>.</w:t>
      </w:r>
      <w:r w:rsidR="00E1154C" w:rsidRPr="00E1154C">
        <w:t xml:space="preserve"> Skyltar, märkning och signaler ska användas </w:t>
      </w:r>
      <w:r w:rsidR="00CF1B69">
        <w:t>när</w:t>
      </w:r>
      <w:r w:rsidR="00CF1B69" w:rsidRPr="00E1154C">
        <w:t xml:space="preserve"> </w:t>
      </w:r>
      <w:r w:rsidR="00E1154C" w:rsidRPr="00E1154C">
        <w:t>riskerna inte kan undvikas eller begränsas tillräckligt mycket genom andra åtgärder.</w:t>
      </w:r>
    </w:p>
    <w:p w14:paraId="23383507" w14:textId="77777777" w:rsidR="00E1154C" w:rsidRPr="00E1154C" w:rsidRDefault="00E1154C" w:rsidP="003E3F96">
      <w:pPr>
        <w:pStyle w:val="AV11-TextFreskrift"/>
      </w:pPr>
    </w:p>
    <w:p w14:paraId="3E571E51" w14:textId="36F3047F" w:rsidR="00E1154C" w:rsidRPr="00E1154C" w:rsidRDefault="00E1154C" w:rsidP="003E3F96">
      <w:pPr>
        <w:pStyle w:val="AV11-TextFreskrift"/>
      </w:pPr>
      <w:r w:rsidRPr="00E1154C">
        <w:t>Områden där</w:t>
      </w:r>
      <w:r w:rsidR="00225B73">
        <w:t xml:space="preserve"> </w:t>
      </w:r>
      <w:r w:rsidR="00892C0D">
        <w:t>någon</w:t>
      </w:r>
      <w:r w:rsidRPr="00E1154C">
        <w:t xml:space="preserve"> särskild risk finns ska alltid vara tydligt markerade.</w:t>
      </w:r>
    </w:p>
    <w:p w14:paraId="2F32DBEC" w14:textId="77777777" w:rsidR="00E1154C" w:rsidRPr="00E1154C" w:rsidRDefault="00E1154C" w:rsidP="003E3F96">
      <w:pPr>
        <w:pStyle w:val="AV11-TextFreskrift"/>
        <w:rPr>
          <w:i/>
        </w:rPr>
      </w:pPr>
    </w:p>
    <w:p w14:paraId="2359A7FB" w14:textId="3CA7AEC0" w:rsidR="00E1154C" w:rsidRDefault="006568EF" w:rsidP="003E3F96">
      <w:pPr>
        <w:pStyle w:val="AV11-TextFreskrift"/>
      </w:pPr>
      <w:r>
        <w:rPr>
          <w:b/>
        </w:rPr>
        <w:t>3 </w:t>
      </w:r>
      <w:r w:rsidR="00E1154C" w:rsidRPr="00E1154C">
        <w:rPr>
          <w:b/>
        </w:rPr>
        <w:t>§</w:t>
      </w:r>
      <w:r w:rsidR="003E3F96">
        <w:rPr>
          <w:b/>
        </w:rPr>
        <w:t> </w:t>
      </w:r>
      <w:r w:rsidR="00E1154C" w:rsidRPr="00E1154C">
        <w:t>Arbetsgivaren ska, där det behövs för säkerheten, även se till att märkning, skyltar och signaler för väg-, järnvägs-, sjö- och lufttrafik används inom fa</w:t>
      </w:r>
      <w:r w:rsidR="00FD55EB">
        <w:t>briksområden eller motsvarande.</w:t>
      </w:r>
    </w:p>
    <w:p w14:paraId="07E7E1CE" w14:textId="77777777" w:rsidR="00FD55EB" w:rsidRPr="00FD55EB" w:rsidRDefault="00FD55EB" w:rsidP="00FD55EB">
      <w:pPr>
        <w:pStyle w:val="AV11-TextFreskrift"/>
      </w:pPr>
    </w:p>
    <w:p w14:paraId="418E180F" w14:textId="3326244F" w:rsidR="00DD7994" w:rsidRDefault="006568EF" w:rsidP="003E3F96">
      <w:pPr>
        <w:pStyle w:val="AV11-TextFreskrift"/>
      </w:pPr>
      <w:r>
        <w:rPr>
          <w:b/>
        </w:rPr>
        <w:t>4 </w:t>
      </w:r>
      <w:r w:rsidR="00E1154C" w:rsidRPr="00E1154C">
        <w:rPr>
          <w:b/>
        </w:rPr>
        <w:t>§</w:t>
      </w:r>
      <w:r w:rsidR="003E3F96">
        <w:rPr>
          <w:b/>
        </w:rPr>
        <w:t> </w:t>
      </w:r>
      <w:r w:rsidR="00E1154C" w:rsidRPr="00E1154C">
        <w:t>Arbetsgivaren ska se till att arbetstagarna får information och instruktion om de skyltar, den märkning och de signaler som används på arbetsplatsen, och som har betydelse för hälsa och säkerhet.</w:t>
      </w:r>
    </w:p>
    <w:p w14:paraId="033DC30E" w14:textId="77777777" w:rsidR="00E1154C" w:rsidRPr="00E1154C" w:rsidRDefault="00E1154C" w:rsidP="003E3F96">
      <w:pPr>
        <w:pStyle w:val="AV11-TextFreskrift"/>
      </w:pPr>
    </w:p>
    <w:p w14:paraId="7370AE20" w14:textId="0576E093" w:rsidR="00DD7994" w:rsidRDefault="00E1154C" w:rsidP="00D0043E">
      <w:pPr>
        <w:pStyle w:val="AV11-TextFreskrift"/>
      </w:pPr>
      <w:r w:rsidRPr="00E1154C">
        <w:t>Informationen och instruktionen ska</w:t>
      </w:r>
    </w:p>
    <w:p w14:paraId="44D4EAC0" w14:textId="77777777" w:rsidR="00E1154C" w:rsidRPr="00E1154C" w:rsidRDefault="00E1154C" w:rsidP="002E22B0">
      <w:pPr>
        <w:pStyle w:val="AV11-TextFreskrift"/>
        <w:numPr>
          <w:ilvl w:val="0"/>
          <w:numId w:val="66"/>
        </w:numPr>
        <w:rPr>
          <w:rFonts w:eastAsiaTheme="minorHAnsi" w:cstheme="minorBidi"/>
          <w:szCs w:val="22"/>
          <w:lang w:eastAsia="en-US"/>
        </w:rPr>
      </w:pPr>
      <w:r w:rsidRPr="00E1154C">
        <w:rPr>
          <w:rFonts w:eastAsiaTheme="minorHAnsi" w:cstheme="minorBidi"/>
          <w:szCs w:val="22"/>
          <w:lang w:eastAsia="en-US"/>
        </w:rPr>
        <w:t>förklara vad skyltar, märkning och signalering betyder,</w:t>
      </w:r>
    </w:p>
    <w:p w14:paraId="373EB286" w14:textId="77777777" w:rsidR="00DD7994" w:rsidRDefault="00E1154C" w:rsidP="002E22B0">
      <w:pPr>
        <w:pStyle w:val="AV11-TextFreskrift"/>
        <w:numPr>
          <w:ilvl w:val="0"/>
          <w:numId w:val="66"/>
        </w:numPr>
        <w:rPr>
          <w:rFonts w:eastAsiaTheme="minorHAnsi" w:cstheme="minorBidi"/>
          <w:szCs w:val="22"/>
          <w:lang w:eastAsia="en-US"/>
        </w:rPr>
      </w:pPr>
      <w:r w:rsidRPr="00E1154C">
        <w:rPr>
          <w:rFonts w:eastAsiaTheme="minorHAnsi" w:cstheme="minorBidi"/>
          <w:szCs w:val="22"/>
          <w:lang w:eastAsia="en-US"/>
        </w:rPr>
        <w:t>instruera hur man ska uppträda med anledning av dem, och</w:t>
      </w:r>
    </w:p>
    <w:p w14:paraId="7B53924C" w14:textId="61A4B020" w:rsidR="00DD7994" w:rsidRDefault="00E1154C" w:rsidP="002E22B0">
      <w:pPr>
        <w:pStyle w:val="AV11-TextFreskrift"/>
        <w:numPr>
          <w:ilvl w:val="0"/>
          <w:numId w:val="66"/>
        </w:numPr>
        <w:rPr>
          <w:rFonts w:eastAsiaTheme="minorHAnsi" w:cstheme="minorBidi"/>
          <w:szCs w:val="22"/>
          <w:lang w:eastAsia="en-US"/>
        </w:rPr>
      </w:pPr>
      <w:r w:rsidRPr="00E1154C">
        <w:rPr>
          <w:rFonts w:eastAsiaTheme="minorHAnsi" w:cstheme="minorBidi"/>
          <w:szCs w:val="22"/>
          <w:lang w:eastAsia="en-US"/>
        </w:rPr>
        <w:t>informera om vilka särskilda åtgärder de ska leda till.</w:t>
      </w:r>
    </w:p>
    <w:p w14:paraId="502062B9" w14:textId="77777777" w:rsidR="003E3F96" w:rsidRPr="00FC586C" w:rsidRDefault="003E3F96" w:rsidP="00FC586C">
      <w:pPr>
        <w:pStyle w:val="AV11-TextFreskrift"/>
        <w:rPr>
          <w:rFonts w:eastAsiaTheme="minorHAnsi"/>
        </w:rPr>
      </w:pPr>
    </w:p>
    <w:p w14:paraId="6DDAFD3D" w14:textId="0DD9AAC6" w:rsidR="00E1154C" w:rsidRPr="008E5B61" w:rsidRDefault="00E1154C" w:rsidP="008E5B61">
      <w:pPr>
        <w:pStyle w:val="AV11-TextFreskrift"/>
      </w:pPr>
      <w:r w:rsidRPr="00FC586C">
        <w:t>Informationen och instruktionen ska vara utformad så att den kan tillgodogöras av alla berörda, och ges så ofta att arbetstagarna har aktuell kunskap.</w:t>
      </w:r>
    </w:p>
    <w:p w14:paraId="7690476E" w14:textId="77777777" w:rsidR="008E5B61" w:rsidRPr="008E5B61" w:rsidRDefault="008E5B61" w:rsidP="008E5B61">
      <w:pPr>
        <w:pStyle w:val="AV11-TextFreskrift"/>
        <w:sectPr w:rsidR="008E5B61" w:rsidRPr="008E5B61" w:rsidSect="00805FBB">
          <w:headerReference w:type="even" r:id="rId25"/>
          <w:headerReference w:type="default" r:id="rId26"/>
          <w:pgSz w:w="11906" w:h="16838" w:code="9"/>
          <w:pgMar w:top="3544" w:right="2478" w:bottom="3544" w:left="3034" w:header="2835" w:footer="2835" w:gutter="0"/>
          <w:cols w:space="708"/>
          <w:docGrid w:linePitch="360"/>
        </w:sectPr>
      </w:pPr>
    </w:p>
    <w:p w14:paraId="29725AF9" w14:textId="39FD62A6" w:rsidR="008E5B61" w:rsidRDefault="008E5B61" w:rsidP="008E5B61">
      <w:pPr>
        <w:pStyle w:val="AV02-Rubrik2Kapitelutanavdelning"/>
      </w:pPr>
      <w:bookmarkStart w:id="500" w:name="_Toc90630538"/>
      <w:r w:rsidRPr="008E5B61">
        <w:t>Övergångsbestämmelser</w:t>
      </w:r>
      <w:bookmarkEnd w:id="500"/>
    </w:p>
    <w:p w14:paraId="7E4643AC" w14:textId="37433C70" w:rsidR="0079250D" w:rsidRDefault="0079250D" w:rsidP="002E22B0">
      <w:pPr>
        <w:pStyle w:val="AV11-TextFreskrift"/>
        <w:numPr>
          <w:ilvl w:val="0"/>
          <w:numId w:val="69"/>
        </w:numPr>
        <w:tabs>
          <w:tab w:val="clear" w:pos="425"/>
        </w:tabs>
      </w:pPr>
      <w:r>
        <w:t>Denna författning träder i kraft den XX</w:t>
      </w:r>
      <w:r w:rsidR="00652B6C">
        <w:t> </w:t>
      </w:r>
      <w:r>
        <w:t>månad</w:t>
      </w:r>
      <w:r w:rsidR="00652B6C">
        <w:t> </w:t>
      </w:r>
      <w:r>
        <w:t>2023.</w:t>
      </w:r>
    </w:p>
    <w:p w14:paraId="689F0A0E" w14:textId="65BA2BD5" w:rsidR="0079250D" w:rsidRDefault="0079250D" w:rsidP="002E22B0">
      <w:pPr>
        <w:pStyle w:val="AV11-TextFreskrift"/>
        <w:numPr>
          <w:ilvl w:val="0"/>
          <w:numId w:val="69"/>
        </w:numPr>
        <w:tabs>
          <w:tab w:val="clear" w:pos="425"/>
        </w:tabs>
      </w:pPr>
      <w:r>
        <w:t>Genom denna författning upphävs</w:t>
      </w:r>
    </w:p>
    <w:p w14:paraId="5E5A2017" w14:textId="384E9A6B" w:rsidR="0079250D" w:rsidRDefault="0079250D" w:rsidP="0079250D">
      <w:pPr>
        <w:pStyle w:val="AV11-TextFreskrift"/>
        <w:ind w:left="1080"/>
      </w:pPr>
      <w:r>
        <w:t>Arbetarskyddsstyrelsens föreskrifter (AFS</w:t>
      </w:r>
      <w:r w:rsidR="00652B6C">
        <w:t> </w:t>
      </w:r>
      <w:r>
        <w:t>2020:1) om arbetsplatsens utformning.</w:t>
      </w:r>
    </w:p>
    <w:p w14:paraId="39B4F8E2" w14:textId="1F54D773" w:rsidR="004E3B65" w:rsidRPr="004E3B65" w:rsidRDefault="0079250D" w:rsidP="00652B6C">
      <w:pPr>
        <w:pStyle w:val="AV11-TextFreskrift"/>
        <w:numPr>
          <w:ilvl w:val="0"/>
          <w:numId w:val="69"/>
        </w:numPr>
        <w:tabs>
          <w:tab w:val="clear" w:pos="425"/>
        </w:tabs>
      </w:pPr>
      <w:r>
        <w:t>Tillstånd, godkännanden, undantag, dispenser, villkor, förelägganden, förbud, avgiftsförelägganden, anmälningar, registreringar, rapporter, intyg, journaler och annan dokumentation, samt andra beslut eller åtgärder i enskilda fall enligt de upphävda föreskrifterna, fortsätter att gälla enligt motsvarande bestämmelser i de nya föreskrifterna.</w:t>
      </w:r>
    </w:p>
    <w:p w14:paraId="61901ED8" w14:textId="77777777" w:rsidR="00944280" w:rsidRDefault="00944280" w:rsidP="00944280">
      <w:pPr>
        <w:pStyle w:val="AV21-TextUnderskrift"/>
      </w:pPr>
      <w:r>
        <w:t>ERNA ZELMIN</w:t>
      </w:r>
    </w:p>
    <w:p w14:paraId="70FC3BE7" w14:textId="77777777" w:rsidR="00944280" w:rsidRDefault="00944280" w:rsidP="00944280">
      <w:pPr>
        <w:pStyle w:val="AV21-TextUnderskrift"/>
      </w:pPr>
      <w:r>
        <w:tab/>
      </w:r>
      <w:r>
        <w:tab/>
        <w:t>Chefsjurist</w:t>
      </w:r>
    </w:p>
    <w:p w14:paraId="2D02E992" w14:textId="77777777" w:rsidR="0079250D" w:rsidRDefault="0079250D" w:rsidP="00105B0C">
      <w:pPr>
        <w:pStyle w:val="AV11-TextFreskrift"/>
        <w:sectPr w:rsidR="0079250D" w:rsidSect="00805FBB">
          <w:headerReference w:type="even" r:id="rId27"/>
          <w:headerReference w:type="default" r:id="rId28"/>
          <w:pgSz w:w="11906" w:h="16838" w:code="9"/>
          <w:pgMar w:top="3544" w:right="2478" w:bottom="3544" w:left="3034" w:header="2835" w:footer="2835" w:gutter="0"/>
          <w:cols w:space="708"/>
          <w:docGrid w:linePitch="360"/>
        </w:sectPr>
      </w:pPr>
    </w:p>
    <w:p w14:paraId="674C732D" w14:textId="27C9061B" w:rsidR="00DD7994" w:rsidRPr="00B727DE" w:rsidRDefault="00E1154C" w:rsidP="00B727DE">
      <w:pPr>
        <w:pStyle w:val="AV02-Rubrik2Bilaga"/>
      </w:pPr>
      <w:bookmarkStart w:id="501" w:name="_Toc6994786"/>
      <w:bookmarkStart w:id="502" w:name="_Toc25318856"/>
      <w:bookmarkStart w:id="503" w:name="_Toc25327451"/>
      <w:bookmarkStart w:id="504" w:name="_Toc26192907"/>
      <w:bookmarkStart w:id="505" w:name="_Toc90630539"/>
      <w:bookmarkEnd w:id="53"/>
      <w:bookmarkEnd w:id="54"/>
      <w:bookmarkEnd w:id="55"/>
      <w:bookmarkEnd w:id="56"/>
      <w:bookmarkEnd w:id="57"/>
      <w:r w:rsidRPr="00B727DE">
        <w:t>Bilaga</w:t>
      </w:r>
      <w:r w:rsidR="000020D8" w:rsidRPr="00B727DE">
        <w:t> </w:t>
      </w:r>
      <w:r w:rsidRPr="00B727DE">
        <w:t>1 Tidsvägt värmeindex, till 5</w:t>
      </w:r>
      <w:r w:rsidR="000020D8" w:rsidRPr="00B727DE">
        <w:t> </w:t>
      </w:r>
      <w:r w:rsidRPr="00B727DE">
        <w:t>kap.</w:t>
      </w:r>
      <w:bookmarkEnd w:id="501"/>
      <w:r w:rsidRPr="00874812">
        <w:rPr>
          <w:vertAlign w:val="superscript"/>
        </w:rPr>
        <w:footnoteReference w:id="3"/>
      </w:r>
      <w:bookmarkEnd w:id="502"/>
      <w:bookmarkEnd w:id="503"/>
      <w:bookmarkEnd w:id="504"/>
      <w:bookmarkEnd w:id="505"/>
    </w:p>
    <w:p w14:paraId="7AEB67A6" w14:textId="77777777" w:rsidR="00E1154C" w:rsidRPr="00E1154C" w:rsidRDefault="00E1154C" w:rsidP="0055373E">
      <w:pPr>
        <w:pStyle w:val="AV04-Rubrik4Bilaga"/>
        <w:rPr>
          <w:rFonts w:eastAsiaTheme="majorEastAsia"/>
        </w:rPr>
      </w:pPr>
      <w:bookmarkStart w:id="506" w:name="_Toc355093157"/>
      <w:r w:rsidRPr="00E1154C">
        <w:rPr>
          <w:rFonts w:eastAsiaTheme="majorEastAsia"/>
        </w:rPr>
        <w:t>1.1</w:t>
      </w:r>
      <w:r w:rsidR="000020D8">
        <w:rPr>
          <w:rFonts w:eastAsiaTheme="majorEastAsia"/>
        </w:rPr>
        <w:t> </w:t>
      </w:r>
      <w:r w:rsidRPr="00E1154C">
        <w:rPr>
          <w:rFonts w:eastAsiaTheme="majorEastAsia"/>
        </w:rPr>
        <w:t>Beräkning av värmeindex</w:t>
      </w:r>
      <w:bookmarkEnd w:id="506"/>
    </w:p>
    <w:p w14:paraId="33F4577F" w14:textId="77777777" w:rsidR="00E1154C" w:rsidRPr="00E1154C" w:rsidRDefault="00E1154C" w:rsidP="000020D8">
      <w:pPr>
        <w:pStyle w:val="AV11-TextFreskrift"/>
      </w:pPr>
      <w:r w:rsidRPr="00E1154C">
        <w:rPr>
          <w:i/>
        </w:rPr>
        <w:t>Värmeindex</w:t>
      </w:r>
      <w:r w:rsidRPr="00E1154C">
        <w:t>et WBGT (Wet Bulb Globe Temperature) ska beräknas enligt formel</w:t>
      </w:r>
      <w:r w:rsidR="000020D8">
        <w:t> </w:t>
      </w:r>
      <w:r w:rsidRPr="00E1154C">
        <w:t>1 eller 2.</w:t>
      </w:r>
    </w:p>
    <w:p w14:paraId="3FCD7748" w14:textId="77777777" w:rsidR="00E1154C" w:rsidRPr="00E1154C" w:rsidRDefault="00E1154C" w:rsidP="000020D8">
      <w:pPr>
        <w:pStyle w:val="AV11-TextFreskrift"/>
      </w:pPr>
    </w:p>
    <w:p w14:paraId="4865DE52" w14:textId="77777777" w:rsidR="00E1154C" w:rsidRPr="00E1154C" w:rsidRDefault="00E1154C" w:rsidP="000020D8">
      <w:pPr>
        <w:pStyle w:val="AV11-TextFreskrift"/>
      </w:pPr>
      <w:r w:rsidRPr="00E1154C">
        <w:t xml:space="preserve">Beräkning av värmeindex för arbete </w:t>
      </w:r>
      <w:r w:rsidRPr="00E1154C">
        <w:rPr>
          <w:i/>
        </w:rPr>
        <w:t>utan direkt solljusbestrålnin</w:t>
      </w:r>
      <w:r w:rsidRPr="00E1154C">
        <w:t>g:</w:t>
      </w:r>
    </w:p>
    <w:p w14:paraId="070ECF7A" w14:textId="77777777" w:rsidR="00E1154C" w:rsidRPr="00E1154C" w:rsidRDefault="00E1154C" w:rsidP="000020D8">
      <w:pPr>
        <w:pStyle w:val="AV11-TextFreskrift"/>
      </w:pPr>
    </w:p>
    <w:p w14:paraId="5E3A2D12" w14:textId="7B7E3368" w:rsidR="00E1154C" w:rsidRPr="00E1154C" w:rsidRDefault="00E1154C" w:rsidP="000020D8">
      <w:pPr>
        <w:pStyle w:val="AV11-TextFreskrift"/>
        <w:rPr>
          <w:sz w:val="32"/>
          <w:szCs w:val="32"/>
        </w:rPr>
      </w:pPr>
      <w:r w:rsidRPr="00E1154C">
        <w:rPr>
          <w:rFonts w:cs="Shruti"/>
          <w:szCs w:val="20"/>
        </w:rPr>
        <w:t xml:space="preserve">WBGT = 0,7 </w:t>
      </w:r>
      <w:r w:rsidRPr="00E1154C">
        <w:rPr>
          <w:sz w:val="32"/>
          <w:szCs w:val="32"/>
        </w:rPr>
        <w:t>·</w:t>
      </w:r>
      <w:r w:rsidRPr="00E1154C">
        <w:rPr>
          <w:rFonts w:cs="Shruti"/>
          <w:szCs w:val="20"/>
        </w:rPr>
        <w:t xml:space="preserve"> T</w:t>
      </w:r>
      <w:r w:rsidRPr="00E1154C">
        <w:rPr>
          <w:rFonts w:cs="Shruti"/>
          <w:szCs w:val="20"/>
          <w:vertAlign w:val="subscript"/>
        </w:rPr>
        <w:t>V</w:t>
      </w:r>
      <w:r w:rsidRPr="00E1154C">
        <w:rPr>
          <w:rFonts w:cs="Shruti"/>
          <w:szCs w:val="20"/>
        </w:rPr>
        <w:t xml:space="preserve"> + 0,3 </w:t>
      </w:r>
      <w:r w:rsidRPr="00E1154C">
        <w:rPr>
          <w:sz w:val="32"/>
          <w:szCs w:val="32"/>
        </w:rPr>
        <w:t>·</w:t>
      </w:r>
      <w:r w:rsidRPr="00E1154C">
        <w:rPr>
          <w:rFonts w:cs="Shruti"/>
          <w:szCs w:val="20"/>
        </w:rPr>
        <w:t xml:space="preserve"> T</w:t>
      </w:r>
      <w:r w:rsidRPr="00E1154C">
        <w:rPr>
          <w:rFonts w:cs="Shruti"/>
          <w:szCs w:val="20"/>
          <w:vertAlign w:val="subscript"/>
        </w:rPr>
        <w:t>G</w:t>
      </w:r>
      <w:r w:rsidR="00A73EF7">
        <w:rPr>
          <w:rFonts w:cs="Shruti"/>
          <w:szCs w:val="20"/>
        </w:rPr>
        <w:tab/>
      </w:r>
      <w:r w:rsidR="00A73EF7">
        <w:rPr>
          <w:rFonts w:cs="Shruti"/>
          <w:szCs w:val="20"/>
        </w:rPr>
        <w:tab/>
      </w:r>
      <w:r w:rsidRPr="00E1154C">
        <w:rPr>
          <w:rFonts w:cs="Shruti"/>
          <w:szCs w:val="20"/>
        </w:rPr>
        <w:tab/>
        <w:t>formel</w:t>
      </w:r>
      <w:r w:rsidR="000020D8">
        <w:rPr>
          <w:rFonts w:cs="Shruti"/>
          <w:szCs w:val="20"/>
        </w:rPr>
        <w:t> </w:t>
      </w:r>
      <w:r w:rsidRPr="00E1154C">
        <w:rPr>
          <w:rFonts w:cs="Shruti"/>
          <w:szCs w:val="20"/>
        </w:rPr>
        <w:t>1</w:t>
      </w:r>
    </w:p>
    <w:p w14:paraId="78DFFCC1" w14:textId="77777777" w:rsidR="00E1154C" w:rsidRPr="00E1154C" w:rsidRDefault="00E1154C" w:rsidP="000020D8">
      <w:pPr>
        <w:pStyle w:val="AV11-TextFreskrift"/>
        <w:rPr>
          <w:rFonts w:cs="Shruti"/>
          <w:szCs w:val="20"/>
        </w:rPr>
      </w:pPr>
    </w:p>
    <w:p w14:paraId="43F06390" w14:textId="77777777" w:rsidR="00E1154C" w:rsidRPr="00E1154C" w:rsidRDefault="00E1154C" w:rsidP="000020D8">
      <w:pPr>
        <w:pStyle w:val="AV11-TextFreskrift"/>
        <w:rPr>
          <w:rFonts w:cs="Shruti"/>
          <w:szCs w:val="20"/>
        </w:rPr>
      </w:pPr>
      <w:r w:rsidRPr="00E1154C">
        <w:rPr>
          <w:rFonts w:cs="Shruti"/>
          <w:szCs w:val="20"/>
        </w:rPr>
        <w:t xml:space="preserve">Beräkning av värmeindex för arbete </w:t>
      </w:r>
      <w:r w:rsidRPr="00E1154C">
        <w:rPr>
          <w:rFonts w:cs="Shruti"/>
          <w:i/>
          <w:szCs w:val="20"/>
        </w:rPr>
        <w:t>i direkt solljusbestrålning</w:t>
      </w:r>
      <w:r w:rsidRPr="00E1154C">
        <w:rPr>
          <w:rFonts w:cs="Shruti"/>
          <w:szCs w:val="20"/>
        </w:rPr>
        <w:t>:</w:t>
      </w:r>
    </w:p>
    <w:p w14:paraId="78285111" w14:textId="77777777" w:rsidR="00E1154C" w:rsidRPr="00E1154C" w:rsidRDefault="00E1154C" w:rsidP="000020D8">
      <w:pPr>
        <w:pStyle w:val="AV11-TextFreskrift"/>
        <w:rPr>
          <w:rFonts w:cs="Shruti"/>
          <w:szCs w:val="20"/>
        </w:rPr>
      </w:pPr>
    </w:p>
    <w:p w14:paraId="3DBAFD80" w14:textId="2EA7DAA3" w:rsidR="00E1154C" w:rsidRPr="00E1154C" w:rsidRDefault="00E1154C" w:rsidP="000020D8">
      <w:pPr>
        <w:pStyle w:val="AV11-TextFreskrift"/>
        <w:rPr>
          <w:rFonts w:cs="Shruti"/>
          <w:szCs w:val="20"/>
          <w:lang w:val="da-DK"/>
        </w:rPr>
      </w:pPr>
      <w:r w:rsidRPr="00E1154C">
        <w:rPr>
          <w:rFonts w:cs="Shruti"/>
          <w:szCs w:val="20"/>
          <w:lang w:val="da-DK"/>
        </w:rPr>
        <w:t xml:space="preserve">WBGT = 0,7 </w:t>
      </w:r>
      <w:r w:rsidRPr="00E1154C">
        <w:rPr>
          <w:sz w:val="32"/>
          <w:szCs w:val="32"/>
          <w:lang w:val="da-DK"/>
        </w:rPr>
        <w:t>·</w:t>
      </w:r>
      <w:r w:rsidRPr="00E1154C">
        <w:rPr>
          <w:rFonts w:cs="Shruti"/>
          <w:szCs w:val="20"/>
          <w:lang w:val="da-DK"/>
        </w:rPr>
        <w:t xml:space="preserve"> T</w:t>
      </w:r>
      <w:r w:rsidRPr="00E1154C">
        <w:rPr>
          <w:rFonts w:cs="Shruti"/>
          <w:szCs w:val="20"/>
          <w:vertAlign w:val="subscript"/>
          <w:lang w:val="da-DK"/>
        </w:rPr>
        <w:t>V</w:t>
      </w:r>
      <w:r w:rsidRPr="00E1154C">
        <w:rPr>
          <w:rFonts w:cs="Shruti"/>
          <w:szCs w:val="20"/>
          <w:lang w:val="da-DK"/>
        </w:rPr>
        <w:t xml:space="preserve"> + 0,2 </w:t>
      </w:r>
      <w:r w:rsidRPr="00E1154C">
        <w:rPr>
          <w:sz w:val="32"/>
          <w:szCs w:val="32"/>
          <w:lang w:val="da-DK"/>
        </w:rPr>
        <w:t>·</w:t>
      </w:r>
      <w:r w:rsidRPr="00E1154C">
        <w:rPr>
          <w:rFonts w:cs="Shruti"/>
          <w:szCs w:val="20"/>
          <w:lang w:val="da-DK"/>
        </w:rPr>
        <w:t xml:space="preserve"> T</w:t>
      </w:r>
      <w:r w:rsidRPr="00E1154C">
        <w:rPr>
          <w:rFonts w:cs="Shruti"/>
          <w:szCs w:val="20"/>
          <w:vertAlign w:val="subscript"/>
          <w:lang w:val="da-DK"/>
        </w:rPr>
        <w:t>G</w:t>
      </w:r>
      <w:r w:rsidRPr="00E1154C">
        <w:rPr>
          <w:rFonts w:cs="Shruti"/>
          <w:szCs w:val="20"/>
          <w:lang w:val="da-DK"/>
        </w:rPr>
        <w:t xml:space="preserve"> + 0,1 </w:t>
      </w:r>
      <w:r w:rsidRPr="00E1154C">
        <w:rPr>
          <w:sz w:val="32"/>
          <w:szCs w:val="32"/>
          <w:lang w:val="da-DK"/>
        </w:rPr>
        <w:t>·</w:t>
      </w:r>
      <w:r w:rsidRPr="00E1154C">
        <w:rPr>
          <w:rFonts w:cs="Shruti"/>
          <w:szCs w:val="20"/>
          <w:lang w:val="da-DK"/>
        </w:rPr>
        <w:t xml:space="preserve"> T</w:t>
      </w:r>
      <w:r w:rsidRPr="00E1154C">
        <w:rPr>
          <w:rFonts w:cs="Shruti"/>
          <w:szCs w:val="20"/>
          <w:vertAlign w:val="subscript"/>
          <w:lang w:val="da-DK"/>
        </w:rPr>
        <w:t>L</w:t>
      </w:r>
      <w:r w:rsidRPr="00E1154C">
        <w:rPr>
          <w:rFonts w:cs="Shruti"/>
          <w:szCs w:val="20"/>
          <w:lang w:val="da-DK"/>
        </w:rPr>
        <w:tab/>
      </w:r>
      <w:r w:rsidRPr="00E1154C">
        <w:rPr>
          <w:rFonts w:cs="Shruti"/>
          <w:szCs w:val="20"/>
          <w:lang w:val="da-DK"/>
        </w:rPr>
        <w:tab/>
        <w:t>formel</w:t>
      </w:r>
      <w:r w:rsidR="000020D8">
        <w:rPr>
          <w:rFonts w:cs="Shruti"/>
          <w:szCs w:val="20"/>
          <w:lang w:val="da-DK"/>
        </w:rPr>
        <w:t> </w:t>
      </w:r>
      <w:r w:rsidRPr="00E1154C">
        <w:rPr>
          <w:rFonts w:cs="Shruti"/>
          <w:szCs w:val="20"/>
          <w:lang w:val="da-DK"/>
        </w:rPr>
        <w:t>2</w:t>
      </w:r>
    </w:p>
    <w:p w14:paraId="7D4476C2" w14:textId="77777777" w:rsidR="00E1154C" w:rsidRPr="00EF032E" w:rsidRDefault="00E1154C" w:rsidP="000020D8">
      <w:pPr>
        <w:pStyle w:val="AV11-TextFreskrift"/>
        <w:rPr>
          <w:lang w:val="da-DK"/>
        </w:rPr>
      </w:pPr>
    </w:p>
    <w:p w14:paraId="468CF16E" w14:textId="77777777" w:rsidR="00E1154C" w:rsidRPr="00E1154C" w:rsidRDefault="000020D8" w:rsidP="000020D8">
      <w:pPr>
        <w:pStyle w:val="AV11-TextFreskrift"/>
      </w:pPr>
      <w:r>
        <w:t> </w:t>
      </w:r>
      <w:r w:rsidR="00E1154C" w:rsidRPr="00E1154C">
        <w:t xml:space="preserve">WBGT uttrycks i </w:t>
      </w:r>
      <w:r w:rsidR="00E1154C" w:rsidRPr="00E1154C">
        <w:rPr>
          <w:lang w:val="en-GB"/>
        </w:rPr>
        <w:sym w:font="Symbol" w:char="F0B0"/>
      </w:r>
      <w:r w:rsidR="00E1154C" w:rsidRPr="00E1154C">
        <w:t>C</w:t>
      </w:r>
    </w:p>
    <w:p w14:paraId="2816D3AB" w14:textId="77777777" w:rsidR="00E1154C" w:rsidRPr="00E1154C" w:rsidRDefault="000020D8" w:rsidP="000020D8">
      <w:pPr>
        <w:pStyle w:val="AV11-TextFreskrift"/>
      </w:pPr>
      <w:r>
        <w:t> </w:t>
      </w:r>
      <w:r w:rsidR="00E1154C" w:rsidRPr="00E1154C">
        <w:t>T</w:t>
      </w:r>
      <w:r w:rsidR="00E1154C" w:rsidRPr="00E1154C">
        <w:rPr>
          <w:vertAlign w:val="subscript"/>
        </w:rPr>
        <w:t>V</w:t>
      </w:r>
      <w:r w:rsidR="00E1154C" w:rsidRPr="00E1154C">
        <w:t xml:space="preserve"> är den </w:t>
      </w:r>
      <w:r w:rsidR="00E1154C" w:rsidRPr="00E1154C">
        <w:rPr>
          <w:i/>
        </w:rPr>
        <w:t>naturliga våttemperaturen</w:t>
      </w:r>
    </w:p>
    <w:p w14:paraId="0EC2FE46" w14:textId="77777777" w:rsidR="00E1154C" w:rsidRPr="00E1154C" w:rsidRDefault="000020D8" w:rsidP="000020D8">
      <w:pPr>
        <w:pStyle w:val="AV11-TextFreskrift"/>
      </w:pPr>
      <w:r>
        <w:t> </w:t>
      </w:r>
      <w:r w:rsidR="00E1154C" w:rsidRPr="00E1154C">
        <w:t>T</w:t>
      </w:r>
      <w:r w:rsidR="00E1154C" w:rsidRPr="00E1154C">
        <w:rPr>
          <w:vertAlign w:val="subscript"/>
        </w:rPr>
        <w:t>G</w:t>
      </w:r>
      <w:r w:rsidR="00E1154C" w:rsidRPr="00E1154C">
        <w:t xml:space="preserve"> är </w:t>
      </w:r>
      <w:r w:rsidR="00E1154C" w:rsidRPr="00E1154C">
        <w:rPr>
          <w:i/>
        </w:rPr>
        <w:t>globtemperaturen</w:t>
      </w:r>
    </w:p>
    <w:p w14:paraId="69A16AEA" w14:textId="77777777" w:rsidR="00E1154C" w:rsidRPr="00E1154C" w:rsidRDefault="000020D8" w:rsidP="000020D8">
      <w:pPr>
        <w:pStyle w:val="AV11-TextFreskrift"/>
      </w:pPr>
      <w:r>
        <w:t> </w:t>
      </w:r>
      <w:r w:rsidR="00E1154C" w:rsidRPr="00E1154C">
        <w:t>T</w:t>
      </w:r>
      <w:r w:rsidR="00E1154C" w:rsidRPr="00E1154C">
        <w:rPr>
          <w:vertAlign w:val="subscript"/>
        </w:rPr>
        <w:t>L</w:t>
      </w:r>
      <w:r w:rsidR="00E1154C" w:rsidRPr="00E1154C">
        <w:t xml:space="preserve"> är </w:t>
      </w:r>
      <w:r w:rsidR="00E1154C" w:rsidRPr="00E1154C">
        <w:rPr>
          <w:i/>
        </w:rPr>
        <w:t>lufttemperaturen</w:t>
      </w:r>
      <w:r w:rsidR="00E1154C" w:rsidRPr="00E1154C">
        <w:t xml:space="preserve"> utomhus</w:t>
      </w:r>
    </w:p>
    <w:p w14:paraId="708F88A5" w14:textId="77777777" w:rsidR="00E1154C" w:rsidRPr="00E1154C" w:rsidRDefault="00E1154C" w:rsidP="000020D8">
      <w:pPr>
        <w:pStyle w:val="AV11-TextFreskrift"/>
      </w:pPr>
    </w:p>
    <w:p w14:paraId="4D7A0286" w14:textId="7B6E7E96" w:rsidR="00E1154C" w:rsidRPr="00E1154C" w:rsidRDefault="00E1154C" w:rsidP="000020D8">
      <w:pPr>
        <w:pStyle w:val="AV11-TextFreskrift"/>
      </w:pPr>
      <w:r w:rsidRPr="00E1154C">
        <w:t>T</w:t>
      </w:r>
      <w:r w:rsidRPr="00E1154C">
        <w:rPr>
          <w:vertAlign w:val="subscript"/>
        </w:rPr>
        <w:t>V</w:t>
      </w:r>
      <w:r w:rsidRPr="00E1154C">
        <w:t xml:space="preserve"> mäts med en termometer vars cylindriska, långa sensordel är omsluten av en ständigt vattenfuktad väv.</w:t>
      </w:r>
    </w:p>
    <w:p w14:paraId="5CBFADC3" w14:textId="77777777" w:rsidR="00E1154C" w:rsidRPr="00E1154C" w:rsidRDefault="00E1154C" w:rsidP="000020D8">
      <w:pPr>
        <w:pStyle w:val="AV11-TextFreskrift"/>
      </w:pPr>
    </w:p>
    <w:p w14:paraId="4079FEF0" w14:textId="528D6F12" w:rsidR="00E1154C" w:rsidRPr="00E1154C" w:rsidRDefault="00E1154C" w:rsidP="000020D8">
      <w:pPr>
        <w:pStyle w:val="AV11-TextFreskrift"/>
      </w:pPr>
      <w:r w:rsidRPr="00E1154C">
        <w:t>T</w:t>
      </w:r>
      <w:r w:rsidRPr="00E1154C">
        <w:rPr>
          <w:vertAlign w:val="subscript"/>
        </w:rPr>
        <w:t>G</w:t>
      </w:r>
      <w:r w:rsidRPr="00E1154C">
        <w:t xml:space="preserve"> mäts med en termometer placerad i centrum av en sfär med tunna väggar, starkt värmeabsorberande yta och 150</w:t>
      </w:r>
      <w:r w:rsidR="000020D8">
        <w:t> </w:t>
      </w:r>
      <w:r w:rsidRPr="00E1154C">
        <w:t>mm diameter.</w:t>
      </w:r>
    </w:p>
    <w:p w14:paraId="233602A6" w14:textId="77777777" w:rsidR="00E1154C" w:rsidRPr="00E1154C" w:rsidRDefault="00E1154C" w:rsidP="000020D8">
      <w:pPr>
        <w:pStyle w:val="AV11-TextFreskrift"/>
      </w:pPr>
    </w:p>
    <w:p w14:paraId="6A105C64" w14:textId="72C2C510" w:rsidR="00E1154C" w:rsidRPr="00E1154C" w:rsidRDefault="00E1154C" w:rsidP="000020D8">
      <w:pPr>
        <w:pStyle w:val="AV11-TextFreskrift"/>
      </w:pPr>
      <w:r w:rsidRPr="00E1154C">
        <w:t>T</w:t>
      </w:r>
      <w:r w:rsidRPr="00E1154C">
        <w:rPr>
          <w:vertAlign w:val="subscript"/>
        </w:rPr>
        <w:t>L</w:t>
      </w:r>
      <w:r w:rsidRPr="00E1154C">
        <w:t xml:space="preserve"> mäts med en konventionell termometer som skyddas från direkt solbelysning eller annan värmestrålning, samt är placerad så att luftrörelser runt termometern inte hindras.</w:t>
      </w:r>
    </w:p>
    <w:p w14:paraId="10B54A1D" w14:textId="77777777" w:rsidR="00E1154C" w:rsidRPr="00E1154C" w:rsidRDefault="00E1154C" w:rsidP="000020D8">
      <w:pPr>
        <w:pStyle w:val="AV11-TextFreskrift"/>
      </w:pPr>
    </w:p>
    <w:p w14:paraId="15E8EF96" w14:textId="0453A5A4" w:rsidR="00E1154C" w:rsidRPr="00E1154C" w:rsidRDefault="00E1154C" w:rsidP="000020D8">
      <w:pPr>
        <w:pStyle w:val="AV11-TextFreskrift"/>
      </w:pPr>
      <w:r w:rsidRPr="00E1154C">
        <w:t>Om klimatfaktorerna är olika på olika höjd över golvet, ska WBGT bestämmas som ett medelvärde för mätpunkter i fotleds-, midje- och huvudhöjd</w:t>
      </w:r>
      <w:r w:rsidR="00BC72AE">
        <w:t>,</w:t>
      </w:r>
      <w:r w:rsidRPr="00E1154C">
        <w:t xml:space="preserve"> 0,1</w:t>
      </w:r>
      <w:r w:rsidR="000020D8">
        <w:t> </w:t>
      </w:r>
      <w:r w:rsidRPr="00E1154C">
        <w:t>m</w:t>
      </w:r>
      <w:r w:rsidR="009922FD">
        <w:t>eter</w:t>
      </w:r>
      <w:r w:rsidRPr="00E1154C">
        <w:t>, 1,1</w:t>
      </w:r>
      <w:r w:rsidR="000020D8">
        <w:t> </w:t>
      </w:r>
      <w:r w:rsidRPr="00E1154C">
        <w:t>m</w:t>
      </w:r>
      <w:r w:rsidR="008F356F">
        <w:t>eter</w:t>
      </w:r>
      <w:r w:rsidRPr="00E1154C">
        <w:t xml:space="preserve"> och 1,7</w:t>
      </w:r>
      <w:r w:rsidR="000020D8">
        <w:t> </w:t>
      </w:r>
      <w:r w:rsidRPr="00E1154C">
        <w:t>m</w:t>
      </w:r>
      <w:r w:rsidR="008F356F">
        <w:t>eter</w:t>
      </w:r>
      <w:r w:rsidRPr="00E1154C">
        <w:t xml:space="preserve"> över golv.</w:t>
      </w:r>
    </w:p>
    <w:p w14:paraId="243C180C" w14:textId="77777777" w:rsidR="00E1154C" w:rsidRPr="00E1154C" w:rsidRDefault="00E1154C" w:rsidP="000020D8">
      <w:pPr>
        <w:pStyle w:val="AV11-TextFreskrift"/>
      </w:pPr>
    </w:p>
    <w:p w14:paraId="307353EF" w14:textId="77777777" w:rsidR="00E1154C" w:rsidRPr="00E1154C" w:rsidRDefault="00E1154C" w:rsidP="000020D8">
      <w:pPr>
        <w:pStyle w:val="AV11-TextFreskrift"/>
      </w:pPr>
      <w:r w:rsidRPr="00E1154C">
        <w:t xml:space="preserve">Värmeindex för det aktuella arbetet ska bestämmas som ett </w:t>
      </w:r>
      <w:r w:rsidRPr="00E1154C">
        <w:rPr>
          <w:i/>
        </w:rPr>
        <w:t xml:space="preserve">tidsvägt medelvärde </w:t>
      </w:r>
      <w:r w:rsidRPr="00E1154C">
        <w:t>(WBGT</w:t>
      </w:r>
      <w:r w:rsidRPr="00E1154C">
        <w:rPr>
          <w:vertAlign w:val="subscript"/>
        </w:rPr>
        <w:t>vägt</w:t>
      </w:r>
      <w:r w:rsidRPr="00E1154C">
        <w:t>) för en timmes representativt arbete.</w:t>
      </w:r>
    </w:p>
    <w:p w14:paraId="5367CDEA" w14:textId="77777777" w:rsidR="00E1154C" w:rsidRPr="00E1154C" w:rsidRDefault="00E1154C" w:rsidP="000020D8">
      <w:pPr>
        <w:pStyle w:val="AV11-TextFreskrift"/>
      </w:pPr>
    </w:p>
    <w:p w14:paraId="50537EE5" w14:textId="77777777" w:rsidR="00E1154C" w:rsidRPr="00E1154C" w:rsidRDefault="00E1154C" w:rsidP="000020D8">
      <w:pPr>
        <w:pStyle w:val="AV11-TextFreskrift"/>
      </w:pPr>
      <w:r w:rsidRPr="00E1154C">
        <w:t xml:space="preserve">Om de yttre förhållandena på arbetsplatsen inte ändras, och arbetet fortgår under minst en timme, räcker det med </w:t>
      </w:r>
      <w:r w:rsidRPr="00D7049B">
        <w:rPr>
          <w:i/>
        </w:rPr>
        <w:t>en</w:t>
      </w:r>
      <w:r w:rsidRPr="00E1154C">
        <w:t xml:space="preserve"> mätning av WBGT. Det </w:t>
      </w:r>
      <w:r w:rsidRPr="00E1154C">
        <w:rPr>
          <w:i/>
        </w:rPr>
        <w:t xml:space="preserve">tidsvägda medelvärdet </w:t>
      </w:r>
      <w:r w:rsidRPr="00E1154C">
        <w:t>(WBGT</w:t>
      </w:r>
      <w:r w:rsidRPr="00E1154C">
        <w:rPr>
          <w:vertAlign w:val="subscript"/>
        </w:rPr>
        <w:t>vägt</w:t>
      </w:r>
      <w:r w:rsidRPr="00E1154C">
        <w:t>) för en timmes representativt arbete blir då lika med detta värde.</w:t>
      </w:r>
    </w:p>
    <w:p w14:paraId="2E37FED2" w14:textId="77777777" w:rsidR="00E1154C" w:rsidRPr="00E1154C" w:rsidRDefault="00E1154C" w:rsidP="000020D8">
      <w:pPr>
        <w:pStyle w:val="AV11-TextFreskrift"/>
      </w:pPr>
    </w:p>
    <w:p w14:paraId="353779C8" w14:textId="1E224C56" w:rsidR="00E1154C" w:rsidRPr="00E1154C" w:rsidRDefault="00E1154C" w:rsidP="000020D8">
      <w:pPr>
        <w:pStyle w:val="AV11-TextFreskrift"/>
      </w:pPr>
      <w:r w:rsidRPr="00E1154C">
        <w:t>Om förhållandena under arbetspasset ändras, så att WBGT påverkas t</w:t>
      </w:r>
      <w:r w:rsidR="001A0CA3">
        <w:t>ill exempel</w:t>
      </w:r>
      <w:r w:rsidRPr="00E1154C">
        <w:t xml:space="preserve"> genom att den arbetande växlar mellan olika arbetsuppgifter, krävs en mätning av WBGT för var och en av de olika situationerna för att bestämma WBGT</w:t>
      </w:r>
      <w:r w:rsidRPr="00E1154C">
        <w:rPr>
          <w:vertAlign w:val="subscript"/>
        </w:rPr>
        <w:t>vägt</w:t>
      </w:r>
      <w:r w:rsidRPr="00E1154C">
        <w:t>. WBGT</w:t>
      </w:r>
      <w:r w:rsidRPr="00E1154C">
        <w:rPr>
          <w:vertAlign w:val="subscript"/>
        </w:rPr>
        <w:t>vägt</w:t>
      </w:r>
      <w:r w:rsidRPr="00E1154C">
        <w:t xml:space="preserve"> beräk</w:t>
      </w:r>
      <w:r w:rsidR="000020D8">
        <w:t>nas sedan enligt formeln nedan.</w:t>
      </w:r>
    </w:p>
    <w:p w14:paraId="2C47D00A" w14:textId="77777777" w:rsidR="00E1154C" w:rsidRPr="00E1154C" w:rsidRDefault="00E1154C" w:rsidP="000020D8">
      <w:pPr>
        <w:pStyle w:val="AV11-TextFreskrift"/>
      </w:pPr>
    </w:p>
    <w:p w14:paraId="06951A21" w14:textId="4D77AF9A" w:rsidR="00E1154C" w:rsidRPr="00E1154C" w:rsidRDefault="00D63C27" w:rsidP="000020D8">
      <w:pPr>
        <w:pStyle w:val="AV11-TextFreskrift"/>
        <w:rPr>
          <w:rFonts w:cs="Shruti"/>
        </w:rPr>
      </w:pPr>
      <w:r>
        <w:rPr>
          <w:rFonts w:cs="Shruti"/>
          <w:szCs w:val="20"/>
        </w:rPr>
        <w:t xml:space="preserve">  </w:t>
      </w:r>
      <w:r w:rsidR="00E1154C" w:rsidRPr="00E1154C">
        <w:rPr>
          <w:rFonts w:cs="Shruti"/>
          <w:szCs w:val="20"/>
        </w:rPr>
        <w:t xml:space="preserve"> </w:t>
      </w:r>
      <m:oMath>
        <m:sSub>
          <m:sSubPr>
            <m:ctrlPr>
              <w:rPr>
                <w:rFonts w:ascii="Cambria Math" w:hAnsi="Cambria Math"/>
                <w:szCs w:val="20"/>
              </w:rPr>
            </m:ctrlPr>
          </m:sSubPr>
          <m:e>
            <m:r>
              <m:rPr>
                <m:sty m:val="p"/>
              </m:rPr>
              <w:rPr>
                <w:rFonts w:ascii="Cambria Math" w:hAnsi="Cambria Math"/>
                <w:szCs w:val="20"/>
                <w:lang w:val="da-DK"/>
              </w:rPr>
              <m:t>WBGT</m:t>
            </m:r>
          </m:e>
          <m:sub>
            <m:r>
              <m:rPr>
                <m:sty m:val="p"/>
              </m:rPr>
              <w:rPr>
                <w:rFonts w:ascii="Cambria Math" w:hAnsi="Cambria Math"/>
                <w:szCs w:val="20"/>
                <w:lang w:val="da-DK"/>
              </w:rPr>
              <m:t xml:space="preserve">vägt </m:t>
            </m:r>
          </m:sub>
        </m:sSub>
      </m:oMath>
      <w:r w:rsidR="00E1154C" w:rsidRPr="00E1154C">
        <w:rPr>
          <w:szCs w:val="20"/>
          <w:lang w:val="da-DK"/>
        </w:rPr>
        <w:t>=</w:t>
      </w:r>
      <w:r w:rsidR="00D7049B">
        <w:rPr>
          <w:szCs w:val="20"/>
          <w:lang w:val="da-DK"/>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lang w:val="da-DK"/>
                  </w:rPr>
                  <m:t>(WBGT</m:t>
                </m:r>
              </m:e>
              <m:sub>
                <m:r>
                  <m:rPr>
                    <m:sty m:val="p"/>
                  </m:rPr>
                  <w:rPr>
                    <w:rFonts w:ascii="Cambria Math" w:hAnsi="Cambria Math"/>
                    <w:lang w:val="da-DK"/>
                  </w:rPr>
                  <m:t xml:space="preserve">1 </m:t>
                </m:r>
              </m:sub>
            </m:sSub>
            <m:r>
              <m:rPr>
                <m:sty m:val="p"/>
              </m:rPr>
              <w:rPr>
                <w:rFonts w:ascii="Cambria Math" w:hAnsi="Cambria Math"/>
                <w:lang w:val="da-DK"/>
              </w:rPr>
              <m:t xml:space="preserve">· </m:t>
            </m:r>
            <m:sSub>
              <m:sSubPr>
                <m:ctrlPr>
                  <w:rPr>
                    <w:rFonts w:ascii="Cambria Math" w:hAnsi="Cambria Math"/>
                  </w:rPr>
                </m:ctrlPr>
              </m:sSubPr>
              <m:e>
                <m:r>
                  <m:rPr>
                    <m:sty m:val="p"/>
                  </m:rPr>
                  <w:rPr>
                    <w:rFonts w:ascii="Cambria Math" w:hAnsi="Cambria Math"/>
                    <w:lang w:val="da-DK"/>
                  </w:rPr>
                  <m:t xml:space="preserve"> t</m:t>
                </m:r>
              </m:e>
              <m:sub>
                <m:r>
                  <m:rPr>
                    <m:sty m:val="p"/>
                  </m:rPr>
                  <w:rPr>
                    <w:rFonts w:ascii="Cambria Math" w:hAnsi="Cambria Math"/>
                    <w:lang w:val="da-DK"/>
                  </w:rPr>
                  <m:t>1</m:t>
                </m:r>
              </m:sub>
            </m:sSub>
            <m:r>
              <m:rPr>
                <m:sty m:val="p"/>
              </m:rPr>
              <w:rPr>
                <w:rFonts w:ascii="Cambria Math" w:hAnsi="Cambria Math"/>
                <w:lang w:val="da-DK"/>
              </w:rPr>
              <m:t xml:space="preserve">+ </m:t>
            </m:r>
            <m:sSub>
              <m:sSubPr>
                <m:ctrlPr>
                  <w:rPr>
                    <w:rFonts w:ascii="Cambria Math" w:hAnsi="Cambria Math"/>
                  </w:rPr>
                </m:ctrlPr>
              </m:sSubPr>
              <m:e>
                <m:r>
                  <m:rPr>
                    <m:sty m:val="p"/>
                  </m:rPr>
                  <w:rPr>
                    <w:rFonts w:ascii="Cambria Math" w:hAnsi="Cambria Math"/>
                    <w:lang w:val="da-DK"/>
                  </w:rPr>
                  <m:t>WBGT</m:t>
                </m:r>
              </m:e>
              <m:sub>
                <m:r>
                  <m:rPr>
                    <m:sty m:val="p"/>
                  </m:rPr>
                  <w:rPr>
                    <w:rFonts w:ascii="Cambria Math" w:hAnsi="Cambria Math"/>
                    <w:lang w:val="da-DK"/>
                  </w:rPr>
                  <m:t>2</m:t>
                </m:r>
              </m:sub>
            </m:sSub>
            <m:r>
              <m:rPr>
                <m:sty m:val="p"/>
              </m:rPr>
              <w:rPr>
                <w:rFonts w:ascii="Cambria Math" w:hAnsi="Cambria Math"/>
                <w:lang w:val="da-DK"/>
              </w:rPr>
              <m:t xml:space="preserve"> · </m:t>
            </m:r>
            <m:sSub>
              <m:sSubPr>
                <m:ctrlPr>
                  <w:rPr>
                    <w:rFonts w:ascii="Cambria Math" w:hAnsi="Cambria Math"/>
                  </w:rPr>
                </m:ctrlPr>
              </m:sSubPr>
              <m:e>
                <m:r>
                  <m:rPr>
                    <m:sty m:val="p"/>
                  </m:rPr>
                  <w:rPr>
                    <w:rFonts w:ascii="Cambria Math" w:hAnsi="Cambria Math"/>
                    <w:lang w:val="da-DK"/>
                  </w:rPr>
                  <m:t>t</m:t>
                </m:r>
              </m:e>
              <m:sub>
                <m:r>
                  <m:rPr>
                    <m:sty m:val="p"/>
                  </m:rPr>
                  <w:rPr>
                    <w:rFonts w:ascii="Cambria Math" w:hAnsi="Cambria Math"/>
                    <w:lang w:val="da-DK"/>
                  </w:rPr>
                  <m:t>2</m:t>
                </m:r>
              </m:sub>
            </m:sSub>
            <m:r>
              <m:rPr>
                <m:sty m:val="p"/>
              </m:rPr>
              <w:rPr>
                <w:rFonts w:ascii="Cambria Math" w:hAnsi="Cambria Math"/>
                <w:lang w:val="da-DK"/>
              </w:rPr>
              <m:t>+ .… +</m:t>
            </m:r>
            <m:sSub>
              <m:sSubPr>
                <m:ctrlPr>
                  <w:rPr>
                    <w:rFonts w:ascii="Cambria Math" w:hAnsi="Cambria Math"/>
                  </w:rPr>
                </m:ctrlPr>
              </m:sSubPr>
              <m:e>
                <m:r>
                  <m:rPr>
                    <m:sty m:val="p"/>
                  </m:rPr>
                  <w:rPr>
                    <w:rFonts w:ascii="Cambria Math" w:hAnsi="Cambria Math"/>
                    <w:lang w:val="da-DK"/>
                  </w:rPr>
                  <m:t xml:space="preserve"> WBGT</m:t>
                </m:r>
              </m:e>
              <m:sub>
                <m:r>
                  <m:rPr>
                    <m:sty m:val="p"/>
                  </m:rPr>
                  <w:rPr>
                    <w:rFonts w:ascii="Cambria Math" w:hAnsi="Cambria Math"/>
                    <w:lang w:val="da-DK"/>
                  </w:rPr>
                  <m:t>N</m:t>
                </m:r>
              </m:sub>
            </m:sSub>
            <m:sSub>
              <m:sSubPr>
                <m:ctrlPr>
                  <w:rPr>
                    <w:rFonts w:ascii="Cambria Math" w:hAnsi="Cambria Math"/>
                  </w:rPr>
                </m:ctrlPr>
              </m:sSubPr>
              <m:e>
                <m:r>
                  <m:rPr>
                    <m:sty m:val="p"/>
                  </m:rPr>
                  <w:rPr>
                    <w:rFonts w:ascii="Cambria Math" w:hAnsi="Cambria Math"/>
                    <w:lang w:val="da-DK"/>
                  </w:rPr>
                  <m:t xml:space="preserve"> · t</m:t>
                </m:r>
              </m:e>
              <m:sub>
                <m:r>
                  <m:rPr>
                    <m:sty m:val="p"/>
                  </m:rPr>
                  <w:rPr>
                    <w:rFonts w:ascii="Cambria Math" w:hAnsi="Cambria Math"/>
                    <w:lang w:val="da-DK"/>
                  </w:rPr>
                  <m:t>N</m:t>
                </m:r>
              </m:sub>
            </m:sSub>
            <m:r>
              <m:rPr>
                <m:sty m:val="p"/>
              </m:rPr>
              <w:rPr>
                <w:rFonts w:ascii="Cambria Math" w:hAnsi="Cambria Math"/>
                <w:lang w:val="da-DK"/>
              </w:rPr>
              <m:t>)</m:t>
            </m:r>
          </m:num>
          <m:den>
            <m:sSub>
              <m:sSubPr>
                <m:ctrlPr>
                  <w:rPr>
                    <w:rFonts w:ascii="Cambria Math" w:hAnsi="Cambria Math"/>
                  </w:rPr>
                </m:ctrlPr>
              </m:sSubPr>
              <m:e>
                <m:r>
                  <m:rPr>
                    <m:sty m:val="p"/>
                  </m:rPr>
                  <w:rPr>
                    <w:rFonts w:ascii="Cambria Math" w:hAnsi="Cambria Math"/>
                    <w:lang w:val="da-DK"/>
                  </w:rPr>
                  <m:t>(t</m:t>
                </m:r>
              </m:e>
              <m:sub>
                <m:r>
                  <m:rPr>
                    <m:sty m:val="p"/>
                  </m:rPr>
                  <w:rPr>
                    <w:rFonts w:ascii="Cambria Math" w:hAnsi="Cambria Math"/>
                    <w:lang w:val="da-DK"/>
                  </w:rPr>
                  <m:t xml:space="preserve">1 </m:t>
                </m:r>
              </m:sub>
            </m:sSub>
            <m:r>
              <m:rPr>
                <m:sty m:val="p"/>
              </m:rPr>
              <w:rPr>
                <w:rFonts w:ascii="Cambria Math" w:hAnsi="Cambria Math"/>
                <w:lang w:val="da-DK"/>
              </w:rPr>
              <m:t>+</m:t>
            </m:r>
            <m:sSub>
              <m:sSubPr>
                <m:ctrlPr>
                  <w:rPr>
                    <w:rFonts w:ascii="Cambria Math" w:hAnsi="Cambria Math"/>
                  </w:rPr>
                </m:ctrlPr>
              </m:sSubPr>
              <m:e>
                <m:r>
                  <m:rPr>
                    <m:sty m:val="p"/>
                  </m:rPr>
                  <w:rPr>
                    <w:rFonts w:ascii="Cambria Math" w:hAnsi="Cambria Math"/>
                    <w:lang w:val="da-DK"/>
                  </w:rPr>
                  <m:t>t</m:t>
                </m:r>
              </m:e>
              <m:sub>
                <m:r>
                  <m:rPr>
                    <m:sty m:val="p"/>
                  </m:rPr>
                  <w:rPr>
                    <w:rFonts w:ascii="Cambria Math" w:hAnsi="Cambria Math"/>
                    <w:lang w:val="da-DK"/>
                  </w:rPr>
                  <m:t>2</m:t>
                </m:r>
              </m:sub>
            </m:sSub>
            <m:r>
              <m:rPr>
                <m:sty m:val="p"/>
              </m:rPr>
              <w:rPr>
                <w:rFonts w:ascii="Cambria Math" w:hAnsi="Cambria Math"/>
                <w:lang w:val="da-DK"/>
              </w:rPr>
              <m:t>+…+</m:t>
            </m:r>
            <m:sSub>
              <m:sSubPr>
                <m:ctrlPr>
                  <w:rPr>
                    <w:rFonts w:ascii="Cambria Math" w:hAnsi="Cambria Math"/>
                  </w:rPr>
                </m:ctrlPr>
              </m:sSubPr>
              <m:e>
                <m:r>
                  <m:rPr>
                    <m:sty m:val="p"/>
                  </m:rPr>
                  <w:rPr>
                    <w:rFonts w:ascii="Cambria Math" w:hAnsi="Cambria Math"/>
                    <w:lang w:val="da-DK"/>
                  </w:rPr>
                  <m:t>t</m:t>
                </m:r>
              </m:e>
              <m:sub>
                <m:r>
                  <m:rPr>
                    <m:sty m:val="p"/>
                  </m:rPr>
                  <w:rPr>
                    <w:rFonts w:ascii="Cambria Math" w:hAnsi="Cambria Math"/>
                    <w:lang w:val="da-DK"/>
                  </w:rPr>
                  <m:t>N</m:t>
                </m:r>
              </m:sub>
            </m:sSub>
            <m:r>
              <m:rPr>
                <m:sty m:val="p"/>
              </m:rPr>
              <w:rPr>
                <w:rFonts w:ascii="Cambria Math" w:hAnsi="Cambria Math"/>
                <w:lang w:val="da-DK"/>
              </w:rPr>
              <m:t>)</m:t>
            </m:r>
          </m:den>
        </m:f>
      </m:oMath>
      <w:r w:rsidR="00E1154C" w:rsidRPr="00E1154C">
        <w:tab/>
      </w:r>
      <w:r w:rsidR="00E1154C" w:rsidRPr="00E1154C">
        <w:rPr>
          <w:lang w:val="da-DK"/>
        </w:rPr>
        <w:t>formel</w:t>
      </w:r>
      <w:r w:rsidR="000020D8">
        <w:rPr>
          <w:lang w:val="da-DK"/>
        </w:rPr>
        <w:t> </w:t>
      </w:r>
      <w:r w:rsidR="00E1154C" w:rsidRPr="00E1154C">
        <w:rPr>
          <w:lang w:val="da-DK"/>
        </w:rPr>
        <w:t>3</w:t>
      </w:r>
    </w:p>
    <w:p w14:paraId="21181033" w14:textId="7E127CCE" w:rsidR="00E1154C" w:rsidRPr="00E1154C" w:rsidRDefault="00A73EF7" w:rsidP="000020D8">
      <w:pPr>
        <w:pStyle w:val="AV11-TextFreskrift"/>
        <w:rPr>
          <w:rFonts w:cs="Shruti"/>
        </w:rPr>
      </w:pPr>
      <w:r>
        <w:rPr>
          <w:rFonts w:cs="Shruti"/>
        </w:rPr>
        <w:t>d</w:t>
      </w:r>
      <w:r w:rsidR="00E1154C" w:rsidRPr="00E1154C">
        <w:rPr>
          <w:rFonts w:cs="Shruti"/>
        </w:rPr>
        <w:t>är</w:t>
      </w:r>
    </w:p>
    <w:p w14:paraId="33322E73" w14:textId="77777777" w:rsidR="00E1154C" w:rsidRPr="00E1154C" w:rsidRDefault="00E1154C" w:rsidP="000020D8">
      <w:pPr>
        <w:pStyle w:val="AV11-TextFreskrift"/>
      </w:pPr>
    </w:p>
    <w:p w14:paraId="272CB4EA" w14:textId="6B546085" w:rsidR="00E1154C" w:rsidRPr="00E1154C" w:rsidRDefault="000020D8" w:rsidP="000020D8">
      <w:pPr>
        <w:pStyle w:val="AV11-TextFreskrift"/>
      </w:pPr>
      <w:r>
        <w:t> </w:t>
      </w:r>
      <w:r w:rsidR="00E1154C" w:rsidRPr="00E1154C">
        <w:t>N</w:t>
      </w:r>
      <w:r>
        <w:t> </w:t>
      </w:r>
      <w:r w:rsidR="00E1154C" w:rsidRPr="00E1154C">
        <w:t>=</w:t>
      </w:r>
      <w:r>
        <w:t> </w:t>
      </w:r>
      <w:r w:rsidR="00E1154C" w:rsidRPr="00E1154C">
        <w:t>antal olika "arbetssituationer"</w:t>
      </w:r>
      <w:r w:rsidR="00954547">
        <w:t>,</w:t>
      </w:r>
    </w:p>
    <w:p w14:paraId="79254541" w14:textId="77777777" w:rsidR="00E1154C" w:rsidRPr="00E1154C" w:rsidRDefault="00E1154C" w:rsidP="000020D8">
      <w:pPr>
        <w:pStyle w:val="AV11-TextFreskrift"/>
        <w:rPr>
          <w:szCs w:val="20"/>
        </w:rPr>
      </w:pPr>
    </w:p>
    <w:p w14:paraId="25DEBD0F" w14:textId="1F07B8F1" w:rsidR="00E1154C" w:rsidRPr="00E1154C" w:rsidRDefault="000020D8" w:rsidP="000020D8">
      <w:pPr>
        <w:pStyle w:val="AV11-TextFreskrift"/>
        <w:rPr>
          <w:szCs w:val="20"/>
        </w:rPr>
      </w:pPr>
      <w:r>
        <w:rPr>
          <w:szCs w:val="20"/>
        </w:rPr>
        <w:t> </w:t>
      </w:r>
      <w:r w:rsidR="00E1154C" w:rsidRPr="00E1154C">
        <w:rPr>
          <w:szCs w:val="20"/>
        </w:rPr>
        <w:t>WBGT</w:t>
      </w:r>
      <w:r w:rsidR="00E1154C" w:rsidRPr="00E1154C">
        <w:rPr>
          <w:szCs w:val="20"/>
          <w:vertAlign w:val="subscript"/>
        </w:rPr>
        <w:t>N</w:t>
      </w:r>
      <w:r w:rsidR="00E1154C" w:rsidRPr="00E1154C">
        <w:rPr>
          <w:szCs w:val="20"/>
        </w:rPr>
        <w:t xml:space="preserve"> är uppmätt WBGT i </w:t>
      </w:r>
      <w:r w:rsidR="00E1154C" w:rsidRPr="00E1154C">
        <w:rPr>
          <w:szCs w:val="20"/>
          <w:lang w:val="en-GB"/>
        </w:rPr>
        <w:sym w:font="Symbol" w:char="F0B0"/>
      </w:r>
      <w:r w:rsidR="00E1154C" w:rsidRPr="00E1154C">
        <w:rPr>
          <w:szCs w:val="20"/>
        </w:rPr>
        <w:t>C för den N:te "arbetssituationen"</w:t>
      </w:r>
      <w:r w:rsidR="00954547">
        <w:rPr>
          <w:szCs w:val="20"/>
        </w:rPr>
        <w:t>,</w:t>
      </w:r>
    </w:p>
    <w:p w14:paraId="6D07B865" w14:textId="77777777" w:rsidR="00E1154C" w:rsidRPr="00E1154C" w:rsidRDefault="00E1154C" w:rsidP="000020D8">
      <w:pPr>
        <w:pStyle w:val="AV11-TextFreskrift"/>
        <w:rPr>
          <w:szCs w:val="20"/>
        </w:rPr>
      </w:pPr>
    </w:p>
    <w:p w14:paraId="5C39F3A0" w14:textId="064EBB50" w:rsidR="00E1154C" w:rsidRPr="00E1154C" w:rsidRDefault="000020D8" w:rsidP="000020D8">
      <w:pPr>
        <w:pStyle w:val="AV11-TextFreskrift"/>
        <w:rPr>
          <w:szCs w:val="20"/>
        </w:rPr>
      </w:pPr>
      <w:r>
        <w:rPr>
          <w:szCs w:val="20"/>
        </w:rPr>
        <w:t> </w:t>
      </w:r>
      <w:r w:rsidR="00E1154C" w:rsidRPr="00E1154C">
        <w:rPr>
          <w:szCs w:val="20"/>
        </w:rPr>
        <w:t>t</w:t>
      </w:r>
      <w:r w:rsidR="00E1154C" w:rsidRPr="00E1154C">
        <w:rPr>
          <w:szCs w:val="20"/>
          <w:vertAlign w:val="subscript"/>
        </w:rPr>
        <w:t>N</w:t>
      </w:r>
      <w:r w:rsidR="00E1154C" w:rsidRPr="00E1154C">
        <w:rPr>
          <w:szCs w:val="20"/>
        </w:rPr>
        <w:t xml:space="preserve"> är vistelsetiden i minuter i den N:te "arbetssituationen"</w:t>
      </w:r>
      <w:r w:rsidR="00954547">
        <w:rPr>
          <w:szCs w:val="20"/>
        </w:rPr>
        <w:t>,</w:t>
      </w:r>
      <w:r w:rsidR="00E1154C" w:rsidRPr="00E1154C">
        <w:rPr>
          <w:szCs w:val="20"/>
        </w:rPr>
        <w:t xml:space="preserve"> och</w:t>
      </w:r>
    </w:p>
    <w:p w14:paraId="3644218F" w14:textId="77777777" w:rsidR="00E1154C" w:rsidRPr="00E1154C" w:rsidRDefault="00E1154C" w:rsidP="000020D8">
      <w:pPr>
        <w:pStyle w:val="AV11-TextFreskrift"/>
        <w:rPr>
          <w:szCs w:val="20"/>
        </w:rPr>
      </w:pPr>
    </w:p>
    <w:p w14:paraId="6EC83C05" w14:textId="2C8C6717" w:rsidR="00E1154C" w:rsidRPr="000020D8" w:rsidRDefault="000020D8" w:rsidP="000020D8">
      <w:pPr>
        <w:pStyle w:val="AV11-TextFreskrift"/>
        <w:rPr>
          <w:szCs w:val="20"/>
        </w:rPr>
      </w:pPr>
      <w:r>
        <w:rPr>
          <w:szCs w:val="20"/>
        </w:rPr>
        <w:t> </w:t>
      </w:r>
      <w:r w:rsidR="00E1154C" w:rsidRPr="00E1154C">
        <w:rPr>
          <w:szCs w:val="20"/>
        </w:rPr>
        <w:t>(t</w:t>
      </w:r>
      <w:r w:rsidR="00E1154C" w:rsidRPr="00E1154C">
        <w:rPr>
          <w:szCs w:val="20"/>
          <w:vertAlign w:val="subscript"/>
        </w:rPr>
        <w:t>1</w:t>
      </w:r>
      <w:r w:rsidR="00E1154C" w:rsidRPr="00E1154C">
        <w:rPr>
          <w:szCs w:val="20"/>
        </w:rPr>
        <w:t xml:space="preserve"> + t</w:t>
      </w:r>
      <w:r w:rsidR="00E1154C" w:rsidRPr="00E1154C">
        <w:rPr>
          <w:szCs w:val="20"/>
          <w:vertAlign w:val="subscript"/>
        </w:rPr>
        <w:t>2</w:t>
      </w:r>
      <w:r w:rsidR="00E1154C" w:rsidRPr="00E1154C">
        <w:rPr>
          <w:szCs w:val="20"/>
        </w:rPr>
        <w:t xml:space="preserve"> +.....+ t</w:t>
      </w:r>
      <w:r w:rsidR="00E1154C" w:rsidRPr="00E1154C">
        <w:rPr>
          <w:szCs w:val="20"/>
          <w:vertAlign w:val="subscript"/>
        </w:rPr>
        <w:t>N</w:t>
      </w:r>
      <w:r>
        <w:rPr>
          <w:szCs w:val="20"/>
        </w:rPr>
        <w:t>) = 60 min</w:t>
      </w:r>
      <w:r w:rsidR="00432F45">
        <w:rPr>
          <w:szCs w:val="20"/>
        </w:rPr>
        <w:t>.</w:t>
      </w:r>
    </w:p>
    <w:p w14:paraId="12B37A30" w14:textId="77777777" w:rsidR="00E1154C" w:rsidRPr="00E1154C" w:rsidRDefault="00E1154C" w:rsidP="0055373E">
      <w:pPr>
        <w:pStyle w:val="AV04-Rubrik4Bilaga"/>
        <w:rPr>
          <w:rFonts w:eastAsiaTheme="majorEastAsia"/>
        </w:rPr>
      </w:pPr>
      <w:bookmarkStart w:id="507" w:name="_Toc355093158"/>
      <w:r w:rsidRPr="00E1154C">
        <w:rPr>
          <w:rFonts w:eastAsiaTheme="majorEastAsia"/>
        </w:rPr>
        <w:t>1.2</w:t>
      </w:r>
      <w:r w:rsidR="009F4F6A">
        <w:rPr>
          <w:rFonts w:eastAsiaTheme="majorEastAsia"/>
        </w:rPr>
        <w:t> </w:t>
      </w:r>
      <w:r w:rsidRPr="00E1154C">
        <w:rPr>
          <w:rFonts w:eastAsiaTheme="majorEastAsia"/>
        </w:rPr>
        <w:t xml:space="preserve">Mätningarnas </w:t>
      </w:r>
      <w:r w:rsidRPr="00E6537A">
        <w:rPr>
          <w:rFonts w:eastAsiaTheme="majorEastAsia"/>
        </w:rPr>
        <w:t>genomförande</w:t>
      </w:r>
      <w:bookmarkEnd w:id="507"/>
    </w:p>
    <w:p w14:paraId="0A634C59" w14:textId="77777777" w:rsidR="00E1154C" w:rsidRPr="009F4F6A" w:rsidRDefault="00E1154C" w:rsidP="009F4F6A">
      <w:pPr>
        <w:pStyle w:val="AV11-TextFreskrift"/>
      </w:pPr>
      <w:r w:rsidRPr="00E1154C">
        <w:t>Värmeindex ska bestämmas med den berörda arbetstagaren närvarande och sysselsatt i sitt vanliga arbete. Om inte detta är möjligt av mättekniska skäl, ska bestämningen göras på den plats där arbetet vanligen utförs och under så lika</w:t>
      </w:r>
      <w:r w:rsidR="009F4F6A">
        <w:t>rtade förhållanden som möjligt.</w:t>
      </w:r>
    </w:p>
    <w:p w14:paraId="1E749BB2" w14:textId="77777777" w:rsidR="00E1154C" w:rsidRPr="00E1154C" w:rsidRDefault="00E1154C" w:rsidP="0055373E">
      <w:pPr>
        <w:pStyle w:val="AV04-Rubrik4Bilaga"/>
        <w:rPr>
          <w:rFonts w:eastAsiaTheme="majorEastAsia"/>
        </w:rPr>
      </w:pPr>
      <w:bookmarkStart w:id="508" w:name="_Toc355093159"/>
      <w:r w:rsidRPr="00E1154C">
        <w:rPr>
          <w:rFonts w:eastAsiaTheme="majorEastAsia"/>
        </w:rPr>
        <w:t>1.3</w:t>
      </w:r>
      <w:r w:rsidR="009F4F6A">
        <w:rPr>
          <w:rFonts w:eastAsiaTheme="majorEastAsia"/>
        </w:rPr>
        <w:t> </w:t>
      </w:r>
      <w:r w:rsidRPr="00E1154C">
        <w:rPr>
          <w:rFonts w:eastAsiaTheme="majorEastAsia"/>
        </w:rPr>
        <w:t>Högsta tillåtna värden för tidsvägt värmeindex</w:t>
      </w:r>
      <w:bookmarkEnd w:id="508"/>
    </w:p>
    <w:p w14:paraId="7A85B954" w14:textId="0928114D" w:rsidR="00E1154C" w:rsidRPr="00E1154C" w:rsidRDefault="00E1154C" w:rsidP="009F4F6A">
      <w:pPr>
        <w:pStyle w:val="AV11-TextFreskrift"/>
      </w:pPr>
      <w:r w:rsidRPr="00E1154C">
        <w:t>När högsta tillåtna värde för tidsvägt värmeindex (WBGT</w:t>
      </w:r>
      <w:r w:rsidRPr="00E1154C">
        <w:rPr>
          <w:vertAlign w:val="subscript"/>
        </w:rPr>
        <w:t>vägt</w:t>
      </w:r>
      <w:r w:rsidRPr="00E1154C">
        <w:t>) ska bestämmas, bestäms först någon av aktivitetsklasserna</w:t>
      </w:r>
      <w:r w:rsidR="009F4F6A">
        <w:t> </w:t>
      </w:r>
      <w:r w:rsidRPr="00E1154C">
        <w:t>0</w:t>
      </w:r>
      <w:r w:rsidR="00721D62">
        <w:t>–</w:t>
      </w:r>
      <w:r w:rsidRPr="00E1154C">
        <w:t>4 (kolumn</w:t>
      </w:r>
      <w:r w:rsidR="009F4F6A">
        <w:t> </w:t>
      </w:r>
      <w:r w:rsidRPr="00E1154C">
        <w:t xml:space="preserve">1) i </w:t>
      </w:r>
      <w:r w:rsidR="00034B0B">
        <w:t>t</w:t>
      </w:r>
      <w:r w:rsidRPr="00E1154C">
        <w:t>abell</w:t>
      </w:r>
      <w:r w:rsidR="009F4F6A">
        <w:t> </w:t>
      </w:r>
      <w:r w:rsidRPr="00E1154C">
        <w:t>1. Det görs med hjälp av antingen arbetstyngd</w:t>
      </w:r>
      <w:r w:rsidR="008B3483">
        <w:t>en</w:t>
      </w:r>
      <w:r w:rsidRPr="00E1154C">
        <w:t xml:space="preserve"> eller effektutveckling</w:t>
      </w:r>
      <w:r w:rsidR="008B3483">
        <w:t>en</w:t>
      </w:r>
      <w:r w:rsidRPr="00E1154C">
        <w:t xml:space="preserve"> i det aktuella arbetet (kolumnerna</w:t>
      </w:r>
      <w:r w:rsidR="009F4F6A">
        <w:t> </w:t>
      </w:r>
      <w:r w:rsidRPr="00E1154C">
        <w:t xml:space="preserve">2 eller 3) och därefter utifrån om personen genomgått värmeträning eller </w:t>
      </w:r>
      <w:r w:rsidR="00B51B42">
        <w:t>inte</w:t>
      </w:r>
      <w:r w:rsidRPr="00E1154C">
        <w:t xml:space="preserve"> (kolumnerna</w:t>
      </w:r>
      <w:r w:rsidR="009F4F6A">
        <w:t> </w:t>
      </w:r>
      <w:r w:rsidRPr="00E1154C">
        <w:t>5 eller 6).</w:t>
      </w:r>
    </w:p>
    <w:p w14:paraId="7723B829" w14:textId="77777777" w:rsidR="00E1154C" w:rsidRPr="00E1154C" w:rsidRDefault="00E1154C" w:rsidP="009F4F6A">
      <w:pPr>
        <w:pStyle w:val="AV11-TextFreskrift"/>
      </w:pPr>
    </w:p>
    <w:p w14:paraId="305CE56C" w14:textId="00B7276F" w:rsidR="00E1154C" w:rsidRPr="00E1154C" w:rsidRDefault="00E1154C" w:rsidP="009F4F6A">
      <w:pPr>
        <w:pStyle w:val="AV11-TextFreskrift"/>
      </w:pPr>
      <w:r w:rsidRPr="00E1154C">
        <w:t>Om arbetets intensitet ändras under arbetspasset ska ett tidsvägt medelvärde för arbetsintensiteten bestämmas och användas som ingångsvärde i tabellen. Om arbetsintensiteten är lika under hela arbetspasset, blir den tidsvägda arbetsintensiteten lika med detta värde.</w:t>
      </w:r>
    </w:p>
    <w:p w14:paraId="76DA22B1" w14:textId="77777777" w:rsidR="00E1154C" w:rsidRPr="009F4F6A" w:rsidRDefault="00E1154C" w:rsidP="009F4F6A">
      <w:pPr>
        <w:pStyle w:val="AV11-TextFreskrift"/>
      </w:pPr>
    </w:p>
    <w:p w14:paraId="2971E4ED" w14:textId="68A19779" w:rsidR="00E1154C" w:rsidRDefault="00E1154C" w:rsidP="009F4F6A">
      <w:pPr>
        <w:pStyle w:val="AV11-TextFreskrift"/>
      </w:pPr>
      <w:r w:rsidRPr="009F4F6A">
        <w:t>Det tidsvägda medelvärdet för arbetsintensiteten bestäms på samma sätt som WBGT</w:t>
      </w:r>
      <w:r w:rsidRPr="000A63EA">
        <w:rPr>
          <w:vertAlign w:val="subscript"/>
        </w:rPr>
        <w:t>vägt</w:t>
      </w:r>
      <w:r w:rsidRPr="009F4F6A">
        <w:t xml:space="preserve"> ovan. Om arbetsintensiteten bestämts med hjälp av arbetstyngd</w:t>
      </w:r>
      <w:r w:rsidR="00BD2C45">
        <w:t>en</w:t>
      </w:r>
      <w:r w:rsidRPr="009F4F6A">
        <w:t xml:space="preserve"> (aktivitetsklass) ska medelvärdet av effektutvecklingen för respektive aktivitetsklass (kolumn</w:t>
      </w:r>
      <w:r w:rsidR="009F4F6A" w:rsidRPr="009F4F6A">
        <w:t> </w:t>
      </w:r>
      <w:r w:rsidRPr="009F4F6A">
        <w:t>4) användas för att beräkna det tidsvägda medelvärdet. Vid svårigheter med valet mellan två kategorier av arbete, ska den högre aktivitetsklassen väljas eller, om ingen bedömning överhuvudtaget är möjlig</w:t>
      </w:r>
      <w:r w:rsidR="009F4F6A">
        <w:t>, den högsta aktivitetsklassen.</w:t>
      </w:r>
    </w:p>
    <w:p w14:paraId="11681F0F" w14:textId="77777777" w:rsidR="009F4F6A" w:rsidRPr="009F4F6A" w:rsidRDefault="009F4F6A" w:rsidP="009F4F6A">
      <w:pPr>
        <w:pStyle w:val="AV11-TextFreskrift"/>
      </w:pPr>
    </w:p>
    <w:p w14:paraId="627C3673" w14:textId="5C5D20BC" w:rsidR="00E1154C" w:rsidRPr="00F70312" w:rsidRDefault="00E1154C" w:rsidP="00F70312">
      <w:pPr>
        <w:pStyle w:val="AV08-Tabellrubrik"/>
      </w:pPr>
      <w:r w:rsidRPr="00F70312">
        <w:t>Tabell</w:t>
      </w:r>
      <w:r w:rsidR="009F4F6A" w:rsidRPr="00F70312">
        <w:t> </w:t>
      </w:r>
      <w:r w:rsidRPr="00F70312">
        <w:t>1.</w:t>
      </w:r>
      <w:r w:rsidR="00E139F4" w:rsidRPr="00F70312">
        <w:t xml:space="preserve"> </w:t>
      </w:r>
      <w:r w:rsidR="000A63EA" w:rsidRPr="00F70312">
        <w:t xml:space="preserve">Aktivitetsklasser med högsta tillåtna värde för tidsvägt värmeindex </w:t>
      </w:r>
      <w:r w:rsidRPr="00F70312">
        <w:t>(WBGTvägt</w:t>
      </w:r>
      <w:r w:rsidR="009F4F6A" w:rsidRPr="00F70312">
        <w:t xml:space="preserve">) </w:t>
      </w:r>
      <w:r w:rsidR="000A63EA" w:rsidRPr="00F70312">
        <w:t>i °C, med och utan värmeträning.</w:t>
      </w:r>
    </w:p>
    <w:tbl>
      <w:tblPr>
        <w:tblStyle w:val="Tabellrutnt3"/>
        <w:tblW w:w="6462" w:type="dxa"/>
        <w:tblLayout w:type="fixed"/>
        <w:tblCellMar>
          <w:top w:w="113" w:type="dxa"/>
          <w:bottom w:w="113" w:type="dxa"/>
        </w:tblCellMar>
        <w:tblLook w:val="04A0" w:firstRow="1" w:lastRow="0" w:firstColumn="1" w:lastColumn="0" w:noHBand="0" w:noVBand="1"/>
      </w:tblPr>
      <w:tblGrid>
        <w:gridCol w:w="1077"/>
        <w:gridCol w:w="1077"/>
        <w:gridCol w:w="1077"/>
        <w:gridCol w:w="1077"/>
        <w:gridCol w:w="1077"/>
        <w:gridCol w:w="1077"/>
      </w:tblGrid>
      <w:tr w:rsidR="009C6CB6" w:rsidRPr="006D70B5" w14:paraId="3EBA87E9" w14:textId="77777777" w:rsidTr="00F70312">
        <w:trPr>
          <w:trHeight w:val="2004"/>
        </w:trPr>
        <w:tc>
          <w:tcPr>
            <w:tcW w:w="1077" w:type="dxa"/>
            <w:tcBorders>
              <w:top w:val="single" w:sz="4" w:space="0" w:color="auto"/>
            </w:tcBorders>
            <w:shd w:val="clear" w:color="auto" w:fill="D9D9D9" w:themeFill="background1" w:themeFillShade="D9"/>
          </w:tcPr>
          <w:p w14:paraId="3987945E" w14:textId="77777777" w:rsidR="009C6CB6" w:rsidRPr="00F70312" w:rsidRDefault="009C6CB6" w:rsidP="00F70312">
            <w:pPr>
              <w:pStyle w:val="AV17-TextTabellfigurrubrik"/>
            </w:pPr>
            <w:r w:rsidRPr="00F70312">
              <w:t>Aktivitets</w:t>
            </w:r>
            <w:r w:rsidRPr="00F70312">
              <w:softHyphen/>
              <w:t>klass</w:t>
            </w:r>
          </w:p>
        </w:tc>
        <w:tc>
          <w:tcPr>
            <w:tcW w:w="1077" w:type="dxa"/>
            <w:shd w:val="clear" w:color="auto" w:fill="D9D9D9" w:themeFill="background1" w:themeFillShade="D9"/>
          </w:tcPr>
          <w:p w14:paraId="2153A5C1" w14:textId="77777777" w:rsidR="009C6CB6" w:rsidRPr="00F70312" w:rsidRDefault="009C6CB6" w:rsidP="00F70312">
            <w:pPr>
              <w:pStyle w:val="AV17-TextTabellfigurrubrik"/>
            </w:pPr>
            <w:r w:rsidRPr="00F70312">
              <w:t>Arbets-</w:t>
            </w:r>
          </w:p>
          <w:p w14:paraId="210A9B28" w14:textId="77777777" w:rsidR="009C6CB6" w:rsidRPr="00F70312" w:rsidRDefault="009C6CB6" w:rsidP="00F70312">
            <w:pPr>
              <w:pStyle w:val="AV17-TextTabellfigurrubrik"/>
            </w:pPr>
            <w:r w:rsidRPr="00F70312">
              <w:t>tyngd</w:t>
            </w:r>
          </w:p>
        </w:tc>
        <w:tc>
          <w:tcPr>
            <w:tcW w:w="1077" w:type="dxa"/>
            <w:shd w:val="clear" w:color="auto" w:fill="D9D9D9" w:themeFill="background1" w:themeFillShade="D9"/>
          </w:tcPr>
          <w:p w14:paraId="2EEF104B" w14:textId="77777777" w:rsidR="009C6CB6" w:rsidRPr="00F70312" w:rsidRDefault="009C6CB6" w:rsidP="00F70312">
            <w:pPr>
              <w:pStyle w:val="AV17-TextTabellfigurrubrik"/>
              <w:rPr>
                <w:lang w:val="sv-SE"/>
              </w:rPr>
            </w:pPr>
            <w:r w:rsidRPr="00F70312">
              <w:rPr>
                <w:lang w:val="sv-SE"/>
              </w:rPr>
              <w:t>Effekt-utveckling i watt per enhet</w:t>
            </w:r>
          </w:p>
          <w:p w14:paraId="2450E105" w14:textId="77777777" w:rsidR="009C6CB6" w:rsidRPr="00F70312" w:rsidRDefault="009C6CB6" w:rsidP="00F70312">
            <w:pPr>
              <w:pStyle w:val="AV17-TextTabellfigurrubrik"/>
            </w:pPr>
            <w:r w:rsidRPr="00F70312">
              <w:t>kroppsyta</w:t>
            </w:r>
          </w:p>
          <w:p w14:paraId="4DD53324" w14:textId="77777777" w:rsidR="009C6CB6" w:rsidRPr="00F70312" w:rsidRDefault="009C6CB6" w:rsidP="00F70312">
            <w:pPr>
              <w:pStyle w:val="AV17-TextTabellfigurrubrik"/>
            </w:pPr>
            <w:r w:rsidRPr="00F70312">
              <w:t>(W/m²)</w:t>
            </w:r>
          </w:p>
        </w:tc>
        <w:tc>
          <w:tcPr>
            <w:tcW w:w="1077" w:type="dxa"/>
            <w:shd w:val="clear" w:color="auto" w:fill="D9D9D9" w:themeFill="background1" w:themeFillShade="D9"/>
          </w:tcPr>
          <w:p w14:paraId="0717BA02" w14:textId="6879C0AB" w:rsidR="009C6CB6" w:rsidRPr="00F70312" w:rsidRDefault="00647F3E" w:rsidP="00F70312">
            <w:pPr>
              <w:pStyle w:val="AV17-TextTabellfigurrubrik"/>
              <w:rPr>
                <w:lang w:val="sv-SE"/>
              </w:rPr>
            </w:pPr>
            <w:r w:rsidRPr="00F70312">
              <w:rPr>
                <w:lang w:val="sv-SE"/>
              </w:rPr>
              <w:t xml:space="preserve">Medelvärde </w:t>
            </w:r>
            <w:r w:rsidRPr="00F70312">
              <w:rPr>
                <w:lang w:val="sv-SE"/>
              </w:rPr>
              <w:br/>
              <w:t>av effektut</w:t>
            </w:r>
            <w:r w:rsidR="009C6CB6" w:rsidRPr="00F70312">
              <w:rPr>
                <w:lang w:val="sv-SE"/>
              </w:rPr>
              <w:t xml:space="preserve">veckling för aktivitets-klassen </w:t>
            </w:r>
            <w:r w:rsidR="009C6CB6" w:rsidRPr="00F70312">
              <w:rPr>
                <w:lang w:val="sv-SE"/>
              </w:rPr>
              <w:br/>
              <w:t>i watt per enhet kroppsyta</w:t>
            </w:r>
          </w:p>
          <w:p w14:paraId="34478E9B" w14:textId="77777777" w:rsidR="009C6CB6" w:rsidRPr="00F70312" w:rsidRDefault="009C6CB6" w:rsidP="00F70312">
            <w:pPr>
              <w:pStyle w:val="AV17-TextTabellfigurrubrik"/>
            </w:pPr>
            <w:r w:rsidRPr="00F70312">
              <w:t>(W/m²)</w:t>
            </w:r>
          </w:p>
        </w:tc>
        <w:tc>
          <w:tcPr>
            <w:tcW w:w="1077" w:type="dxa"/>
            <w:shd w:val="clear" w:color="auto" w:fill="D9D9D9" w:themeFill="background1" w:themeFillShade="D9"/>
          </w:tcPr>
          <w:p w14:paraId="3836ACC5" w14:textId="77777777" w:rsidR="009C6CB6" w:rsidRPr="00F70312" w:rsidRDefault="009C6CB6" w:rsidP="00F70312">
            <w:pPr>
              <w:pStyle w:val="AV17-TextTabellfigurrubrik"/>
              <w:rPr>
                <w:lang w:val="sv-SE"/>
              </w:rPr>
            </w:pPr>
            <w:r w:rsidRPr="00F70312">
              <w:rPr>
                <w:lang w:val="sv-SE"/>
              </w:rPr>
              <w:t>Högsta tillåtna värde</w:t>
            </w:r>
            <w:r w:rsidRPr="00F70312">
              <w:rPr>
                <w:lang w:val="sv-SE"/>
              </w:rPr>
              <w:br/>
              <w:t>med värme-</w:t>
            </w:r>
            <w:r w:rsidRPr="00F70312">
              <w:rPr>
                <w:lang w:val="sv-SE"/>
              </w:rPr>
              <w:br/>
              <w:t>träning</w:t>
            </w:r>
          </w:p>
          <w:p w14:paraId="248EE0F4" w14:textId="77777777" w:rsidR="009C6CB6" w:rsidRPr="00F70312" w:rsidRDefault="009C6CB6" w:rsidP="00F70312">
            <w:pPr>
              <w:pStyle w:val="AV17-TextTabellfigurrubrik"/>
            </w:pPr>
            <w:r w:rsidRPr="00F70312">
              <w:t>(°C)</w:t>
            </w:r>
          </w:p>
        </w:tc>
        <w:tc>
          <w:tcPr>
            <w:tcW w:w="1077" w:type="dxa"/>
            <w:shd w:val="clear" w:color="auto" w:fill="D9D9D9" w:themeFill="background1" w:themeFillShade="D9"/>
          </w:tcPr>
          <w:p w14:paraId="1858ACE3" w14:textId="77777777" w:rsidR="009C6CB6" w:rsidRPr="00F70312" w:rsidRDefault="009C6CB6" w:rsidP="00F70312">
            <w:pPr>
              <w:pStyle w:val="AV17-TextTabellfigurrubrik"/>
              <w:rPr>
                <w:lang w:val="sv-SE"/>
              </w:rPr>
            </w:pPr>
            <w:r w:rsidRPr="00F70312">
              <w:rPr>
                <w:lang w:val="sv-SE"/>
              </w:rPr>
              <w:t>Högsta tillåtna värde</w:t>
            </w:r>
            <w:r w:rsidRPr="00F70312">
              <w:rPr>
                <w:lang w:val="sv-SE"/>
              </w:rPr>
              <w:br/>
              <w:t>utan värme-</w:t>
            </w:r>
            <w:r w:rsidRPr="00F70312">
              <w:rPr>
                <w:lang w:val="sv-SE"/>
              </w:rPr>
              <w:br/>
              <w:t>träning</w:t>
            </w:r>
          </w:p>
          <w:p w14:paraId="1CED3571" w14:textId="77777777" w:rsidR="009C6CB6" w:rsidRPr="00F70312" w:rsidRDefault="009C6CB6" w:rsidP="00F70312">
            <w:pPr>
              <w:pStyle w:val="AV17-TextTabellfigurrubrik"/>
            </w:pPr>
            <w:r w:rsidRPr="00F70312">
              <w:t>(°C)</w:t>
            </w:r>
          </w:p>
          <w:p w14:paraId="5327F3A3" w14:textId="77777777" w:rsidR="009C6CB6" w:rsidRPr="00F70312" w:rsidRDefault="009C6CB6" w:rsidP="00F70312">
            <w:pPr>
              <w:pStyle w:val="AV17-TextTabellfigurrubrik"/>
            </w:pPr>
          </w:p>
        </w:tc>
      </w:tr>
      <w:tr w:rsidR="009C6CB6" w:rsidRPr="006D70B5" w14:paraId="39552CC0" w14:textId="77777777" w:rsidTr="00F70312">
        <w:trPr>
          <w:trHeight w:val="20"/>
        </w:trPr>
        <w:tc>
          <w:tcPr>
            <w:tcW w:w="1077" w:type="dxa"/>
            <w:shd w:val="clear" w:color="auto" w:fill="D9D9D9" w:themeFill="background1" w:themeFillShade="D9"/>
          </w:tcPr>
          <w:p w14:paraId="14FCCB5E" w14:textId="77777777" w:rsidR="009C6CB6" w:rsidRPr="006D70B5" w:rsidRDefault="009C6CB6" w:rsidP="00F70312">
            <w:pPr>
              <w:pStyle w:val="AV17-TextTabellfigurrubrik"/>
              <w:jc w:val="center"/>
            </w:pPr>
            <w:r w:rsidRPr="006D70B5">
              <w:t>0</w:t>
            </w:r>
          </w:p>
        </w:tc>
        <w:tc>
          <w:tcPr>
            <w:tcW w:w="1077" w:type="dxa"/>
          </w:tcPr>
          <w:p w14:paraId="411280D5" w14:textId="77777777" w:rsidR="009C6CB6" w:rsidRPr="00F70312" w:rsidRDefault="009C6CB6" w:rsidP="00F70312">
            <w:pPr>
              <w:pStyle w:val="AV18-TextTabelltext"/>
              <w:jc w:val="center"/>
            </w:pPr>
            <w:r w:rsidRPr="00F70312">
              <w:t>Vila</w:t>
            </w:r>
          </w:p>
        </w:tc>
        <w:tc>
          <w:tcPr>
            <w:tcW w:w="1077" w:type="dxa"/>
          </w:tcPr>
          <w:p w14:paraId="7DE5413E" w14:textId="77777777" w:rsidR="009C6CB6" w:rsidRPr="00F70312" w:rsidRDefault="009C6CB6" w:rsidP="00F70312">
            <w:pPr>
              <w:pStyle w:val="AV18-TextTabelltext"/>
              <w:jc w:val="center"/>
            </w:pPr>
            <w:r w:rsidRPr="00F70312">
              <w:t>&lt;65</w:t>
            </w:r>
          </w:p>
        </w:tc>
        <w:tc>
          <w:tcPr>
            <w:tcW w:w="1077" w:type="dxa"/>
          </w:tcPr>
          <w:p w14:paraId="5F04EDDE" w14:textId="77777777" w:rsidR="009C6CB6" w:rsidRPr="00F70312" w:rsidRDefault="009C6CB6" w:rsidP="00F70312">
            <w:pPr>
              <w:pStyle w:val="AV18-TextTabelltext"/>
              <w:jc w:val="center"/>
            </w:pPr>
            <w:r w:rsidRPr="00F70312">
              <w:t>65</w:t>
            </w:r>
          </w:p>
        </w:tc>
        <w:tc>
          <w:tcPr>
            <w:tcW w:w="1077" w:type="dxa"/>
          </w:tcPr>
          <w:p w14:paraId="5B2651B6" w14:textId="77777777" w:rsidR="009C6CB6" w:rsidRPr="00F70312" w:rsidRDefault="009C6CB6" w:rsidP="00F70312">
            <w:pPr>
              <w:pStyle w:val="AV18-TextTabelltext"/>
              <w:jc w:val="center"/>
            </w:pPr>
            <w:r w:rsidRPr="00F70312">
              <w:t>33</w:t>
            </w:r>
          </w:p>
        </w:tc>
        <w:tc>
          <w:tcPr>
            <w:tcW w:w="1077" w:type="dxa"/>
          </w:tcPr>
          <w:p w14:paraId="68199AD1" w14:textId="77777777" w:rsidR="009C6CB6" w:rsidRPr="00F70312" w:rsidRDefault="009C6CB6" w:rsidP="00F70312">
            <w:pPr>
              <w:pStyle w:val="AV18-TextTabelltext"/>
              <w:jc w:val="center"/>
            </w:pPr>
            <w:r w:rsidRPr="00F70312">
              <w:t>32</w:t>
            </w:r>
          </w:p>
        </w:tc>
      </w:tr>
      <w:tr w:rsidR="009C6CB6" w:rsidRPr="006D70B5" w14:paraId="3C5A331C" w14:textId="77777777" w:rsidTr="00F70312">
        <w:trPr>
          <w:trHeight w:val="20"/>
        </w:trPr>
        <w:tc>
          <w:tcPr>
            <w:tcW w:w="1077" w:type="dxa"/>
            <w:shd w:val="clear" w:color="auto" w:fill="D9D9D9" w:themeFill="background1" w:themeFillShade="D9"/>
          </w:tcPr>
          <w:p w14:paraId="13A2A003" w14:textId="77777777" w:rsidR="009C6CB6" w:rsidRPr="006D70B5" w:rsidRDefault="009C6CB6" w:rsidP="00F70312">
            <w:pPr>
              <w:pStyle w:val="AV17-TextTabellfigurrubrik"/>
              <w:jc w:val="center"/>
            </w:pPr>
            <w:r w:rsidRPr="006D70B5">
              <w:t>1</w:t>
            </w:r>
          </w:p>
        </w:tc>
        <w:tc>
          <w:tcPr>
            <w:tcW w:w="1077" w:type="dxa"/>
          </w:tcPr>
          <w:p w14:paraId="60E159E5" w14:textId="77777777" w:rsidR="009C6CB6" w:rsidRPr="00F70312" w:rsidRDefault="009C6CB6" w:rsidP="00F70312">
            <w:pPr>
              <w:pStyle w:val="AV18-TextTabelltext"/>
              <w:jc w:val="center"/>
            </w:pPr>
            <w:r w:rsidRPr="00F70312">
              <w:t>Låg</w:t>
            </w:r>
          </w:p>
        </w:tc>
        <w:tc>
          <w:tcPr>
            <w:tcW w:w="1077" w:type="dxa"/>
          </w:tcPr>
          <w:p w14:paraId="404298FB" w14:textId="049F841B" w:rsidR="009C6CB6" w:rsidRPr="00F70312" w:rsidRDefault="009C6CB6" w:rsidP="00F70312">
            <w:pPr>
              <w:pStyle w:val="AV18-TextTabelltext"/>
              <w:jc w:val="center"/>
            </w:pPr>
            <w:r w:rsidRPr="00F70312">
              <w:t>65</w:t>
            </w:r>
            <w:r w:rsidR="00721D62" w:rsidRPr="00F70312">
              <w:t>–</w:t>
            </w:r>
            <w:r w:rsidRPr="00F70312">
              <w:t>129</w:t>
            </w:r>
          </w:p>
        </w:tc>
        <w:tc>
          <w:tcPr>
            <w:tcW w:w="1077" w:type="dxa"/>
          </w:tcPr>
          <w:p w14:paraId="55F3B983" w14:textId="77777777" w:rsidR="009C6CB6" w:rsidRPr="00F70312" w:rsidRDefault="009C6CB6" w:rsidP="00F70312">
            <w:pPr>
              <w:pStyle w:val="AV18-TextTabelltext"/>
              <w:jc w:val="center"/>
            </w:pPr>
            <w:r w:rsidRPr="00F70312">
              <w:t>97</w:t>
            </w:r>
          </w:p>
        </w:tc>
        <w:tc>
          <w:tcPr>
            <w:tcW w:w="1077" w:type="dxa"/>
          </w:tcPr>
          <w:p w14:paraId="0220B8C0" w14:textId="77777777" w:rsidR="009C6CB6" w:rsidRPr="00F70312" w:rsidRDefault="009C6CB6" w:rsidP="00F70312">
            <w:pPr>
              <w:pStyle w:val="AV18-TextTabelltext"/>
              <w:jc w:val="center"/>
            </w:pPr>
            <w:r w:rsidRPr="00F70312">
              <w:t>30</w:t>
            </w:r>
          </w:p>
        </w:tc>
        <w:tc>
          <w:tcPr>
            <w:tcW w:w="1077" w:type="dxa"/>
          </w:tcPr>
          <w:p w14:paraId="3C5C4F47" w14:textId="77777777" w:rsidR="009C6CB6" w:rsidRPr="00F70312" w:rsidRDefault="009C6CB6" w:rsidP="00F70312">
            <w:pPr>
              <w:pStyle w:val="AV18-TextTabelltext"/>
              <w:jc w:val="center"/>
            </w:pPr>
            <w:r w:rsidRPr="00F70312">
              <w:t>29</w:t>
            </w:r>
          </w:p>
        </w:tc>
      </w:tr>
      <w:tr w:rsidR="009C6CB6" w:rsidRPr="006D70B5" w14:paraId="362D0A26" w14:textId="77777777" w:rsidTr="00F70312">
        <w:trPr>
          <w:trHeight w:val="20"/>
        </w:trPr>
        <w:tc>
          <w:tcPr>
            <w:tcW w:w="1077" w:type="dxa"/>
            <w:shd w:val="clear" w:color="auto" w:fill="D9D9D9" w:themeFill="background1" w:themeFillShade="D9"/>
          </w:tcPr>
          <w:p w14:paraId="6B677B42" w14:textId="77777777" w:rsidR="009C6CB6" w:rsidRPr="006D70B5" w:rsidRDefault="009C6CB6" w:rsidP="00F70312">
            <w:pPr>
              <w:pStyle w:val="AV17-TextTabellfigurrubrik"/>
              <w:jc w:val="center"/>
            </w:pPr>
            <w:r w:rsidRPr="006D70B5">
              <w:t>2</w:t>
            </w:r>
          </w:p>
        </w:tc>
        <w:tc>
          <w:tcPr>
            <w:tcW w:w="1077" w:type="dxa"/>
          </w:tcPr>
          <w:p w14:paraId="7BF074C1" w14:textId="77777777" w:rsidR="009C6CB6" w:rsidRPr="00F70312" w:rsidRDefault="009C6CB6" w:rsidP="00F70312">
            <w:pPr>
              <w:pStyle w:val="AV18-TextTabelltext"/>
              <w:jc w:val="center"/>
            </w:pPr>
            <w:r w:rsidRPr="00F70312">
              <w:t>Måttlig</w:t>
            </w:r>
          </w:p>
        </w:tc>
        <w:tc>
          <w:tcPr>
            <w:tcW w:w="1077" w:type="dxa"/>
          </w:tcPr>
          <w:p w14:paraId="52BC11F7" w14:textId="1CA0EA71" w:rsidR="009C6CB6" w:rsidRPr="00F70312" w:rsidRDefault="009C6CB6" w:rsidP="00F70312">
            <w:pPr>
              <w:pStyle w:val="AV18-TextTabelltext"/>
              <w:jc w:val="center"/>
            </w:pPr>
            <w:r w:rsidRPr="00F70312">
              <w:t>130</w:t>
            </w:r>
            <w:r w:rsidR="00721D62" w:rsidRPr="00F70312">
              <w:t>–</w:t>
            </w:r>
            <w:r w:rsidRPr="00F70312">
              <w:t>199</w:t>
            </w:r>
          </w:p>
        </w:tc>
        <w:tc>
          <w:tcPr>
            <w:tcW w:w="1077" w:type="dxa"/>
          </w:tcPr>
          <w:p w14:paraId="140A0255" w14:textId="77777777" w:rsidR="009C6CB6" w:rsidRPr="00F70312" w:rsidRDefault="009C6CB6" w:rsidP="00F70312">
            <w:pPr>
              <w:pStyle w:val="AV18-TextTabelltext"/>
              <w:jc w:val="center"/>
            </w:pPr>
            <w:r w:rsidRPr="00F70312">
              <w:t>165</w:t>
            </w:r>
          </w:p>
        </w:tc>
        <w:tc>
          <w:tcPr>
            <w:tcW w:w="1077" w:type="dxa"/>
          </w:tcPr>
          <w:p w14:paraId="5F0822EF" w14:textId="77777777" w:rsidR="009C6CB6" w:rsidRPr="00F70312" w:rsidRDefault="009C6CB6" w:rsidP="00F70312">
            <w:pPr>
              <w:pStyle w:val="AV18-TextTabelltext"/>
              <w:jc w:val="center"/>
            </w:pPr>
            <w:r w:rsidRPr="00F70312">
              <w:t>28</w:t>
            </w:r>
          </w:p>
        </w:tc>
        <w:tc>
          <w:tcPr>
            <w:tcW w:w="1077" w:type="dxa"/>
          </w:tcPr>
          <w:p w14:paraId="56312388" w14:textId="77777777" w:rsidR="009C6CB6" w:rsidRPr="00F70312" w:rsidRDefault="009C6CB6" w:rsidP="00F70312">
            <w:pPr>
              <w:pStyle w:val="AV18-TextTabelltext"/>
              <w:jc w:val="center"/>
            </w:pPr>
            <w:r w:rsidRPr="00F70312">
              <w:t>26</w:t>
            </w:r>
          </w:p>
        </w:tc>
      </w:tr>
      <w:tr w:rsidR="009C6CB6" w:rsidRPr="006D70B5" w14:paraId="6CB65F3F" w14:textId="77777777" w:rsidTr="00F70312">
        <w:trPr>
          <w:trHeight w:val="20"/>
        </w:trPr>
        <w:tc>
          <w:tcPr>
            <w:tcW w:w="1077" w:type="dxa"/>
            <w:shd w:val="clear" w:color="auto" w:fill="D9D9D9" w:themeFill="background1" w:themeFillShade="D9"/>
          </w:tcPr>
          <w:p w14:paraId="78EB234D" w14:textId="77777777" w:rsidR="009C6CB6" w:rsidRPr="006D70B5" w:rsidRDefault="009C6CB6" w:rsidP="00F70312">
            <w:pPr>
              <w:pStyle w:val="AV17-TextTabellfigurrubrik"/>
              <w:jc w:val="center"/>
            </w:pPr>
            <w:r w:rsidRPr="006D70B5">
              <w:t>3</w:t>
            </w:r>
          </w:p>
        </w:tc>
        <w:tc>
          <w:tcPr>
            <w:tcW w:w="1077" w:type="dxa"/>
          </w:tcPr>
          <w:p w14:paraId="6FB63675" w14:textId="77777777" w:rsidR="009C6CB6" w:rsidRPr="00F70312" w:rsidRDefault="009C6CB6" w:rsidP="00F70312">
            <w:pPr>
              <w:pStyle w:val="AV18-TextTabelltext"/>
              <w:jc w:val="center"/>
            </w:pPr>
            <w:r w:rsidRPr="00F70312">
              <w:t>Hög</w:t>
            </w:r>
          </w:p>
        </w:tc>
        <w:tc>
          <w:tcPr>
            <w:tcW w:w="1077" w:type="dxa"/>
          </w:tcPr>
          <w:p w14:paraId="3C541F83" w14:textId="555E496D" w:rsidR="009C6CB6" w:rsidRPr="00F70312" w:rsidRDefault="009C6CB6" w:rsidP="00F70312">
            <w:pPr>
              <w:pStyle w:val="AV18-TextTabelltext"/>
              <w:jc w:val="center"/>
            </w:pPr>
            <w:r w:rsidRPr="00F70312">
              <w:t>200</w:t>
            </w:r>
            <w:r w:rsidR="00721D62" w:rsidRPr="00F70312">
              <w:t>–</w:t>
            </w:r>
            <w:r w:rsidRPr="00F70312">
              <w:t>259</w:t>
            </w:r>
          </w:p>
        </w:tc>
        <w:tc>
          <w:tcPr>
            <w:tcW w:w="1077" w:type="dxa"/>
          </w:tcPr>
          <w:p w14:paraId="0249CBEC" w14:textId="77777777" w:rsidR="009C6CB6" w:rsidRPr="00F70312" w:rsidRDefault="009C6CB6" w:rsidP="00F70312">
            <w:pPr>
              <w:pStyle w:val="AV18-TextTabelltext"/>
              <w:jc w:val="center"/>
            </w:pPr>
            <w:r w:rsidRPr="00F70312">
              <w:t>230</w:t>
            </w:r>
          </w:p>
        </w:tc>
        <w:tc>
          <w:tcPr>
            <w:tcW w:w="1077" w:type="dxa"/>
          </w:tcPr>
          <w:p w14:paraId="6420BC5A" w14:textId="77777777" w:rsidR="009C6CB6" w:rsidRPr="00F70312" w:rsidRDefault="009C6CB6" w:rsidP="00F70312">
            <w:pPr>
              <w:pStyle w:val="AV18-TextTabelltext"/>
              <w:jc w:val="center"/>
            </w:pPr>
            <w:r w:rsidRPr="00F70312">
              <w:t>26</w:t>
            </w:r>
          </w:p>
        </w:tc>
        <w:tc>
          <w:tcPr>
            <w:tcW w:w="1077" w:type="dxa"/>
          </w:tcPr>
          <w:p w14:paraId="56E6BB90" w14:textId="77777777" w:rsidR="009C6CB6" w:rsidRPr="00F70312" w:rsidRDefault="009C6CB6" w:rsidP="00F70312">
            <w:pPr>
              <w:pStyle w:val="AV18-TextTabelltext"/>
              <w:jc w:val="center"/>
            </w:pPr>
            <w:r w:rsidRPr="00F70312">
              <w:t>23</w:t>
            </w:r>
          </w:p>
        </w:tc>
      </w:tr>
      <w:tr w:rsidR="009C6CB6" w:rsidRPr="006D70B5" w14:paraId="24A84A44" w14:textId="77777777" w:rsidTr="00F70312">
        <w:trPr>
          <w:trHeight w:val="20"/>
        </w:trPr>
        <w:tc>
          <w:tcPr>
            <w:tcW w:w="1077" w:type="dxa"/>
            <w:shd w:val="clear" w:color="auto" w:fill="D9D9D9" w:themeFill="background1" w:themeFillShade="D9"/>
          </w:tcPr>
          <w:p w14:paraId="2B70EF38" w14:textId="77777777" w:rsidR="009C6CB6" w:rsidRPr="006D70B5" w:rsidRDefault="009C6CB6" w:rsidP="00F70312">
            <w:pPr>
              <w:pStyle w:val="AV17-TextTabellfigurrubrik"/>
              <w:jc w:val="center"/>
            </w:pPr>
            <w:r w:rsidRPr="006D70B5">
              <w:t>4</w:t>
            </w:r>
          </w:p>
        </w:tc>
        <w:tc>
          <w:tcPr>
            <w:tcW w:w="1077" w:type="dxa"/>
          </w:tcPr>
          <w:p w14:paraId="26961096" w14:textId="77777777" w:rsidR="009C6CB6" w:rsidRPr="00F70312" w:rsidRDefault="009C6CB6" w:rsidP="00F70312">
            <w:pPr>
              <w:pStyle w:val="AV18-TextTabelltext"/>
              <w:jc w:val="center"/>
            </w:pPr>
            <w:r w:rsidRPr="00F70312">
              <w:t>Mycket hög</w:t>
            </w:r>
          </w:p>
        </w:tc>
        <w:tc>
          <w:tcPr>
            <w:tcW w:w="1077" w:type="dxa"/>
          </w:tcPr>
          <w:p w14:paraId="66070AC7" w14:textId="77777777" w:rsidR="009C6CB6" w:rsidRPr="00F70312" w:rsidRDefault="009C6CB6" w:rsidP="00F70312">
            <w:pPr>
              <w:pStyle w:val="AV18-TextTabelltext"/>
              <w:jc w:val="center"/>
            </w:pPr>
            <w:r w:rsidRPr="00F70312">
              <w:t>≥260</w:t>
            </w:r>
          </w:p>
        </w:tc>
        <w:tc>
          <w:tcPr>
            <w:tcW w:w="1077" w:type="dxa"/>
          </w:tcPr>
          <w:p w14:paraId="37356EA7" w14:textId="77777777" w:rsidR="009C6CB6" w:rsidRPr="00F70312" w:rsidRDefault="009C6CB6" w:rsidP="00F70312">
            <w:pPr>
              <w:pStyle w:val="AV18-TextTabelltext"/>
              <w:jc w:val="center"/>
            </w:pPr>
            <w:r w:rsidRPr="00F70312">
              <w:t>260</w:t>
            </w:r>
          </w:p>
        </w:tc>
        <w:tc>
          <w:tcPr>
            <w:tcW w:w="1077" w:type="dxa"/>
          </w:tcPr>
          <w:p w14:paraId="17E2C7E6" w14:textId="77777777" w:rsidR="009C6CB6" w:rsidRPr="00F70312" w:rsidRDefault="009C6CB6" w:rsidP="00F70312">
            <w:pPr>
              <w:pStyle w:val="AV18-TextTabelltext"/>
              <w:jc w:val="center"/>
            </w:pPr>
            <w:r w:rsidRPr="00F70312">
              <w:t>25</w:t>
            </w:r>
          </w:p>
        </w:tc>
        <w:tc>
          <w:tcPr>
            <w:tcW w:w="1077" w:type="dxa"/>
          </w:tcPr>
          <w:p w14:paraId="721B841D" w14:textId="77777777" w:rsidR="009C6CB6" w:rsidRPr="00F70312" w:rsidRDefault="009C6CB6" w:rsidP="00F70312">
            <w:pPr>
              <w:pStyle w:val="AV18-TextTabelltext"/>
              <w:jc w:val="center"/>
            </w:pPr>
            <w:r w:rsidRPr="00F70312">
              <w:t>20</w:t>
            </w:r>
          </w:p>
        </w:tc>
      </w:tr>
    </w:tbl>
    <w:p w14:paraId="6BD294E4" w14:textId="77777777" w:rsidR="009F4F6A" w:rsidRDefault="009F4F6A" w:rsidP="00105B0C">
      <w:pPr>
        <w:pStyle w:val="AV11-TextFreskrift"/>
        <w:sectPr w:rsidR="009F4F6A" w:rsidSect="00FC7C5A">
          <w:headerReference w:type="even" r:id="rId29"/>
          <w:headerReference w:type="default" r:id="rId30"/>
          <w:headerReference w:type="first" r:id="rId31"/>
          <w:footerReference w:type="first" r:id="rId32"/>
          <w:pgSz w:w="11906" w:h="16838" w:code="9"/>
          <w:pgMar w:top="3544" w:right="2478" w:bottom="3544" w:left="3034" w:header="2835" w:footer="2835" w:gutter="0"/>
          <w:cols w:space="708"/>
          <w:docGrid w:linePitch="360"/>
        </w:sectPr>
      </w:pPr>
    </w:p>
    <w:p w14:paraId="08A6E272" w14:textId="32800E74" w:rsidR="00DD7994" w:rsidRDefault="00E1154C" w:rsidP="005D743E">
      <w:pPr>
        <w:pStyle w:val="AV02-Rubrik2Bilaga"/>
      </w:pPr>
      <w:bookmarkStart w:id="509" w:name="_Toc6994787"/>
      <w:bookmarkStart w:id="510" w:name="_Toc25318857"/>
      <w:bookmarkStart w:id="511" w:name="_Toc25327452"/>
      <w:bookmarkStart w:id="512" w:name="_Toc26192908"/>
      <w:bookmarkStart w:id="513" w:name="_Toc90630540"/>
      <w:r w:rsidRPr="00E1154C">
        <w:t>Bilaga</w:t>
      </w:r>
      <w:r w:rsidR="00046C4A">
        <w:t> </w:t>
      </w:r>
      <w:r w:rsidRPr="00E1154C">
        <w:t xml:space="preserve">2 Allmänna krav för skyltar, märkning och signaler, till </w:t>
      </w:r>
      <w:r w:rsidR="006568EF">
        <w:t>7 </w:t>
      </w:r>
      <w:r w:rsidRPr="00E1154C">
        <w:t>kap.</w:t>
      </w:r>
      <w:bookmarkEnd w:id="509"/>
      <w:bookmarkEnd w:id="510"/>
      <w:bookmarkEnd w:id="511"/>
      <w:bookmarkEnd w:id="512"/>
      <w:bookmarkEnd w:id="513"/>
    </w:p>
    <w:p w14:paraId="0549ED62" w14:textId="77777777" w:rsidR="00E1154C" w:rsidRPr="00E1154C" w:rsidRDefault="00E1154C" w:rsidP="0055373E">
      <w:pPr>
        <w:pStyle w:val="AV04-Rubrik4Bilaga"/>
        <w:rPr>
          <w:rFonts w:eastAsiaTheme="majorEastAsia"/>
        </w:rPr>
      </w:pPr>
      <w:bookmarkStart w:id="514" w:name="_Toc460325709"/>
      <w:bookmarkStart w:id="515" w:name="_Toc516649774"/>
      <w:bookmarkStart w:id="516" w:name="_Toc520983068"/>
      <w:r w:rsidRPr="00E1154C">
        <w:rPr>
          <w:rFonts w:eastAsiaTheme="majorEastAsia"/>
        </w:rPr>
        <w:t>2.1</w:t>
      </w:r>
      <w:r w:rsidR="00046C4A">
        <w:rPr>
          <w:rFonts w:eastAsiaTheme="majorEastAsia"/>
        </w:rPr>
        <w:t> </w:t>
      </w:r>
      <w:r w:rsidRPr="00E1154C">
        <w:rPr>
          <w:rFonts w:eastAsiaTheme="majorEastAsia"/>
        </w:rPr>
        <w:t>Allmänt</w:t>
      </w:r>
      <w:bookmarkEnd w:id="514"/>
      <w:bookmarkEnd w:id="515"/>
      <w:bookmarkEnd w:id="516"/>
    </w:p>
    <w:p w14:paraId="00248466" w14:textId="75547DFF" w:rsidR="00E1154C" w:rsidRDefault="00E1154C" w:rsidP="00046C4A">
      <w:pPr>
        <w:pStyle w:val="AV11-TextFreskrift"/>
      </w:pPr>
      <w:r w:rsidRPr="00E1154C">
        <w:t>I de situationer och för den information som anges i bilagorna</w:t>
      </w:r>
      <w:r w:rsidR="00046C4A">
        <w:t> </w:t>
      </w:r>
      <w:r w:rsidRPr="00E1154C">
        <w:t>2</w:t>
      </w:r>
      <w:r w:rsidR="00721D62">
        <w:t>–</w:t>
      </w:r>
      <w:r w:rsidRPr="00E1154C">
        <w:t xml:space="preserve">9 till dessa föreskrifter får </w:t>
      </w:r>
      <w:r w:rsidR="000E2EA1">
        <w:t>bara</w:t>
      </w:r>
      <w:r w:rsidR="000E2EA1" w:rsidRPr="00E1154C">
        <w:t xml:space="preserve"> </w:t>
      </w:r>
      <w:r w:rsidRPr="00E1154C">
        <w:t>sådana skyltar, sådan märkning och sådana signaler som anges i bilagorna användas.</w:t>
      </w:r>
    </w:p>
    <w:p w14:paraId="13F7EE96" w14:textId="77777777" w:rsidR="00046C4A" w:rsidRPr="00046C4A" w:rsidRDefault="00046C4A" w:rsidP="00046C4A">
      <w:pPr>
        <w:pStyle w:val="AV11-TextFreskrift"/>
      </w:pPr>
    </w:p>
    <w:p w14:paraId="7A661CDD" w14:textId="471E3A46" w:rsidR="00E1154C" w:rsidRPr="00E1154C" w:rsidRDefault="00E1154C" w:rsidP="00046C4A">
      <w:pPr>
        <w:pStyle w:val="AV11-TextFreskrift"/>
      </w:pPr>
      <w:r w:rsidRPr="00E1154C">
        <w:t xml:space="preserve">Skyltar, märkning och signaler för hälsa och säkerhet får </w:t>
      </w:r>
      <w:r w:rsidR="00C11516">
        <w:t>bara</w:t>
      </w:r>
      <w:r w:rsidR="00C11516" w:rsidRPr="00E1154C">
        <w:t xml:space="preserve"> </w:t>
      </w:r>
      <w:r w:rsidRPr="00E1154C">
        <w:t xml:space="preserve">användas för de ändamål </w:t>
      </w:r>
      <w:r w:rsidR="00647F3E">
        <w:t>som anges i dessa föreskrifter.</w:t>
      </w:r>
    </w:p>
    <w:p w14:paraId="0C944492" w14:textId="278D6AA1" w:rsidR="00E1154C" w:rsidRPr="00E1154C" w:rsidRDefault="00E1154C" w:rsidP="0055373E">
      <w:pPr>
        <w:pStyle w:val="AV04-Rubrik4Bilaga"/>
        <w:rPr>
          <w:rFonts w:eastAsiaTheme="majorEastAsia"/>
        </w:rPr>
      </w:pPr>
      <w:bookmarkStart w:id="517" w:name="_Toc460325710"/>
      <w:bookmarkStart w:id="518" w:name="_Toc516649775"/>
      <w:bookmarkStart w:id="519" w:name="_Toc520983069"/>
      <w:r w:rsidRPr="00E1154C">
        <w:rPr>
          <w:rFonts w:eastAsiaTheme="majorEastAsia"/>
        </w:rPr>
        <w:t>2.2</w:t>
      </w:r>
      <w:r w:rsidR="00046C4A">
        <w:rPr>
          <w:rFonts w:eastAsiaTheme="majorEastAsia"/>
        </w:rPr>
        <w:t> </w:t>
      </w:r>
      <w:r w:rsidRPr="00E1154C">
        <w:rPr>
          <w:rFonts w:eastAsiaTheme="majorEastAsia"/>
        </w:rPr>
        <w:t>Permanenta skyltar och signaler</w:t>
      </w:r>
      <w:bookmarkEnd w:id="517"/>
      <w:bookmarkEnd w:id="518"/>
      <w:bookmarkEnd w:id="519"/>
    </w:p>
    <w:p w14:paraId="2F175075" w14:textId="3292D156" w:rsidR="00E1154C" w:rsidRDefault="00E1154C" w:rsidP="00046C4A">
      <w:pPr>
        <w:pStyle w:val="AV11-TextFreskrift"/>
      </w:pPr>
      <w:r w:rsidRPr="00E1154C">
        <w:t>Permanenta skyltar ska användas för förbud, varning och påbud samt för att märka ut väg till utrymningsväg, utrymningsvägar samt utrustning för första hjälpen. Permanent märkning med skyltar, tejp eller färg ska användas för att visa placering</w:t>
      </w:r>
      <w:r w:rsidR="003E0C91">
        <w:t>en</w:t>
      </w:r>
      <w:r w:rsidRPr="00E1154C">
        <w:t xml:space="preserve"> och typ</w:t>
      </w:r>
      <w:r w:rsidR="00CF1BF8">
        <w:t>en</w:t>
      </w:r>
      <w:r w:rsidRPr="00E1154C">
        <w:t xml:space="preserve"> av brandredskap.</w:t>
      </w:r>
    </w:p>
    <w:p w14:paraId="2C7673EB" w14:textId="77777777" w:rsidR="00046C4A" w:rsidRPr="00046C4A" w:rsidRDefault="00046C4A" w:rsidP="004958D7">
      <w:pPr>
        <w:pStyle w:val="AV11-TextFreskrift"/>
      </w:pPr>
    </w:p>
    <w:p w14:paraId="5749C8EC" w14:textId="77777777" w:rsidR="00DD7994" w:rsidRDefault="00E1154C" w:rsidP="004958D7">
      <w:pPr>
        <w:pStyle w:val="AV11-TextFreskrift"/>
      </w:pPr>
      <w:r w:rsidRPr="00E1154C">
        <w:t>Varaktig märkning med färg eller skyltar ska användas för att märka ut platser där det finns risk för fall eller kollision med föremål eller hinder.</w:t>
      </w:r>
    </w:p>
    <w:p w14:paraId="44ADFBAC" w14:textId="77777777" w:rsidR="00046C4A" w:rsidRPr="00046C4A" w:rsidRDefault="00046C4A" w:rsidP="004958D7">
      <w:pPr>
        <w:pStyle w:val="AV11-TextFreskrift"/>
      </w:pPr>
    </w:p>
    <w:p w14:paraId="619CCB93" w14:textId="77777777" w:rsidR="004958D7" w:rsidRPr="004958D7" w:rsidRDefault="00E1154C" w:rsidP="004958D7">
      <w:pPr>
        <w:pStyle w:val="AV11-TextFreskrift"/>
      </w:pPr>
      <w:r w:rsidRPr="00E1154C">
        <w:t>Varaktig märkning med färg eller tejp ska användas för att märka ut gång- och transportleder.</w:t>
      </w:r>
    </w:p>
    <w:p w14:paraId="573ABB4A" w14:textId="77777777" w:rsidR="00E1154C" w:rsidRPr="00E1154C" w:rsidRDefault="00E1154C" w:rsidP="0055373E">
      <w:pPr>
        <w:pStyle w:val="AV04-Rubrik4Bilaga"/>
        <w:rPr>
          <w:rFonts w:eastAsiaTheme="majorEastAsia"/>
        </w:rPr>
      </w:pPr>
      <w:bookmarkStart w:id="520" w:name="_Toc460325711"/>
      <w:bookmarkStart w:id="521" w:name="_Toc516649776"/>
      <w:bookmarkStart w:id="522" w:name="_Toc520983070"/>
      <w:r w:rsidRPr="00E1154C">
        <w:rPr>
          <w:rFonts w:eastAsiaTheme="majorEastAsia"/>
        </w:rPr>
        <w:t>2.3</w:t>
      </w:r>
      <w:r w:rsidRPr="00E1154C">
        <w:rPr>
          <w:rFonts w:eastAsiaTheme="majorEastAsia"/>
        </w:rPr>
        <w:t> </w:t>
      </w:r>
      <w:r w:rsidRPr="00E1154C">
        <w:rPr>
          <w:rFonts w:eastAsiaTheme="majorEastAsia"/>
        </w:rPr>
        <w:t>Tillfälliga skyltar och signaler</w:t>
      </w:r>
      <w:bookmarkEnd w:id="520"/>
      <w:bookmarkEnd w:id="521"/>
      <w:bookmarkEnd w:id="522"/>
    </w:p>
    <w:p w14:paraId="032FED83" w14:textId="0F7E7248" w:rsidR="00E1154C" w:rsidRPr="00E1154C" w:rsidRDefault="00460DF5" w:rsidP="004958D7">
      <w:pPr>
        <w:pStyle w:val="AV11-TextFreskrift"/>
      </w:pPr>
      <w:r w:rsidRPr="00460DF5">
        <w:t xml:space="preserve">Ljus- eller ljudsignalering eller </w:t>
      </w:r>
      <w:r w:rsidR="00CF1BF8">
        <w:t xml:space="preserve">ett </w:t>
      </w:r>
      <w:r w:rsidRPr="00460DF5">
        <w:t>talat meddelande</w:t>
      </w:r>
      <w:r>
        <w:t xml:space="preserve"> </w:t>
      </w:r>
      <w:r w:rsidR="00E1154C" w:rsidRPr="00E1154C">
        <w:t xml:space="preserve">ska användas för att signalera fara, uppmana till </w:t>
      </w:r>
      <w:r w:rsidR="00CF1BF8">
        <w:t xml:space="preserve">ett </w:t>
      </w:r>
      <w:r w:rsidR="00E1154C" w:rsidRPr="00E1154C">
        <w:t>särskilt beteende eller utrymning. Möjligheter att alternera eller kombinera märkning och signaler anges i punkt</w:t>
      </w:r>
      <w:r w:rsidR="004958D7">
        <w:t> </w:t>
      </w:r>
      <w:r w:rsidR="00E1154C" w:rsidRPr="00E1154C">
        <w:t>2.4.</w:t>
      </w:r>
    </w:p>
    <w:p w14:paraId="60B77615" w14:textId="77777777" w:rsidR="00E1154C" w:rsidRPr="00E1154C" w:rsidRDefault="00E1154C" w:rsidP="004958D7">
      <w:pPr>
        <w:pStyle w:val="AV11-TextFreskrift"/>
      </w:pPr>
    </w:p>
    <w:p w14:paraId="7939E602" w14:textId="7B08166A" w:rsidR="00E1154C" w:rsidRPr="004958D7" w:rsidRDefault="00E1154C" w:rsidP="004958D7">
      <w:pPr>
        <w:pStyle w:val="AV11-TextFreskrift"/>
      </w:pPr>
      <w:r w:rsidRPr="00E1154C">
        <w:t xml:space="preserve">Handsignaler eller </w:t>
      </w:r>
      <w:r w:rsidR="00E113F8">
        <w:t xml:space="preserve">ett </w:t>
      </w:r>
      <w:r w:rsidR="00460DF5" w:rsidRPr="00460DF5">
        <w:t>talat meddelande</w:t>
      </w:r>
      <w:r w:rsidR="00460DF5">
        <w:t xml:space="preserve"> </w:t>
      </w:r>
      <w:r w:rsidRPr="00E1154C">
        <w:t>ska användas när det behövs för att vägleda personer som utför farliga</w:t>
      </w:r>
      <w:r w:rsidR="004958D7">
        <w:t xml:space="preserve"> eller riskfyllda arbetsmoment.</w:t>
      </w:r>
    </w:p>
    <w:p w14:paraId="3D39DE87" w14:textId="77777777" w:rsidR="00E1154C" w:rsidRPr="00E1154C" w:rsidRDefault="00E1154C" w:rsidP="0055373E">
      <w:pPr>
        <w:pStyle w:val="AV04-Rubrik4Bilaga"/>
        <w:rPr>
          <w:rFonts w:eastAsiaTheme="majorEastAsia"/>
        </w:rPr>
      </w:pPr>
      <w:bookmarkStart w:id="523" w:name="_Toc460325712"/>
      <w:bookmarkStart w:id="524" w:name="_Toc516649777"/>
      <w:bookmarkStart w:id="525" w:name="_Toc520983071"/>
      <w:r w:rsidRPr="00E1154C">
        <w:rPr>
          <w:rFonts w:eastAsiaTheme="majorEastAsia"/>
        </w:rPr>
        <w:t>2.4</w:t>
      </w:r>
      <w:r w:rsidRPr="00E1154C">
        <w:rPr>
          <w:rFonts w:eastAsiaTheme="majorEastAsia"/>
        </w:rPr>
        <w:t> </w:t>
      </w:r>
      <w:r w:rsidRPr="00E1154C">
        <w:rPr>
          <w:rFonts w:eastAsiaTheme="majorEastAsia"/>
        </w:rPr>
        <w:t>Kombination av märkning och signalering</w:t>
      </w:r>
      <w:bookmarkEnd w:id="523"/>
      <w:bookmarkEnd w:id="524"/>
      <w:bookmarkEnd w:id="525"/>
    </w:p>
    <w:p w14:paraId="701AA7FF" w14:textId="77777777" w:rsidR="00E1154C" w:rsidRPr="00E1154C" w:rsidRDefault="00E1154C" w:rsidP="00431D27">
      <w:pPr>
        <w:pStyle w:val="AV11-TextFreskrift"/>
      </w:pPr>
      <w:r w:rsidRPr="00E1154C">
        <w:t>Om effekten är lika kan följande alternativ fritt väljas:</w:t>
      </w:r>
    </w:p>
    <w:p w14:paraId="49ABE25D" w14:textId="394B7B57" w:rsidR="00E1154C" w:rsidRPr="00E1154C" w:rsidRDefault="00E1154C" w:rsidP="004275EB">
      <w:pPr>
        <w:pStyle w:val="AV11-TextFreskrift"/>
        <w:numPr>
          <w:ilvl w:val="0"/>
          <w:numId w:val="114"/>
        </w:numPr>
      </w:pPr>
      <w:r w:rsidRPr="00E1154C">
        <w:t>En färg eller skylt vid markering av platser med hinder eller nivåskillnader</w:t>
      </w:r>
      <w:r w:rsidR="004275EB">
        <w:t>.</w:t>
      </w:r>
    </w:p>
    <w:p w14:paraId="6217E605" w14:textId="04B1B595" w:rsidR="00E1154C" w:rsidRPr="00E1154C" w:rsidRDefault="00E1154C" w:rsidP="004275EB">
      <w:pPr>
        <w:pStyle w:val="AV11-TextFreskrift"/>
        <w:numPr>
          <w:ilvl w:val="0"/>
          <w:numId w:val="114"/>
        </w:numPr>
      </w:pPr>
      <w:r w:rsidRPr="00E1154C">
        <w:t xml:space="preserve">Ljud- eller ljussignalering eller </w:t>
      </w:r>
      <w:r w:rsidR="00E113F8">
        <w:t xml:space="preserve">ett </w:t>
      </w:r>
      <w:r w:rsidR="00460DF5">
        <w:t>talat</w:t>
      </w:r>
      <w:r w:rsidRPr="00E1154C">
        <w:t xml:space="preserve"> meddelande</w:t>
      </w:r>
      <w:r w:rsidR="004275EB">
        <w:t>.</w:t>
      </w:r>
    </w:p>
    <w:p w14:paraId="49E03EA8" w14:textId="75B32501" w:rsidR="00E1154C" w:rsidRPr="00E1154C" w:rsidRDefault="00460DF5" w:rsidP="004275EB">
      <w:pPr>
        <w:pStyle w:val="AV11-TextFreskrift"/>
        <w:numPr>
          <w:ilvl w:val="0"/>
          <w:numId w:val="114"/>
        </w:numPr>
      </w:pPr>
      <w:r>
        <w:t>H</w:t>
      </w:r>
      <w:r w:rsidR="00E1154C" w:rsidRPr="00E1154C">
        <w:t xml:space="preserve">andsignalering eller </w:t>
      </w:r>
      <w:r w:rsidR="00993A73">
        <w:t xml:space="preserve">ett </w:t>
      </w:r>
      <w:r>
        <w:t>talat</w:t>
      </w:r>
      <w:r w:rsidR="00E1154C" w:rsidRPr="00E1154C">
        <w:t xml:space="preserve"> meddelande</w:t>
      </w:r>
      <w:r w:rsidR="004275EB">
        <w:t>.</w:t>
      </w:r>
    </w:p>
    <w:p w14:paraId="3AD0A200" w14:textId="77777777" w:rsidR="00E1154C" w:rsidRPr="00E1154C" w:rsidRDefault="00E1154C" w:rsidP="00431D27">
      <w:pPr>
        <w:pStyle w:val="AV11-TextFreskrift"/>
      </w:pPr>
    </w:p>
    <w:p w14:paraId="70E3B436" w14:textId="77777777" w:rsidR="00E1154C" w:rsidRPr="00E1154C" w:rsidRDefault="00E1154C" w:rsidP="0094772B">
      <w:pPr>
        <w:pStyle w:val="AV11-TextFreskrift"/>
        <w:rPr>
          <w:szCs w:val="20"/>
        </w:rPr>
      </w:pPr>
      <w:r w:rsidRPr="00E1154C">
        <w:rPr>
          <w:szCs w:val="20"/>
        </w:rPr>
        <w:t>Följande signalering kan användas samtidigt:</w:t>
      </w:r>
    </w:p>
    <w:p w14:paraId="6A857021" w14:textId="1C94649E" w:rsidR="00E1154C" w:rsidRPr="00E1154C" w:rsidRDefault="00E1154C" w:rsidP="004275EB">
      <w:pPr>
        <w:pStyle w:val="AV11-TextFreskrift"/>
        <w:numPr>
          <w:ilvl w:val="0"/>
          <w:numId w:val="115"/>
        </w:numPr>
        <w:rPr>
          <w:szCs w:val="20"/>
        </w:rPr>
      </w:pPr>
      <w:r w:rsidRPr="00E1154C">
        <w:rPr>
          <w:szCs w:val="20"/>
        </w:rPr>
        <w:t>Ljus- och ljudsignalering</w:t>
      </w:r>
      <w:r w:rsidR="004275EB">
        <w:rPr>
          <w:szCs w:val="20"/>
        </w:rPr>
        <w:t>.</w:t>
      </w:r>
    </w:p>
    <w:p w14:paraId="1C2B8D37" w14:textId="7FCBCED7" w:rsidR="00E1154C" w:rsidRPr="00E1154C" w:rsidRDefault="00E1154C" w:rsidP="004275EB">
      <w:pPr>
        <w:pStyle w:val="AV11-TextFreskrift"/>
        <w:numPr>
          <w:ilvl w:val="0"/>
          <w:numId w:val="115"/>
        </w:numPr>
        <w:rPr>
          <w:szCs w:val="20"/>
        </w:rPr>
      </w:pPr>
      <w:r w:rsidRPr="00E1154C">
        <w:rPr>
          <w:szCs w:val="20"/>
        </w:rPr>
        <w:t xml:space="preserve">Ljussignalering och </w:t>
      </w:r>
      <w:r w:rsidR="003B15A1">
        <w:rPr>
          <w:szCs w:val="20"/>
        </w:rPr>
        <w:t xml:space="preserve">ett </w:t>
      </w:r>
      <w:r w:rsidR="00460DF5">
        <w:rPr>
          <w:szCs w:val="20"/>
        </w:rPr>
        <w:t>talat</w:t>
      </w:r>
      <w:r w:rsidRPr="00E1154C">
        <w:rPr>
          <w:szCs w:val="20"/>
        </w:rPr>
        <w:t xml:space="preserve"> meddelande</w:t>
      </w:r>
      <w:r w:rsidR="004275EB">
        <w:rPr>
          <w:szCs w:val="20"/>
        </w:rPr>
        <w:t>.</w:t>
      </w:r>
    </w:p>
    <w:p w14:paraId="4DD527AF" w14:textId="096E071E" w:rsidR="00E1154C" w:rsidRPr="00C43265" w:rsidRDefault="00E1154C" w:rsidP="004275EB">
      <w:pPr>
        <w:pStyle w:val="AV11-TextFreskrift"/>
        <w:numPr>
          <w:ilvl w:val="0"/>
          <w:numId w:val="115"/>
        </w:numPr>
        <w:rPr>
          <w:szCs w:val="20"/>
        </w:rPr>
      </w:pPr>
      <w:r w:rsidRPr="00E1154C">
        <w:rPr>
          <w:szCs w:val="20"/>
        </w:rPr>
        <w:t xml:space="preserve">Handsignalering och </w:t>
      </w:r>
      <w:r w:rsidR="00583B61">
        <w:rPr>
          <w:szCs w:val="20"/>
        </w:rPr>
        <w:t xml:space="preserve">ett </w:t>
      </w:r>
      <w:r w:rsidR="0094772B">
        <w:rPr>
          <w:szCs w:val="20"/>
        </w:rPr>
        <w:t>talat</w:t>
      </w:r>
      <w:r w:rsidR="0094772B" w:rsidRPr="00E1154C">
        <w:rPr>
          <w:szCs w:val="20"/>
        </w:rPr>
        <w:t xml:space="preserve"> </w:t>
      </w:r>
      <w:r w:rsidRPr="00E1154C">
        <w:rPr>
          <w:szCs w:val="20"/>
        </w:rPr>
        <w:t>meddelande</w:t>
      </w:r>
      <w:r w:rsidR="004275EB">
        <w:rPr>
          <w:szCs w:val="20"/>
        </w:rPr>
        <w:t>.</w:t>
      </w:r>
    </w:p>
    <w:p w14:paraId="74E83F83" w14:textId="77777777" w:rsidR="009476C2" w:rsidRPr="00963773" w:rsidRDefault="009476C2" w:rsidP="00105B0C">
      <w:pPr>
        <w:pStyle w:val="AV11-TextFreskrift"/>
        <w:rPr>
          <w:rFonts w:ascii="Arial Narrow" w:eastAsiaTheme="majorEastAsia" w:hAnsi="Arial Narrow"/>
          <w:noProof/>
          <w:spacing w:val="10"/>
        </w:rPr>
      </w:pPr>
      <w:r w:rsidRPr="00963773">
        <w:rPr>
          <w:rFonts w:eastAsiaTheme="majorEastAsia"/>
        </w:rPr>
        <w:br w:type="page"/>
      </w:r>
    </w:p>
    <w:p w14:paraId="056040F7" w14:textId="5F70DB6A" w:rsidR="00E1154C" w:rsidRDefault="00E1154C" w:rsidP="0055373E">
      <w:pPr>
        <w:pStyle w:val="AV04-Rubrik4Bilaga"/>
        <w:rPr>
          <w:rFonts w:eastAsiaTheme="majorEastAsia"/>
        </w:rPr>
      </w:pPr>
      <w:r w:rsidRPr="00E1154C">
        <w:rPr>
          <w:rFonts w:eastAsiaTheme="majorEastAsia"/>
        </w:rPr>
        <w:t>2.5</w:t>
      </w:r>
      <w:r w:rsidRPr="00E1154C">
        <w:rPr>
          <w:rFonts w:eastAsiaTheme="majorEastAsia"/>
        </w:rPr>
        <w:t> </w:t>
      </w:r>
      <w:r w:rsidRPr="00E1154C">
        <w:rPr>
          <w:rFonts w:eastAsiaTheme="majorEastAsia"/>
        </w:rPr>
        <w:t xml:space="preserve">Färganvisningar </w:t>
      </w:r>
      <w:r w:rsidR="006920EF">
        <w:rPr>
          <w:rFonts w:eastAsiaTheme="majorEastAsia"/>
        </w:rPr>
        <w:t>för</w:t>
      </w:r>
      <w:r w:rsidR="006920EF" w:rsidRPr="00E1154C">
        <w:rPr>
          <w:rFonts w:eastAsiaTheme="majorEastAsia"/>
        </w:rPr>
        <w:t xml:space="preserve"> </w:t>
      </w:r>
      <w:r w:rsidRPr="00E1154C">
        <w:rPr>
          <w:rFonts w:eastAsiaTheme="majorEastAsia"/>
        </w:rPr>
        <w:t>skyltar och ljussignaler för hälsa och säkerhet</w:t>
      </w:r>
    </w:p>
    <w:p w14:paraId="4B0B7103" w14:textId="2C0569FC" w:rsidR="00A57968" w:rsidRPr="00F70312" w:rsidRDefault="00A57968" w:rsidP="00F70312">
      <w:pPr>
        <w:pStyle w:val="AV08-Tabellrubrik"/>
        <w:rPr>
          <w:rFonts w:eastAsiaTheme="majorEastAsia"/>
        </w:rPr>
      </w:pPr>
      <w:r w:rsidRPr="00F70312">
        <w:t>Tabell 2.</w:t>
      </w:r>
      <w:r w:rsidRPr="00F70312">
        <w:tab/>
      </w:r>
      <w:r w:rsidRPr="00F70312">
        <w:rPr>
          <w:rFonts w:eastAsiaTheme="majorEastAsia"/>
        </w:rPr>
        <w:t xml:space="preserve">Färganvisningar </w:t>
      </w:r>
      <w:r w:rsidR="00B11723" w:rsidRPr="00F70312">
        <w:rPr>
          <w:rFonts w:eastAsiaTheme="majorEastAsia"/>
        </w:rPr>
        <w:t xml:space="preserve">för </w:t>
      </w:r>
      <w:r w:rsidRPr="00F70312">
        <w:rPr>
          <w:rFonts w:eastAsiaTheme="majorEastAsia"/>
        </w:rPr>
        <w:t>skyltar och ljussignaler.</w:t>
      </w:r>
    </w:p>
    <w:tbl>
      <w:tblPr>
        <w:tblStyle w:val="Tabellrutnt3"/>
        <w:tblW w:w="5000" w:type="pct"/>
        <w:tblCellMar>
          <w:top w:w="28" w:type="dxa"/>
          <w:bottom w:w="28" w:type="dxa"/>
        </w:tblCellMar>
        <w:tblLook w:val="04A0" w:firstRow="1" w:lastRow="0" w:firstColumn="1" w:lastColumn="0" w:noHBand="0" w:noVBand="1"/>
      </w:tblPr>
      <w:tblGrid>
        <w:gridCol w:w="1313"/>
        <w:gridCol w:w="2328"/>
        <w:gridCol w:w="2745"/>
      </w:tblGrid>
      <w:tr w:rsidR="009C6CB6" w:rsidRPr="00122425" w14:paraId="0CF265C0" w14:textId="77777777" w:rsidTr="00F70312">
        <w:trPr>
          <w:trHeight w:val="17"/>
          <w:tblHeader/>
        </w:trPr>
        <w:tc>
          <w:tcPr>
            <w:tcW w:w="1028" w:type="pct"/>
            <w:tcBorders>
              <w:left w:val="single" w:sz="4" w:space="0" w:color="000000"/>
              <w:bottom w:val="single" w:sz="8" w:space="0" w:color="000000"/>
            </w:tcBorders>
            <w:shd w:val="clear" w:color="auto" w:fill="EDEEEF"/>
            <w:tcMar>
              <w:top w:w="113" w:type="dxa"/>
              <w:bottom w:w="113" w:type="dxa"/>
            </w:tcMar>
            <w:vAlign w:val="center"/>
          </w:tcPr>
          <w:p w14:paraId="55874FE9" w14:textId="77777777" w:rsidR="009C6CB6" w:rsidRPr="00F70312" w:rsidRDefault="009C6CB6" w:rsidP="00F70312">
            <w:pPr>
              <w:pStyle w:val="AV17-TextTabellfigurrubrik"/>
              <w:jc w:val="center"/>
            </w:pPr>
            <w:r w:rsidRPr="00F70312">
              <w:t>Färg</w:t>
            </w:r>
          </w:p>
        </w:tc>
        <w:tc>
          <w:tcPr>
            <w:tcW w:w="1823" w:type="pct"/>
            <w:tcBorders>
              <w:bottom w:val="single" w:sz="8" w:space="0" w:color="000000"/>
            </w:tcBorders>
            <w:shd w:val="clear" w:color="auto" w:fill="EDEEEF"/>
            <w:tcMar>
              <w:top w:w="113" w:type="dxa"/>
              <w:bottom w:w="113" w:type="dxa"/>
            </w:tcMar>
            <w:vAlign w:val="center"/>
          </w:tcPr>
          <w:p w14:paraId="431175C3" w14:textId="77777777" w:rsidR="009C6CB6" w:rsidRPr="00F70312" w:rsidRDefault="009C6CB6" w:rsidP="00F70312">
            <w:pPr>
              <w:pStyle w:val="AV17-TextTabellfigurrubrik"/>
              <w:jc w:val="center"/>
            </w:pPr>
            <w:r w:rsidRPr="00F70312">
              <w:t>Betydelse</w:t>
            </w:r>
          </w:p>
        </w:tc>
        <w:tc>
          <w:tcPr>
            <w:tcW w:w="2149" w:type="pct"/>
            <w:tcBorders>
              <w:bottom w:val="single" w:sz="8" w:space="0" w:color="000000"/>
              <w:right w:val="single" w:sz="2" w:space="0" w:color="000000"/>
            </w:tcBorders>
            <w:shd w:val="clear" w:color="auto" w:fill="EDEEEF"/>
            <w:tcMar>
              <w:top w:w="113" w:type="dxa"/>
              <w:bottom w:w="113" w:type="dxa"/>
            </w:tcMar>
            <w:vAlign w:val="center"/>
          </w:tcPr>
          <w:p w14:paraId="0FDF84B2" w14:textId="77777777" w:rsidR="009C6CB6" w:rsidRPr="00F70312" w:rsidRDefault="009C6CB6" w:rsidP="00F70312">
            <w:pPr>
              <w:pStyle w:val="AV17-TextTabellfigurrubrik"/>
              <w:jc w:val="center"/>
            </w:pPr>
            <w:r w:rsidRPr="00F70312">
              <w:t>Användning/information</w:t>
            </w:r>
          </w:p>
        </w:tc>
      </w:tr>
      <w:tr w:rsidR="009C6CB6" w:rsidRPr="00122425" w14:paraId="3E2B2FCE" w14:textId="77777777" w:rsidTr="00F70312">
        <w:tc>
          <w:tcPr>
            <w:tcW w:w="1028" w:type="pct"/>
            <w:vMerge w:val="restart"/>
            <w:tcBorders>
              <w:top w:val="single" w:sz="8" w:space="0" w:color="000000"/>
              <w:left w:val="single" w:sz="4" w:space="0" w:color="000000"/>
            </w:tcBorders>
            <w:shd w:val="clear" w:color="auto" w:fill="C90C0F"/>
            <w:tcMar>
              <w:top w:w="113" w:type="dxa"/>
              <w:bottom w:w="113" w:type="dxa"/>
            </w:tcMar>
            <w:vAlign w:val="center"/>
          </w:tcPr>
          <w:p w14:paraId="4A363C5C" w14:textId="77777777" w:rsidR="009C6CB6" w:rsidRPr="006D70B5" w:rsidRDefault="009C6CB6" w:rsidP="00F70312">
            <w:pPr>
              <w:pStyle w:val="AV17-TextTabellfigurrubrik"/>
              <w:rPr>
                <w:color w:val="000000" w:themeColor="text1"/>
              </w:rPr>
            </w:pPr>
            <w:r w:rsidRPr="00F70312">
              <w:rPr>
                <w:color w:val="FFFFFF" w:themeColor="background1"/>
              </w:rPr>
              <w:t>Röd</w:t>
            </w:r>
          </w:p>
        </w:tc>
        <w:tc>
          <w:tcPr>
            <w:tcW w:w="1823" w:type="pct"/>
            <w:tcBorders>
              <w:top w:val="single" w:sz="8" w:space="0" w:color="000000"/>
            </w:tcBorders>
            <w:tcMar>
              <w:top w:w="113" w:type="dxa"/>
              <w:bottom w:w="113" w:type="dxa"/>
            </w:tcMar>
            <w:vAlign w:val="center"/>
          </w:tcPr>
          <w:p w14:paraId="1DB66573" w14:textId="77777777" w:rsidR="009C6CB6" w:rsidRPr="00F70312" w:rsidRDefault="009C6CB6" w:rsidP="00F70312">
            <w:pPr>
              <w:pStyle w:val="AV18-TextTabelltext"/>
              <w:jc w:val="center"/>
            </w:pPr>
            <w:r w:rsidRPr="00F70312">
              <w:t>Förbud</w:t>
            </w:r>
          </w:p>
        </w:tc>
        <w:tc>
          <w:tcPr>
            <w:tcW w:w="2149" w:type="pct"/>
            <w:tcBorders>
              <w:top w:val="single" w:sz="8" w:space="0" w:color="000000"/>
            </w:tcBorders>
            <w:tcMar>
              <w:top w:w="113" w:type="dxa"/>
              <w:bottom w:w="113" w:type="dxa"/>
            </w:tcMar>
          </w:tcPr>
          <w:p w14:paraId="795E9FF3" w14:textId="77777777" w:rsidR="009C6CB6" w:rsidRPr="00F70312" w:rsidRDefault="009C6CB6" w:rsidP="00F70312">
            <w:pPr>
              <w:pStyle w:val="AV18-TextTabelltext"/>
              <w:jc w:val="center"/>
            </w:pPr>
            <w:r w:rsidRPr="00F70312">
              <w:t>Farligt beteende</w:t>
            </w:r>
          </w:p>
        </w:tc>
      </w:tr>
      <w:tr w:rsidR="009C6CB6" w:rsidRPr="00122425" w14:paraId="16F92CB7" w14:textId="77777777" w:rsidTr="00F70312">
        <w:tc>
          <w:tcPr>
            <w:tcW w:w="1028" w:type="pct"/>
            <w:vMerge/>
            <w:tcBorders>
              <w:left w:val="single" w:sz="4" w:space="0" w:color="000000"/>
            </w:tcBorders>
            <w:shd w:val="clear" w:color="auto" w:fill="C90C0F"/>
            <w:tcMar>
              <w:top w:w="113" w:type="dxa"/>
              <w:bottom w:w="113" w:type="dxa"/>
            </w:tcMar>
            <w:vAlign w:val="center"/>
          </w:tcPr>
          <w:p w14:paraId="19D5B580" w14:textId="77777777" w:rsidR="009C6CB6" w:rsidRPr="006D70B5" w:rsidRDefault="009C6CB6" w:rsidP="00F70312">
            <w:pPr>
              <w:pStyle w:val="AV17-TextTabellfigurrubrik"/>
              <w:rPr>
                <w:color w:val="000000" w:themeColor="text1"/>
              </w:rPr>
            </w:pPr>
          </w:p>
        </w:tc>
        <w:tc>
          <w:tcPr>
            <w:tcW w:w="1823" w:type="pct"/>
            <w:tcMar>
              <w:top w:w="113" w:type="dxa"/>
              <w:bottom w:w="113" w:type="dxa"/>
            </w:tcMar>
            <w:vAlign w:val="center"/>
          </w:tcPr>
          <w:p w14:paraId="36A0A3CD" w14:textId="77777777" w:rsidR="009C6CB6" w:rsidRPr="00F70312" w:rsidRDefault="009C6CB6" w:rsidP="00F70312">
            <w:pPr>
              <w:pStyle w:val="AV18-TextTabelltext"/>
              <w:jc w:val="center"/>
            </w:pPr>
            <w:r w:rsidRPr="00F70312">
              <w:t>Larm vid fara</w:t>
            </w:r>
          </w:p>
        </w:tc>
        <w:tc>
          <w:tcPr>
            <w:tcW w:w="2149" w:type="pct"/>
            <w:tcMar>
              <w:top w:w="113" w:type="dxa"/>
              <w:bottom w:w="113" w:type="dxa"/>
            </w:tcMar>
          </w:tcPr>
          <w:p w14:paraId="4BB8C112" w14:textId="7C0836C3" w:rsidR="009C6CB6" w:rsidRPr="00F70312" w:rsidRDefault="00647F3E" w:rsidP="00F70312">
            <w:pPr>
              <w:pStyle w:val="AV18-TextTabelltext"/>
              <w:jc w:val="center"/>
            </w:pPr>
            <w:r w:rsidRPr="00F70312">
              <w:t xml:space="preserve">Stopp, stäng, </w:t>
            </w:r>
            <w:r w:rsidRPr="00F70312">
              <w:br/>
              <w:t>nödstoppsdon*)</w:t>
            </w:r>
          </w:p>
          <w:p w14:paraId="09D3A1F7" w14:textId="228D6F0D" w:rsidR="009C6CB6" w:rsidRPr="00F70312" w:rsidRDefault="009C6CB6" w:rsidP="00F70312">
            <w:pPr>
              <w:pStyle w:val="AV18-TextTabelltext"/>
              <w:jc w:val="center"/>
            </w:pPr>
            <w:r w:rsidRPr="00F70312">
              <w:t>Brandlarm/</w:t>
            </w:r>
            <w:r w:rsidR="007C4670" w:rsidRPr="00F70312">
              <w:t>u</w:t>
            </w:r>
            <w:r w:rsidRPr="00F70312">
              <w:t>trymningslarm</w:t>
            </w:r>
          </w:p>
        </w:tc>
      </w:tr>
      <w:tr w:rsidR="009C6CB6" w:rsidRPr="00122425" w14:paraId="3BC27D51" w14:textId="77777777" w:rsidTr="00F70312">
        <w:trPr>
          <w:trHeight w:val="20"/>
        </w:trPr>
        <w:tc>
          <w:tcPr>
            <w:tcW w:w="1028" w:type="pct"/>
            <w:vMerge/>
            <w:tcBorders>
              <w:left w:val="single" w:sz="4" w:space="0" w:color="000000"/>
              <w:bottom w:val="single" w:sz="8" w:space="0" w:color="000000"/>
            </w:tcBorders>
            <w:shd w:val="clear" w:color="auto" w:fill="C90C0F"/>
            <w:tcMar>
              <w:top w:w="113" w:type="dxa"/>
              <w:bottom w:w="113" w:type="dxa"/>
            </w:tcMar>
            <w:vAlign w:val="center"/>
          </w:tcPr>
          <w:p w14:paraId="703533DB" w14:textId="77777777" w:rsidR="009C6CB6" w:rsidRPr="00F70312" w:rsidRDefault="009C6CB6" w:rsidP="00F70312">
            <w:pPr>
              <w:pStyle w:val="AV17-TextTabellfigurrubrik"/>
              <w:rPr>
                <w:color w:val="000000" w:themeColor="text1"/>
                <w:lang w:val="sv-SE"/>
              </w:rPr>
            </w:pPr>
          </w:p>
        </w:tc>
        <w:tc>
          <w:tcPr>
            <w:tcW w:w="1823" w:type="pct"/>
            <w:tcBorders>
              <w:bottom w:val="single" w:sz="8" w:space="0" w:color="000000"/>
            </w:tcBorders>
            <w:tcMar>
              <w:top w:w="113" w:type="dxa"/>
              <w:bottom w:w="113" w:type="dxa"/>
            </w:tcMar>
            <w:vAlign w:val="center"/>
          </w:tcPr>
          <w:p w14:paraId="44134E6C" w14:textId="77777777" w:rsidR="009C6CB6" w:rsidRPr="00F70312" w:rsidRDefault="009C6CB6" w:rsidP="00F70312">
            <w:pPr>
              <w:pStyle w:val="AV18-TextTabelltext"/>
              <w:jc w:val="center"/>
            </w:pPr>
            <w:r w:rsidRPr="00F70312">
              <w:t>Brandbekämpnings-</w:t>
            </w:r>
          </w:p>
          <w:p w14:paraId="33B4546F" w14:textId="77777777" w:rsidR="009C6CB6" w:rsidRPr="00F70312" w:rsidRDefault="009C6CB6" w:rsidP="00F70312">
            <w:pPr>
              <w:pStyle w:val="AV18-TextTabelltext"/>
              <w:jc w:val="center"/>
            </w:pPr>
            <w:r w:rsidRPr="00F70312">
              <w:t>utrustning</w:t>
            </w:r>
          </w:p>
        </w:tc>
        <w:tc>
          <w:tcPr>
            <w:tcW w:w="2149" w:type="pct"/>
            <w:tcBorders>
              <w:bottom w:val="single" w:sz="8" w:space="0" w:color="000000"/>
            </w:tcBorders>
            <w:tcMar>
              <w:top w:w="113" w:type="dxa"/>
              <w:bottom w:w="113" w:type="dxa"/>
            </w:tcMar>
          </w:tcPr>
          <w:p w14:paraId="2817FFF1" w14:textId="25BF1E6C" w:rsidR="009C6CB6" w:rsidRPr="00F70312" w:rsidRDefault="009C6CB6" w:rsidP="00F70312">
            <w:pPr>
              <w:pStyle w:val="AV18-TextTabelltext"/>
              <w:jc w:val="center"/>
            </w:pPr>
            <w:r w:rsidRPr="00F70312">
              <w:t>Utmärkning och placering</w:t>
            </w:r>
          </w:p>
        </w:tc>
      </w:tr>
      <w:tr w:rsidR="009C6CB6" w:rsidRPr="00122425" w14:paraId="32E0EBF6" w14:textId="77777777" w:rsidTr="00F70312">
        <w:tc>
          <w:tcPr>
            <w:tcW w:w="1028" w:type="pct"/>
            <w:tcBorders>
              <w:top w:val="single" w:sz="8" w:space="0" w:color="000000"/>
              <w:left w:val="single" w:sz="4" w:space="0" w:color="000000"/>
              <w:bottom w:val="single" w:sz="8" w:space="0" w:color="000000"/>
            </w:tcBorders>
            <w:shd w:val="clear" w:color="auto" w:fill="FDC41F"/>
            <w:tcMar>
              <w:top w:w="113" w:type="dxa"/>
              <w:bottom w:w="113" w:type="dxa"/>
            </w:tcMar>
            <w:vAlign w:val="center"/>
          </w:tcPr>
          <w:p w14:paraId="2F4E722E" w14:textId="77777777" w:rsidR="009C6CB6" w:rsidRPr="006D70B5" w:rsidRDefault="009C6CB6" w:rsidP="00F70312">
            <w:pPr>
              <w:pStyle w:val="AV17-TextTabellfigurrubrik"/>
              <w:rPr>
                <w:color w:val="000000" w:themeColor="text1"/>
              </w:rPr>
            </w:pPr>
            <w:r w:rsidRPr="006D70B5">
              <w:rPr>
                <w:color w:val="000000" w:themeColor="text1"/>
              </w:rPr>
              <w:t>Gul</w:t>
            </w:r>
          </w:p>
          <w:p w14:paraId="6F7F1BCF" w14:textId="77777777" w:rsidR="009C6CB6" w:rsidRPr="006D70B5" w:rsidRDefault="009C6CB6" w:rsidP="00F70312">
            <w:pPr>
              <w:pStyle w:val="AV17-TextTabellfigurrubrik"/>
              <w:rPr>
                <w:color w:val="000000" w:themeColor="text1"/>
              </w:rPr>
            </w:pPr>
            <w:r w:rsidRPr="006D70B5">
              <w:rPr>
                <w:color w:val="000000" w:themeColor="text1"/>
              </w:rPr>
              <w:t>(Orangegul)</w:t>
            </w:r>
          </w:p>
        </w:tc>
        <w:tc>
          <w:tcPr>
            <w:tcW w:w="1823" w:type="pct"/>
            <w:tcBorders>
              <w:top w:val="single" w:sz="8" w:space="0" w:color="000000"/>
              <w:bottom w:val="single" w:sz="8" w:space="0" w:color="000000"/>
            </w:tcBorders>
            <w:tcMar>
              <w:top w:w="113" w:type="dxa"/>
              <w:bottom w:w="113" w:type="dxa"/>
            </w:tcMar>
            <w:vAlign w:val="center"/>
          </w:tcPr>
          <w:p w14:paraId="7A5AD0E0" w14:textId="77777777" w:rsidR="009C6CB6" w:rsidRPr="00F70312" w:rsidRDefault="009C6CB6" w:rsidP="00F70312">
            <w:pPr>
              <w:pStyle w:val="AV18-TextTabelltext"/>
              <w:jc w:val="center"/>
            </w:pPr>
            <w:r w:rsidRPr="00F70312">
              <w:t>Varning</w:t>
            </w:r>
          </w:p>
        </w:tc>
        <w:tc>
          <w:tcPr>
            <w:tcW w:w="2149" w:type="pct"/>
            <w:tcBorders>
              <w:top w:val="single" w:sz="8" w:space="0" w:color="000000"/>
              <w:bottom w:val="single" w:sz="8" w:space="0" w:color="000000"/>
            </w:tcBorders>
            <w:tcMar>
              <w:top w:w="113" w:type="dxa"/>
              <w:bottom w:w="113" w:type="dxa"/>
            </w:tcMar>
          </w:tcPr>
          <w:p w14:paraId="090C2B2C" w14:textId="0429237A" w:rsidR="009C6CB6" w:rsidRPr="00F70312" w:rsidRDefault="009C6CB6" w:rsidP="00F70312">
            <w:pPr>
              <w:pStyle w:val="AV18-TextTabelltext"/>
              <w:jc w:val="center"/>
            </w:pPr>
            <w:r w:rsidRPr="00F70312">
              <w:t>Se upp, åtgärd</w:t>
            </w:r>
            <w:r w:rsidR="00E12E09" w:rsidRPr="00F70312">
              <w:t>a</w:t>
            </w:r>
            <w:r w:rsidRPr="00F70312">
              <w:t>, kontrollera</w:t>
            </w:r>
          </w:p>
        </w:tc>
      </w:tr>
      <w:tr w:rsidR="009C6CB6" w:rsidRPr="00122425" w14:paraId="0C3B5045" w14:textId="77777777" w:rsidTr="00F70312">
        <w:tc>
          <w:tcPr>
            <w:tcW w:w="1028" w:type="pct"/>
            <w:tcBorders>
              <w:top w:val="single" w:sz="8" w:space="0" w:color="000000"/>
              <w:left w:val="single" w:sz="4" w:space="0" w:color="000000"/>
              <w:bottom w:val="single" w:sz="8" w:space="0" w:color="000000"/>
            </w:tcBorders>
            <w:shd w:val="clear" w:color="auto" w:fill="00438B"/>
            <w:tcMar>
              <w:top w:w="113" w:type="dxa"/>
              <w:bottom w:w="113" w:type="dxa"/>
            </w:tcMar>
            <w:vAlign w:val="center"/>
          </w:tcPr>
          <w:p w14:paraId="79C8FFF3" w14:textId="77777777" w:rsidR="009C6CB6" w:rsidRPr="006D70B5" w:rsidRDefault="009C6CB6" w:rsidP="00F70312">
            <w:pPr>
              <w:pStyle w:val="AV17-TextTabellfigurrubrik"/>
            </w:pPr>
            <w:r w:rsidRPr="006D70B5">
              <w:t>Blå</w:t>
            </w:r>
          </w:p>
        </w:tc>
        <w:tc>
          <w:tcPr>
            <w:tcW w:w="1823" w:type="pct"/>
            <w:tcBorders>
              <w:top w:val="single" w:sz="8" w:space="0" w:color="000000"/>
              <w:bottom w:val="single" w:sz="8" w:space="0" w:color="000000"/>
            </w:tcBorders>
            <w:tcMar>
              <w:top w:w="113" w:type="dxa"/>
              <w:bottom w:w="113" w:type="dxa"/>
            </w:tcMar>
            <w:vAlign w:val="center"/>
          </w:tcPr>
          <w:p w14:paraId="2F100756" w14:textId="77777777" w:rsidR="009C6CB6" w:rsidRPr="00F70312" w:rsidRDefault="009C6CB6" w:rsidP="00F70312">
            <w:pPr>
              <w:pStyle w:val="AV18-TextTabelltext"/>
              <w:jc w:val="center"/>
            </w:pPr>
            <w:r w:rsidRPr="00F70312">
              <w:t>Påbud</w:t>
            </w:r>
          </w:p>
        </w:tc>
        <w:tc>
          <w:tcPr>
            <w:tcW w:w="2149" w:type="pct"/>
            <w:tcBorders>
              <w:top w:val="single" w:sz="8" w:space="0" w:color="000000"/>
              <w:bottom w:val="single" w:sz="8" w:space="0" w:color="000000"/>
            </w:tcBorders>
            <w:tcMar>
              <w:top w:w="113" w:type="dxa"/>
              <w:bottom w:w="113" w:type="dxa"/>
            </w:tcMar>
          </w:tcPr>
          <w:p w14:paraId="14F6440A" w14:textId="77777777" w:rsidR="009C6CB6" w:rsidRPr="00F70312" w:rsidRDefault="009C6CB6" w:rsidP="00F70312">
            <w:pPr>
              <w:pStyle w:val="AV18-TextTabelltext"/>
              <w:jc w:val="center"/>
            </w:pPr>
            <w:r w:rsidRPr="00F70312">
              <w:t>Krav på åtgärd eller beteende</w:t>
            </w:r>
          </w:p>
          <w:p w14:paraId="469CE649" w14:textId="77777777" w:rsidR="009C6CB6" w:rsidRPr="00F70312" w:rsidRDefault="009C6CB6" w:rsidP="00F70312">
            <w:pPr>
              <w:pStyle w:val="AV18-TextTabelltext"/>
              <w:jc w:val="center"/>
            </w:pPr>
            <w:r w:rsidRPr="00F70312">
              <w:t>Använd personlig skyddsutrustning</w:t>
            </w:r>
          </w:p>
        </w:tc>
      </w:tr>
      <w:tr w:rsidR="009C6CB6" w:rsidRPr="00122425" w14:paraId="0AF999F6" w14:textId="77777777" w:rsidTr="00F70312">
        <w:tc>
          <w:tcPr>
            <w:tcW w:w="1028" w:type="pct"/>
            <w:vMerge w:val="restart"/>
            <w:tcBorders>
              <w:top w:val="single" w:sz="8" w:space="0" w:color="000000"/>
              <w:left w:val="single" w:sz="4" w:space="0" w:color="000000"/>
            </w:tcBorders>
            <w:shd w:val="clear" w:color="auto" w:fill="00B050"/>
            <w:tcMar>
              <w:top w:w="113" w:type="dxa"/>
              <w:bottom w:w="113" w:type="dxa"/>
            </w:tcMar>
            <w:vAlign w:val="center"/>
          </w:tcPr>
          <w:p w14:paraId="5A83210F" w14:textId="77777777" w:rsidR="009C6CB6" w:rsidRPr="006D70B5" w:rsidRDefault="009C6CB6" w:rsidP="00F70312">
            <w:pPr>
              <w:pStyle w:val="AV17-TextTabellfigurrubrik"/>
            </w:pPr>
            <w:r w:rsidRPr="00F70312">
              <w:rPr>
                <w:color w:val="FFFFFF" w:themeColor="background1"/>
              </w:rPr>
              <w:t>G</w:t>
            </w:r>
            <w:r w:rsidRPr="00F70312">
              <w:rPr>
                <w:color w:val="FFFFFF" w:themeColor="background1"/>
                <w:shd w:val="clear" w:color="auto" w:fill="2EA836"/>
              </w:rPr>
              <w:t>rön</w:t>
            </w:r>
          </w:p>
        </w:tc>
        <w:tc>
          <w:tcPr>
            <w:tcW w:w="1823" w:type="pct"/>
            <w:tcBorders>
              <w:top w:val="single" w:sz="8" w:space="0" w:color="000000"/>
              <w:bottom w:val="single" w:sz="4" w:space="0" w:color="000000"/>
            </w:tcBorders>
            <w:tcMar>
              <w:top w:w="113" w:type="dxa"/>
              <w:bottom w:w="113" w:type="dxa"/>
            </w:tcMar>
            <w:vAlign w:val="center"/>
          </w:tcPr>
          <w:p w14:paraId="73982CEA" w14:textId="77777777" w:rsidR="009C6CB6" w:rsidRPr="00F70312" w:rsidRDefault="009C6CB6" w:rsidP="00F70312">
            <w:pPr>
              <w:pStyle w:val="AV18-TextTabelltext"/>
              <w:jc w:val="center"/>
            </w:pPr>
            <w:r w:rsidRPr="00F70312">
              <w:t>Utrymning, utrymningsväg</w:t>
            </w:r>
          </w:p>
        </w:tc>
        <w:tc>
          <w:tcPr>
            <w:tcW w:w="2149" w:type="pct"/>
            <w:vMerge w:val="restart"/>
            <w:tcBorders>
              <w:top w:val="single" w:sz="8" w:space="0" w:color="000000"/>
            </w:tcBorders>
            <w:tcMar>
              <w:top w:w="113" w:type="dxa"/>
              <w:bottom w:w="113" w:type="dxa"/>
            </w:tcMar>
            <w:vAlign w:val="center"/>
          </w:tcPr>
          <w:p w14:paraId="2FFFFF80" w14:textId="77777777" w:rsidR="009C6CB6" w:rsidRPr="00F70312" w:rsidRDefault="009C6CB6" w:rsidP="00F70312">
            <w:pPr>
              <w:pStyle w:val="AV18-TextTabelltext"/>
              <w:jc w:val="center"/>
            </w:pPr>
            <w:r w:rsidRPr="00F70312">
              <w:t>Dörrar, utgångar, vägar, utrustning, lokaler</w:t>
            </w:r>
          </w:p>
        </w:tc>
      </w:tr>
      <w:tr w:rsidR="009C6CB6" w:rsidRPr="00122425" w14:paraId="46B6041E" w14:textId="77777777" w:rsidTr="00F70312">
        <w:tc>
          <w:tcPr>
            <w:tcW w:w="1028" w:type="pct"/>
            <w:vMerge/>
            <w:tcBorders>
              <w:left w:val="single" w:sz="4" w:space="0" w:color="000000"/>
            </w:tcBorders>
            <w:shd w:val="clear" w:color="auto" w:fill="00B050"/>
            <w:tcMar>
              <w:top w:w="113" w:type="dxa"/>
              <w:bottom w:w="113" w:type="dxa"/>
            </w:tcMar>
            <w:vAlign w:val="center"/>
          </w:tcPr>
          <w:p w14:paraId="24941848" w14:textId="77777777" w:rsidR="009C6CB6" w:rsidRPr="00122425" w:rsidRDefault="009C6CB6" w:rsidP="009E3719">
            <w:pPr>
              <w:pStyle w:val="AV11-TextFreskrift"/>
              <w:jc w:val="center"/>
              <w:rPr>
                <w:rFonts w:ascii="Calibri" w:hAnsi="Calibri"/>
                <w:sz w:val="18"/>
              </w:rPr>
            </w:pPr>
          </w:p>
        </w:tc>
        <w:tc>
          <w:tcPr>
            <w:tcW w:w="1823" w:type="pct"/>
            <w:tcBorders>
              <w:top w:val="single" w:sz="4" w:space="0" w:color="000000"/>
            </w:tcBorders>
            <w:tcMar>
              <w:top w:w="113" w:type="dxa"/>
              <w:bottom w:w="113" w:type="dxa"/>
            </w:tcMar>
            <w:vAlign w:val="center"/>
          </w:tcPr>
          <w:p w14:paraId="6074588C" w14:textId="092F02F6" w:rsidR="009C6CB6" w:rsidRPr="00F70312" w:rsidRDefault="009C6CB6" w:rsidP="00F70312">
            <w:pPr>
              <w:pStyle w:val="AV18-TextTabelltext"/>
              <w:jc w:val="center"/>
            </w:pPr>
            <w:r w:rsidRPr="00F70312">
              <w:t>Första</w:t>
            </w:r>
            <w:r w:rsidR="00365195" w:rsidRPr="00F70312">
              <w:t xml:space="preserve"> </w:t>
            </w:r>
            <w:r w:rsidRPr="00F70312">
              <w:t>hjälpen</w:t>
            </w:r>
            <w:r w:rsidR="00365195" w:rsidRPr="00F70312">
              <w:t>-</w:t>
            </w:r>
            <w:r w:rsidRPr="00F70312">
              <w:t>utrustning</w:t>
            </w:r>
          </w:p>
        </w:tc>
        <w:tc>
          <w:tcPr>
            <w:tcW w:w="2149" w:type="pct"/>
            <w:vMerge/>
            <w:tcMar>
              <w:top w:w="113" w:type="dxa"/>
              <w:bottom w:w="113" w:type="dxa"/>
            </w:tcMar>
          </w:tcPr>
          <w:p w14:paraId="6A75DD41" w14:textId="77777777" w:rsidR="009C6CB6" w:rsidRPr="00F70312" w:rsidRDefault="009C6CB6" w:rsidP="00F70312">
            <w:pPr>
              <w:pStyle w:val="AV18-TextTabelltext"/>
              <w:jc w:val="center"/>
            </w:pPr>
          </w:p>
        </w:tc>
      </w:tr>
      <w:tr w:rsidR="009C6CB6" w:rsidRPr="00122425" w14:paraId="03AFAD0C" w14:textId="77777777" w:rsidTr="00F70312">
        <w:tc>
          <w:tcPr>
            <w:tcW w:w="1028" w:type="pct"/>
            <w:vMerge/>
            <w:tcBorders>
              <w:left w:val="single" w:sz="4" w:space="0" w:color="000000"/>
            </w:tcBorders>
            <w:shd w:val="clear" w:color="auto" w:fill="00B050"/>
            <w:tcMar>
              <w:top w:w="113" w:type="dxa"/>
              <w:bottom w:w="113" w:type="dxa"/>
            </w:tcMar>
            <w:vAlign w:val="center"/>
          </w:tcPr>
          <w:p w14:paraId="4FC8D641" w14:textId="77777777" w:rsidR="009C6CB6" w:rsidRPr="00122425" w:rsidRDefault="009C6CB6" w:rsidP="009E3719">
            <w:pPr>
              <w:pStyle w:val="AV11-TextFreskrift"/>
              <w:jc w:val="center"/>
              <w:rPr>
                <w:rFonts w:ascii="Calibri" w:hAnsi="Calibri"/>
                <w:sz w:val="18"/>
              </w:rPr>
            </w:pPr>
          </w:p>
        </w:tc>
        <w:tc>
          <w:tcPr>
            <w:tcW w:w="1823" w:type="pct"/>
            <w:tcMar>
              <w:top w:w="113" w:type="dxa"/>
              <w:bottom w:w="113" w:type="dxa"/>
            </w:tcMar>
            <w:vAlign w:val="center"/>
          </w:tcPr>
          <w:p w14:paraId="66D04FE8" w14:textId="77777777" w:rsidR="009C6CB6" w:rsidRPr="00F70312" w:rsidRDefault="009C6CB6" w:rsidP="00F70312">
            <w:pPr>
              <w:pStyle w:val="AV18-TextTabelltext"/>
              <w:jc w:val="center"/>
            </w:pPr>
            <w:r w:rsidRPr="00F70312">
              <w:t>Ingen fara</w:t>
            </w:r>
          </w:p>
        </w:tc>
        <w:tc>
          <w:tcPr>
            <w:tcW w:w="2149" w:type="pct"/>
            <w:tcMar>
              <w:top w:w="113" w:type="dxa"/>
              <w:bottom w:w="113" w:type="dxa"/>
            </w:tcMar>
          </w:tcPr>
          <w:p w14:paraId="60965E62" w14:textId="77777777" w:rsidR="009C6CB6" w:rsidRPr="00F70312" w:rsidRDefault="009C6CB6" w:rsidP="00F70312">
            <w:pPr>
              <w:pStyle w:val="AV18-TextTabelltext"/>
              <w:jc w:val="center"/>
            </w:pPr>
            <w:r w:rsidRPr="00F70312">
              <w:t>Återgå till det normala</w:t>
            </w:r>
          </w:p>
        </w:tc>
      </w:tr>
    </w:tbl>
    <w:p w14:paraId="57744079" w14:textId="77777777" w:rsidR="00E1154C" w:rsidRPr="00E1154C" w:rsidRDefault="00E1154C" w:rsidP="00393645">
      <w:pPr>
        <w:pStyle w:val="AV11-TextFreskrift"/>
      </w:pPr>
    </w:p>
    <w:p w14:paraId="21DA41CB" w14:textId="17D8CCAE" w:rsidR="00E1154C" w:rsidRPr="00393645" w:rsidRDefault="00E1154C" w:rsidP="00393645">
      <w:pPr>
        <w:pStyle w:val="AV11-TextFreskrift"/>
      </w:pPr>
      <w:r w:rsidRPr="00E1154C">
        <w:t xml:space="preserve">*) </w:t>
      </w:r>
      <w:r w:rsidR="00E12E09">
        <w:t>En s</w:t>
      </w:r>
      <w:r w:rsidRPr="00E1154C">
        <w:t xml:space="preserve">kylt till nödstoppsdon ska vara grön. Om skylten är en del av en </w:t>
      </w:r>
      <w:r w:rsidR="00393645">
        <w:t>nödstoppslina ska den vara röd.</w:t>
      </w:r>
    </w:p>
    <w:p w14:paraId="4D1AC86F" w14:textId="7D18A077" w:rsidR="00E1154C" w:rsidRDefault="00E1154C" w:rsidP="0055373E">
      <w:pPr>
        <w:pStyle w:val="AV04-Rubrik4Bilaga"/>
        <w:rPr>
          <w:rFonts w:eastAsiaTheme="majorEastAsia"/>
        </w:rPr>
      </w:pPr>
      <w:r w:rsidRPr="00E1154C">
        <w:rPr>
          <w:rFonts w:eastAsiaTheme="majorEastAsia"/>
        </w:rPr>
        <w:t>2.6</w:t>
      </w:r>
      <w:r w:rsidR="00393645">
        <w:rPr>
          <w:rFonts w:eastAsiaTheme="majorEastAsia"/>
        </w:rPr>
        <w:t> </w:t>
      </w:r>
      <w:r w:rsidR="003B6777">
        <w:rPr>
          <w:rFonts w:eastAsiaTheme="majorEastAsia"/>
        </w:rPr>
        <w:t>Uppfattbarhet</w:t>
      </w:r>
    </w:p>
    <w:p w14:paraId="561453BB" w14:textId="09AFFC26" w:rsidR="003B6777" w:rsidRPr="00E1154C" w:rsidRDefault="003B6777" w:rsidP="003B6777">
      <w:pPr>
        <w:pStyle w:val="AV11-TextFreskrift"/>
      </w:pPr>
      <w:r w:rsidRPr="003B6777">
        <w:t>Skyltar, märkning eller signalering får inte störas genom något av följande</w:t>
      </w:r>
      <w:r w:rsidRPr="00E1154C">
        <w:t>:</w:t>
      </w:r>
    </w:p>
    <w:p w14:paraId="1788334D" w14:textId="77777777" w:rsidR="00E1154C" w:rsidRPr="00E1154C" w:rsidRDefault="00E1154C" w:rsidP="002E22B0">
      <w:pPr>
        <w:pStyle w:val="AV11-TextFreskrift"/>
        <w:numPr>
          <w:ilvl w:val="0"/>
          <w:numId w:val="67"/>
        </w:numPr>
        <w:rPr>
          <w:rFonts w:eastAsiaTheme="minorHAnsi"/>
          <w:lang w:eastAsia="en-US"/>
        </w:rPr>
      </w:pPr>
      <w:r w:rsidRPr="00E1154C">
        <w:rPr>
          <w:rFonts w:eastAsiaTheme="minorHAnsi"/>
          <w:lang w:eastAsia="en-US"/>
        </w:rPr>
        <w:t>Närvaro av annan signalkälla av samma slag som kan påverka synligheten eller hörbarheten.</w:t>
      </w:r>
    </w:p>
    <w:p w14:paraId="5F24D6CE" w14:textId="77777777" w:rsidR="00E1154C" w:rsidRPr="00E1154C" w:rsidRDefault="00E1154C" w:rsidP="002E22B0">
      <w:pPr>
        <w:pStyle w:val="AV11-TextFreskrift"/>
        <w:numPr>
          <w:ilvl w:val="0"/>
          <w:numId w:val="67"/>
        </w:numPr>
        <w:rPr>
          <w:rFonts w:eastAsiaTheme="minorHAnsi"/>
          <w:lang w:eastAsia="en-US"/>
        </w:rPr>
      </w:pPr>
      <w:r w:rsidRPr="00E1154C">
        <w:rPr>
          <w:rFonts w:eastAsiaTheme="minorHAnsi"/>
          <w:lang w:eastAsia="en-US"/>
        </w:rPr>
        <w:t>Alltför många skyltar och signaler placerade för nära varandra.</w:t>
      </w:r>
    </w:p>
    <w:p w14:paraId="235181C4" w14:textId="77777777" w:rsidR="00E1154C" w:rsidRPr="00E1154C" w:rsidRDefault="00E1154C" w:rsidP="002E22B0">
      <w:pPr>
        <w:pStyle w:val="AV11-TextFreskrift"/>
        <w:numPr>
          <w:ilvl w:val="0"/>
          <w:numId w:val="67"/>
        </w:numPr>
        <w:rPr>
          <w:rFonts w:eastAsiaTheme="minorHAnsi"/>
          <w:lang w:eastAsia="en-US"/>
        </w:rPr>
      </w:pPr>
      <w:r w:rsidRPr="00E1154C">
        <w:rPr>
          <w:rFonts w:eastAsiaTheme="minorHAnsi"/>
          <w:lang w:eastAsia="en-US"/>
        </w:rPr>
        <w:t>Samtidig användning av två ljussignaler som kan förväxlas.</w:t>
      </w:r>
    </w:p>
    <w:p w14:paraId="08EC0962" w14:textId="77777777" w:rsidR="00E1154C" w:rsidRPr="00E1154C" w:rsidRDefault="00E1154C" w:rsidP="002E22B0">
      <w:pPr>
        <w:pStyle w:val="AV11-TextFreskrift"/>
        <w:numPr>
          <w:ilvl w:val="0"/>
          <w:numId w:val="67"/>
        </w:numPr>
        <w:rPr>
          <w:rFonts w:eastAsiaTheme="minorHAnsi"/>
          <w:lang w:eastAsia="en-US"/>
        </w:rPr>
      </w:pPr>
      <w:r w:rsidRPr="00E1154C">
        <w:rPr>
          <w:rFonts w:eastAsiaTheme="minorHAnsi"/>
          <w:lang w:eastAsia="en-US"/>
        </w:rPr>
        <w:t>Användning av en ljussignal i närheten av en liknande ljuskälla.</w:t>
      </w:r>
    </w:p>
    <w:p w14:paraId="6230AB86" w14:textId="77777777" w:rsidR="00E1154C" w:rsidRPr="00E1154C" w:rsidRDefault="00E1154C" w:rsidP="002E22B0">
      <w:pPr>
        <w:pStyle w:val="AV11-TextFreskrift"/>
        <w:numPr>
          <w:ilvl w:val="0"/>
          <w:numId w:val="67"/>
        </w:numPr>
        <w:rPr>
          <w:rFonts w:eastAsiaTheme="minorHAnsi"/>
          <w:lang w:eastAsia="en-US"/>
        </w:rPr>
      </w:pPr>
      <w:r w:rsidRPr="00E1154C">
        <w:rPr>
          <w:rFonts w:eastAsiaTheme="minorHAnsi"/>
          <w:lang w:eastAsia="en-US"/>
        </w:rPr>
        <w:t>Användning av två ljudsignaler samtidigt.</w:t>
      </w:r>
    </w:p>
    <w:p w14:paraId="003112FE" w14:textId="6A45A03C" w:rsidR="00E1154C" w:rsidRPr="00E1154C" w:rsidRDefault="00E1154C" w:rsidP="002E22B0">
      <w:pPr>
        <w:pStyle w:val="AV11-TextFreskrift"/>
        <w:numPr>
          <w:ilvl w:val="0"/>
          <w:numId w:val="67"/>
        </w:numPr>
        <w:rPr>
          <w:rFonts w:eastAsiaTheme="minorHAnsi"/>
          <w:lang w:eastAsia="en-US"/>
        </w:rPr>
      </w:pPr>
      <w:r w:rsidRPr="00E1154C">
        <w:rPr>
          <w:rFonts w:eastAsiaTheme="minorHAnsi"/>
          <w:lang w:eastAsia="en-US"/>
        </w:rPr>
        <w:t xml:space="preserve">Användning av </w:t>
      </w:r>
      <w:r w:rsidR="00482607">
        <w:rPr>
          <w:rFonts w:eastAsiaTheme="minorHAnsi"/>
          <w:lang w:eastAsia="en-US"/>
        </w:rPr>
        <w:t xml:space="preserve">en </w:t>
      </w:r>
      <w:r w:rsidRPr="00E1154C">
        <w:rPr>
          <w:rFonts w:eastAsiaTheme="minorHAnsi"/>
          <w:lang w:eastAsia="en-US"/>
        </w:rPr>
        <w:t xml:space="preserve">ljudsignal, där </w:t>
      </w:r>
      <w:r w:rsidR="00482607">
        <w:rPr>
          <w:rFonts w:eastAsiaTheme="minorHAnsi"/>
          <w:lang w:eastAsia="en-US"/>
        </w:rPr>
        <w:t xml:space="preserve">ett </w:t>
      </w:r>
      <w:r w:rsidRPr="00E1154C">
        <w:rPr>
          <w:rFonts w:eastAsiaTheme="minorHAnsi"/>
          <w:lang w:eastAsia="en-US"/>
        </w:rPr>
        <w:t>starkt bakgrundsbuller förekommer.</w:t>
      </w:r>
    </w:p>
    <w:p w14:paraId="75B24F8B" w14:textId="77777777" w:rsidR="00E1154C" w:rsidRPr="00E1154C" w:rsidRDefault="00E1154C" w:rsidP="002E22B0">
      <w:pPr>
        <w:pStyle w:val="AV11-TextFreskrift"/>
        <w:numPr>
          <w:ilvl w:val="0"/>
          <w:numId w:val="67"/>
        </w:numPr>
        <w:rPr>
          <w:rFonts w:eastAsiaTheme="minorHAnsi"/>
          <w:lang w:eastAsia="en-US"/>
        </w:rPr>
      </w:pPr>
      <w:r w:rsidRPr="00E1154C">
        <w:rPr>
          <w:rFonts w:eastAsiaTheme="minorHAnsi"/>
          <w:lang w:eastAsia="en-US"/>
        </w:rPr>
        <w:t>Dålig utformning, otillräckligt antal, felaktig placering, eftersatta reparationer eller felaktiga funktionssätt på skyltning, märkning och signaler.</w:t>
      </w:r>
    </w:p>
    <w:p w14:paraId="54A28D52" w14:textId="77777777" w:rsidR="00E1154C" w:rsidRPr="00B943FB" w:rsidRDefault="00E1154C" w:rsidP="0055373E">
      <w:pPr>
        <w:pStyle w:val="AV04-Rubrik4Bilaga"/>
        <w:rPr>
          <w:rFonts w:eastAsiaTheme="majorEastAsia"/>
        </w:rPr>
      </w:pPr>
      <w:r w:rsidRPr="00B943FB">
        <w:rPr>
          <w:rFonts w:eastAsiaTheme="majorEastAsia"/>
        </w:rPr>
        <w:t>2.7</w:t>
      </w:r>
      <w:r w:rsidR="00B943FB" w:rsidRPr="00B943FB">
        <w:rPr>
          <w:rFonts w:eastAsiaTheme="majorEastAsia"/>
        </w:rPr>
        <w:t> </w:t>
      </w:r>
      <w:r w:rsidRPr="00B943FB">
        <w:rPr>
          <w:rFonts w:eastAsiaTheme="majorEastAsia"/>
        </w:rPr>
        <w:t>Underhåll</w:t>
      </w:r>
    </w:p>
    <w:p w14:paraId="7B145462" w14:textId="77777777" w:rsidR="00E1154C" w:rsidRPr="00B943FB" w:rsidRDefault="00E1154C" w:rsidP="00B943FB">
      <w:pPr>
        <w:pStyle w:val="AV11-TextFreskrift"/>
      </w:pPr>
      <w:r w:rsidRPr="00B943FB">
        <w:t>Skyltar och signalanordningar ska underhållas, kontrolleras, repareras och rengöras så att de behåller sin funktion och kvalitet.</w:t>
      </w:r>
    </w:p>
    <w:p w14:paraId="55F62C63" w14:textId="77777777" w:rsidR="00E1154C" w:rsidRPr="00E1154C" w:rsidRDefault="00E1154C" w:rsidP="0055373E">
      <w:pPr>
        <w:pStyle w:val="AV04-Rubrik4Bilaga"/>
        <w:rPr>
          <w:rFonts w:eastAsiaTheme="majorEastAsia"/>
        </w:rPr>
      </w:pPr>
      <w:r w:rsidRPr="00E1154C">
        <w:rPr>
          <w:rFonts w:eastAsiaTheme="majorEastAsia"/>
        </w:rPr>
        <w:t>2.8</w:t>
      </w:r>
      <w:r w:rsidR="00B943FB">
        <w:rPr>
          <w:rFonts w:eastAsiaTheme="majorEastAsia"/>
        </w:rPr>
        <w:t> </w:t>
      </w:r>
      <w:r w:rsidRPr="00E1154C">
        <w:rPr>
          <w:rFonts w:eastAsiaTheme="majorEastAsia"/>
        </w:rPr>
        <w:t>Antal och placering</w:t>
      </w:r>
    </w:p>
    <w:p w14:paraId="6011A44F" w14:textId="77777777" w:rsidR="00E1154C" w:rsidRPr="00E1154C" w:rsidRDefault="00E1154C" w:rsidP="00B943FB">
      <w:pPr>
        <w:pStyle w:val="AV11-TextFreskrift"/>
      </w:pPr>
      <w:r w:rsidRPr="00E1154C">
        <w:t>Antalet skyltar och signalanordningar och deras placering ska anpassas till omfattningen av faran eller risken inom området.</w:t>
      </w:r>
    </w:p>
    <w:p w14:paraId="1FD95C71" w14:textId="77777777" w:rsidR="00E1154C" w:rsidRPr="00E1154C" w:rsidRDefault="00E1154C" w:rsidP="0055373E">
      <w:pPr>
        <w:pStyle w:val="AV04-Rubrik4Bilaga"/>
        <w:rPr>
          <w:rFonts w:eastAsiaTheme="majorEastAsia"/>
        </w:rPr>
      </w:pPr>
      <w:r w:rsidRPr="00E1154C">
        <w:rPr>
          <w:rFonts w:eastAsiaTheme="majorEastAsia"/>
        </w:rPr>
        <w:t>2.9</w:t>
      </w:r>
      <w:r w:rsidR="00B943FB">
        <w:rPr>
          <w:rFonts w:eastAsiaTheme="majorEastAsia"/>
        </w:rPr>
        <w:t> </w:t>
      </w:r>
      <w:r w:rsidRPr="00E1154C">
        <w:rPr>
          <w:rFonts w:eastAsiaTheme="majorEastAsia"/>
        </w:rPr>
        <w:t>Skyltar med energitillförsel</w:t>
      </w:r>
    </w:p>
    <w:p w14:paraId="70BC2A8C" w14:textId="02C51161" w:rsidR="00E1154C" w:rsidRPr="00E1154C" w:rsidRDefault="00E1154C" w:rsidP="00B943FB">
      <w:pPr>
        <w:pStyle w:val="AV11-TextFreskrift"/>
      </w:pPr>
      <w:r w:rsidRPr="00E1154C">
        <w:t xml:space="preserve">Skyltar och signaler som kräver någon form av energitillförsel ska vara utrustade med </w:t>
      </w:r>
      <w:r w:rsidR="00DD305D">
        <w:t xml:space="preserve">en </w:t>
      </w:r>
      <w:r w:rsidRPr="00E1154C">
        <w:t xml:space="preserve">säker reservtillförsel som fungerar under tillräcklig tid vid strömavbrott om inte faran bortfaller </w:t>
      </w:r>
      <w:r w:rsidR="00E9387F">
        <w:t>när</w:t>
      </w:r>
      <w:r w:rsidR="00E9387F" w:rsidRPr="00E1154C">
        <w:t xml:space="preserve"> </w:t>
      </w:r>
      <w:r w:rsidRPr="00E1154C">
        <w:t>strömtillförseln bryts.</w:t>
      </w:r>
    </w:p>
    <w:p w14:paraId="7DB93258" w14:textId="77777777" w:rsidR="00E1154C" w:rsidRPr="00652B6C" w:rsidRDefault="00E1154C" w:rsidP="0055373E">
      <w:pPr>
        <w:pStyle w:val="AV04-Rubrik4Bilaga"/>
        <w:rPr>
          <w:rFonts w:eastAsiaTheme="majorEastAsia"/>
        </w:rPr>
      </w:pPr>
      <w:r w:rsidRPr="00E1154C">
        <w:rPr>
          <w:rFonts w:eastAsiaTheme="majorEastAsia"/>
        </w:rPr>
        <w:t>2.10</w:t>
      </w:r>
      <w:r w:rsidR="009E4CD6">
        <w:rPr>
          <w:rFonts w:eastAsiaTheme="majorEastAsia"/>
        </w:rPr>
        <w:t> </w:t>
      </w:r>
      <w:r w:rsidRPr="00E1154C">
        <w:rPr>
          <w:rFonts w:eastAsiaTheme="majorEastAsia"/>
        </w:rPr>
        <w:t>Start av signalering</w:t>
      </w:r>
    </w:p>
    <w:p w14:paraId="44CD52FA" w14:textId="77777777" w:rsidR="00E1154C" w:rsidRPr="00E1154C" w:rsidRDefault="00E1154C" w:rsidP="009E4CD6">
      <w:pPr>
        <w:pStyle w:val="AV11-TextFreskrift"/>
      </w:pPr>
      <w:r w:rsidRPr="00E1154C">
        <w:t>När en ljus- och ljudsignal sätts igång ska detta ange att en aktivitet startar. Signalerna ska fungera så länge aktiviteten pågår.</w:t>
      </w:r>
    </w:p>
    <w:p w14:paraId="13F52826" w14:textId="77777777" w:rsidR="00E1154C" w:rsidRPr="00E1154C" w:rsidRDefault="00E1154C" w:rsidP="009E4CD6">
      <w:pPr>
        <w:pStyle w:val="AV11-TextFreskrift"/>
      </w:pPr>
    </w:p>
    <w:p w14:paraId="3F11FFCA" w14:textId="77777777" w:rsidR="00E1154C" w:rsidRPr="00E1154C" w:rsidRDefault="00E1154C" w:rsidP="009E4CD6">
      <w:pPr>
        <w:pStyle w:val="AV11-TextFreskrift"/>
      </w:pPr>
      <w:r w:rsidRPr="00E1154C">
        <w:t>Ljus- och ljudsignaler ska åter kunna fungera omedelbart efter användning.</w:t>
      </w:r>
    </w:p>
    <w:p w14:paraId="308EB4E3" w14:textId="77777777" w:rsidR="00E1154C" w:rsidRPr="00E1154C" w:rsidRDefault="00E1154C" w:rsidP="0055373E">
      <w:pPr>
        <w:pStyle w:val="AV04-Rubrik4Bilaga"/>
        <w:rPr>
          <w:rFonts w:eastAsiaTheme="majorEastAsia"/>
        </w:rPr>
      </w:pPr>
      <w:r w:rsidRPr="00E1154C">
        <w:rPr>
          <w:rFonts w:eastAsiaTheme="majorEastAsia"/>
        </w:rPr>
        <w:t>2.11</w:t>
      </w:r>
      <w:r w:rsidR="009E4CD6">
        <w:rPr>
          <w:rFonts w:eastAsiaTheme="majorEastAsia"/>
        </w:rPr>
        <w:t> </w:t>
      </w:r>
      <w:r w:rsidRPr="00E1154C">
        <w:rPr>
          <w:rFonts w:eastAsiaTheme="majorEastAsia"/>
        </w:rPr>
        <w:t>Kontroll</w:t>
      </w:r>
    </w:p>
    <w:p w14:paraId="6DBE2D65" w14:textId="77777777" w:rsidR="00E1154C" w:rsidRPr="00E1154C" w:rsidRDefault="00E1154C" w:rsidP="009E4CD6">
      <w:pPr>
        <w:pStyle w:val="AV11-TextFreskrift"/>
      </w:pPr>
      <w:r w:rsidRPr="00E1154C">
        <w:t>Ljus- och ljudsignalerna ska kontrolleras innan de tas i bruk och därefter regelbundet, så att de fungerar på avsett sätt och fyller sitt syfte.</w:t>
      </w:r>
    </w:p>
    <w:p w14:paraId="33E08017" w14:textId="77777777" w:rsidR="00E1154C" w:rsidRPr="00E1154C" w:rsidRDefault="00E1154C" w:rsidP="0055373E">
      <w:pPr>
        <w:pStyle w:val="AV04-Rubrik4Bilaga"/>
        <w:rPr>
          <w:rFonts w:eastAsiaTheme="majorEastAsia"/>
        </w:rPr>
      </w:pPr>
      <w:r w:rsidRPr="00E1154C">
        <w:rPr>
          <w:rFonts w:eastAsiaTheme="majorEastAsia"/>
        </w:rPr>
        <w:t>2.12</w:t>
      </w:r>
      <w:r w:rsidR="009E4CD6">
        <w:rPr>
          <w:rFonts w:eastAsiaTheme="majorEastAsia"/>
        </w:rPr>
        <w:t> </w:t>
      </w:r>
      <w:r w:rsidRPr="00E1154C">
        <w:rPr>
          <w:rFonts w:eastAsiaTheme="majorEastAsia"/>
        </w:rPr>
        <w:t>Hörsel- och synskadade</w:t>
      </w:r>
    </w:p>
    <w:p w14:paraId="469ECAB2" w14:textId="77777777" w:rsidR="00E1154C" w:rsidRPr="00E1154C" w:rsidRDefault="00E1154C" w:rsidP="009E4CD6">
      <w:pPr>
        <w:pStyle w:val="AV11-TextFreskrift"/>
      </w:pPr>
      <w:r w:rsidRPr="00E1154C">
        <w:t>Om arbetstagarnas hörsel eller syn är nedsatt, till exempel beroende på att de använder personlig skyddsutrustning, ska varselsystemen kompletteras eller bytas.</w:t>
      </w:r>
    </w:p>
    <w:p w14:paraId="54D2EE6C" w14:textId="77777777" w:rsidR="00E1154C" w:rsidRPr="009E4CD6" w:rsidRDefault="00E1154C" w:rsidP="0055373E">
      <w:pPr>
        <w:pStyle w:val="AV04-Rubrik4Bilaga"/>
        <w:rPr>
          <w:rFonts w:eastAsiaTheme="majorEastAsia"/>
        </w:rPr>
      </w:pPr>
      <w:r w:rsidRPr="009E4CD6">
        <w:rPr>
          <w:rFonts w:eastAsiaTheme="majorEastAsia"/>
        </w:rPr>
        <w:t>2.13</w:t>
      </w:r>
      <w:r w:rsidR="009E4CD6" w:rsidRPr="009E4CD6">
        <w:rPr>
          <w:rFonts w:eastAsiaTheme="majorEastAsia"/>
        </w:rPr>
        <w:t> </w:t>
      </w:r>
      <w:r w:rsidRPr="009E4CD6">
        <w:rPr>
          <w:rFonts w:eastAsiaTheme="majorEastAsia"/>
        </w:rPr>
        <w:t>Lagring av farliga ämnen</w:t>
      </w:r>
    </w:p>
    <w:p w14:paraId="3B118452" w14:textId="5287AEEA" w:rsidR="005B4E0D" w:rsidRPr="00105B0C" w:rsidRDefault="00847CDE" w:rsidP="00105B0C">
      <w:pPr>
        <w:pStyle w:val="AV11-TextFreskrift"/>
        <w:sectPr w:rsidR="005B4E0D" w:rsidRPr="00105B0C" w:rsidSect="00FC7C5A">
          <w:headerReference w:type="even" r:id="rId33"/>
          <w:headerReference w:type="default" r:id="rId34"/>
          <w:pgSz w:w="11906" w:h="16838" w:code="9"/>
          <w:pgMar w:top="3544" w:right="2478" w:bottom="3544" w:left="3034" w:header="2835" w:footer="2835" w:gutter="0"/>
          <w:cols w:space="708"/>
          <w:docGrid w:linePitch="360"/>
        </w:sectPr>
      </w:pPr>
      <w:r>
        <w:t>Bestämmelser</w:t>
      </w:r>
      <w:r w:rsidR="00E1154C" w:rsidRPr="00E1154C">
        <w:t xml:space="preserve"> </w:t>
      </w:r>
      <w:r>
        <w:t>om</w:t>
      </w:r>
      <w:r w:rsidR="00E1154C" w:rsidRPr="00E1154C">
        <w:t xml:space="preserve"> hur områden, lokaler eller inhägnader som används för lagring av </w:t>
      </w:r>
      <w:r w:rsidR="00E1154C" w:rsidRPr="00274CA7">
        <w:t xml:space="preserve">betydande mängder farliga ämnen eller blandningar ska skyltas finns i Arbetsmiljöverkets föreskrifter </w:t>
      </w:r>
      <w:r w:rsidR="00FB3E1D" w:rsidRPr="00274CA7">
        <w:t>(AFS</w:t>
      </w:r>
      <w:r w:rsidR="00652B6C">
        <w:t> </w:t>
      </w:r>
      <w:r w:rsidR="00FB3E1D" w:rsidRPr="00274CA7">
        <w:t xml:space="preserve">20XX:XX) </w:t>
      </w:r>
      <w:r w:rsidR="00E1154C" w:rsidRPr="00274CA7">
        <w:t xml:space="preserve">om </w:t>
      </w:r>
      <w:r w:rsidR="00FB3E1D" w:rsidRPr="00274CA7">
        <w:t>vanliga risker i arbetsmiljön i kapitlet om övergripande bestämmelser för kemiska riskkällor.</w:t>
      </w:r>
      <w:r w:rsidR="00FB3E1D" w:rsidRPr="00FB3E1D">
        <w:t xml:space="preserve"> </w:t>
      </w:r>
    </w:p>
    <w:p w14:paraId="2A0E0486" w14:textId="2392ECC8" w:rsidR="00DD7994" w:rsidRDefault="00E1154C" w:rsidP="00203EF6">
      <w:pPr>
        <w:pStyle w:val="AV02-Rubrik2Bilaga"/>
      </w:pPr>
      <w:bookmarkStart w:id="526" w:name="_Toc6994788"/>
      <w:bookmarkStart w:id="527" w:name="_Toc25318858"/>
      <w:bookmarkStart w:id="528" w:name="_Toc25327453"/>
      <w:bookmarkStart w:id="529" w:name="_Toc26192909"/>
      <w:bookmarkStart w:id="530" w:name="_Toc90630541"/>
      <w:r w:rsidRPr="00E1154C">
        <w:t>Bilaga</w:t>
      </w:r>
      <w:r w:rsidR="005B4E0D">
        <w:t> </w:t>
      </w:r>
      <w:r w:rsidRPr="00E1154C">
        <w:t xml:space="preserve">3 Skyltar, till </w:t>
      </w:r>
      <w:r w:rsidR="008E6051">
        <w:t>7 </w:t>
      </w:r>
      <w:r w:rsidRPr="00E1154C">
        <w:t>kap.</w:t>
      </w:r>
      <w:bookmarkEnd w:id="526"/>
      <w:bookmarkEnd w:id="527"/>
      <w:bookmarkEnd w:id="528"/>
      <w:bookmarkEnd w:id="529"/>
      <w:bookmarkEnd w:id="530"/>
    </w:p>
    <w:p w14:paraId="76D04E23" w14:textId="77777777" w:rsidR="00E1154C" w:rsidRPr="00E1154C" w:rsidRDefault="00E1154C" w:rsidP="0055373E">
      <w:pPr>
        <w:pStyle w:val="AV04-Rubrik4Bilaga"/>
        <w:rPr>
          <w:rFonts w:eastAsiaTheme="majorEastAsia"/>
        </w:rPr>
      </w:pPr>
      <w:bookmarkStart w:id="531" w:name="_Toc520983082"/>
      <w:r w:rsidRPr="00E1154C">
        <w:rPr>
          <w:rFonts w:eastAsiaTheme="majorEastAsia"/>
        </w:rPr>
        <w:t>3.1</w:t>
      </w:r>
      <w:r w:rsidR="005B4E0D">
        <w:rPr>
          <w:rFonts w:eastAsiaTheme="majorEastAsia"/>
        </w:rPr>
        <w:t> </w:t>
      </w:r>
      <w:r w:rsidRPr="00E1154C">
        <w:rPr>
          <w:rFonts w:eastAsiaTheme="majorEastAsia"/>
        </w:rPr>
        <w:t>Utförande</w:t>
      </w:r>
      <w:bookmarkEnd w:id="531"/>
    </w:p>
    <w:p w14:paraId="30527D2B" w14:textId="2F5F38CE" w:rsidR="00E1154C" w:rsidRPr="005B4E0D" w:rsidRDefault="00E1154C" w:rsidP="005B4E0D">
      <w:pPr>
        <w:pStyle w:val="AV11-TextFreskrift"/>
      </w:pPr>
      <w:r w:rsidRPr="005B4E0D">
        <w:t>Förbuds-, varnings- och påbudsskyltar, vägledandemarkeringar, brandredskapsskyltar och skyltar för första</w:t>
      </w:r>
      <w:r w:rsidR="00DB3079">
        <w:t xml:space="preserve"> </w:t>
      </w:r>
      <w:r w:rsidRPr="005B4E0D">
        <w:t>hjälpen</w:t>
      </w:r>
      <w:r w:rsidR="00DB3079">
        <w:t>-</w:t>
      </w:r>
      <w:r w:rsidRPr="005B4E0D">
        <w:t>utrustning ska ha den form och färg som anges i punkt</w:t>
      </w:r>
      <w:r w:rsidR="002C7675">
        <w:t> </w:t>
      </w:r>
      <w:r w:rsidRPr="005B4E0D">
        <w:t>3.3.</w:t>
      </w:r>
    </w:p>
    <w:p w14:paraId="67989630" w14:textId="77777777" w:rsidR="00E1154C" w:rsidRPr="005B4E0D" w:rsidRDefault="00E1154C" w:rsidP="005B4E0D">
      <w:pPr>
        <w:pStyle w:val="AV11-TextFreskrift"/>
      </w:pPr>
    </w:p>
    <w:p w14:paraId="63C698C9" w14:textId="0C20C2BD" w:rsidR="00E1154C" w:rsidRPr="005B4E0D" w:rsidRDefault="00E1154C" w:rsidP="005B4E0D">
      <w:pPr>
        <w:pStyle w:val="AV11-TextFreskrift"/>
      </w:pPr>
      <w:r w:rsidRPr="005B4E0D">
        <w:t xml:space="preserve">Symbolerna ska vara så enkla som möjligt och </w:t>
      </w:r>
      <w:r w:rsidR="004B6631">
        <w:t>bara</w:t>
      </w:r>
      <w:r w:rsidR="004B6631" w:rsidRPr="005B4E0D">
        <w:t xml:space="preserve"> </w:t>
      </w:r>
      <w:r w:rsidRPr="005B4E0D">
        <w:t>innehålla nödvändiga detaljer. De använda symbolerna får avvika något i förhållande till vad som anges i punkt</w:t>
      </w:r>
      <w:r w:rsidR="002C7675">
        <w:t> </w:t>
      </w:r>
      <w:r w:rsidRPr="005B4E0D">
        <w:t>3.3, förutsatt att de återger samma innehåll och inte förvillar budskapet.</w:t>
      </w:r>
    </w:p>
    <w:p w14:paraId="54E03FB2" w14:textId="77777777" w:rsidR="00E1154C" w:rsidRPr="005B4E0D" w:rsidRDefault="00E1154C" w:rsidP="005B4E0D">
      <w:pPr>
        <w:pStyle w:val="AV11-TextFreskrift"/>
      </w:pPr>
    </w:p>
    <w:p w14:paraId="39F85FFD" w14:textId="5FDB9244" w:rsidR="00E1154C" w:rsidRPr="005B4E0D" w:rsidRDefault="00E1154C" w:rsidP="005B4E0D">
      <w:pPr>
        <w:pStyle w:val="AV11-TextFreskrift"/>
      </w:pPr>
      <w:r w:rsidRPr="005B4E0D">
        <w:t>Skyltar</w:t>
      </w:r>
      <w:r w:rsidR="00607E93">
        <w:t>na</w:t>
      </w:r>
      <w:r w:rsidRPr="005B4E0D">
        <w:t xml:space="preserve"> ska vara </w:t>
      </w:r>
      <w:r w:rsidR="00607E93">
        <w:t>gjorda</w:t>
      </w:r>
      <w:r w:rsidR="00607E93" w:rsidRPr="005B4E0D">
        <w:t xml:space="preserve"> </w:t>
      </w:r>
      <w:r w:rsidRPr="005B4E0D">
        <w:t>av slagtåligt material med god beständighet med tanke på omgivande miljö.</w:t>
      </w:r>
    </w:p>
    <w:p w14:paraId="08873BF7" w14:textId="77777777" w:rsidR="00E1154C" w:rsidRPr="005B4E0D" w:rsidRDefault="00E1154C" w:rsidP="005B4E0D">
      <w:pPr>
        <w:pStyle w:val="AV11-TextFreskrift"/>
      </w:pPr>
    </w:p>
    <w:p w14:paraId="4714180B" w14:textId="77777777" w:rsidR="00DD7994" w:rsidRPr="005B4E0D" w:rsidRDefault="00E1154C" w:rsidP="005B4E0D">
      <w:pPr>
        <w:pStyle w:val="AV11-TextFreskrift"/>
      </w:pPr>
      <w:r w:rsidRPr="005B4E0D">
        <w:t>Skyltars dimensioner samt färg- och ljustekniska egenskaper ska väljas så att skyltarna blir lätta att upptäcka och förstå.</w:t>
      </w:r>
    </w:p>
    <w:p w14:paraId="68EB495E" w14:textId="77777777" w:rsidR="00E1154C" w:rsidRPr="005B4E0D" w:rsidRDefault="00E1154C" w:rsidP="005B4E0D">
      <w:pPr>
        <w:pStyle w:val="AV11-TextFreskrift"/>
        <w:rPr>
          <w:rFonts w:eastAsia="MS Mincho"/>
        </w:rPr>
      </w:pPr>
    </w:p>
    <w:p w14:paraId="2C828549" w14:textId="33F1C6C4" w:rsidR="00E23152" w:rsidRDefault="005B4E0D">
      <w:pPr>
        <w:pStyle w:val="AV09-RubrikAR"/>
      </w:pPr>
      <w:r>
        <w:t>Allmänna råd</w:t>
      </w:r>
    </w:p>
    <w:p w14:paraId="2640101F" w14:textId="12CABABC" w:rsidR="00E23152" w:rsidRPr="00E1154C" w:rsidRDefault="00E23152" w:rsidP="00E23152">
      <w:pPr>
        <w:pStyle w:val="AV13-TextAR"/>
        <w:rPr>
          <w:i/>
        </w:rPr>
      </w:pPr>
      <w:r w:rsidRPr="00E1154C">
        <w:t xml:space="preserve">Även skyltar </w:t>
      </w:r>
      <w:r w:rsidR="00322A8B">
        <w:t xml:space="preserve">med symboler </w:t>
      </w:r>
      <w:r w:rsidRPr="00E1154C">
        <w:t xml:space="preserve">utformade </w:t>
      </w:r>
      <w:r>
        <w:t>enligt standard</w:t>
      </w:r>
      <w:r w:rsidR="00E664C1">
        <w:t>en</w:t>
      </w:r>
      <w:r>
        <w:t xml:space="preserve"> </w:t>
      </w:r>
      <w:r w:rsidR="004C41EA" w:rsidRPr="004C41EA">
        <w:t>SS</w:t>
      </w:r>
      <w:r w:rsidR="00607E93">
        <w:noBreakHyphen/>
      </w:r>
      <w:r w:rsidR="004C41EA" w:rsidRPr="004C41EA">
        <w:t>EN</w:t>
      </w:r>
      <w:r w:rsidR="00DB3079">
        <w:t> </w:t>
      </w:r>
      <w:r w:rsidR="004C41EA" w:rsidRPr="004C41EA">
        <w:t>ISO</w:t>
      </w:r>
      <w:r w:rsidR="00DB3079">
        <w:t> </w:t>
      </w:r>
      <w:r w:rsidR="004C41EA" w:rsidRPr="004C41EA">
        <w:t xml:space="preserve">7010:2020 Grafiska symboler </w:t>
      </w:r>
      <w:r w:rsidR="00721D62">
        <w:t>–</w:t>
      </w:r>
      <w:r w:rsidR="004C41EA" w:rsidRPr="004C41EA">
        <w:t xml:space="preserve"> Varselfärger och varselskyltar </w:t>
      </w:r>
      <w:r w:rsidR="00721D62">
        <w:t>–</w:t>
      </w:r>
      <w:r w:rsidR="004C41EA" w:rsidRPr="004C41EA">
        <w:t xml:space="preserve"> Registrerade varselsignaler (ISO</w:t>
      </w:r>
      <w:r w:rsidR="00DB3079">
        <w:t> </w:t>
      </w:r>
      <w:r w:rsidR="004C41EA" w:rsidRPr="004C41EA">
        <w:t>7010:2019)</w:t>
      </w:r>
      <w:r w:rsidRPr="008A4A37">
        <w:t xml:space="preserve">. </w:t>
      </w:r>
      <w:r w:rsidRPr="00664ED7">
        <w:t>Utgåva</w:t>
      </w:r>
      <w:r w:rsidR="00DB3079">
        <w:t> </w:t>
      </w:r>
      <w:r w:rsidR="00F53395">
        <w:t>2</w:t>
      </w:r>
      <w:r w:rsidRPr="00664ED7">
        <w:t xml:space="preserve">, uppfyller normalt kraven. </w:t>
      </w:r>
      <w:r w:rsidR="00C51DE6" w:rsidRPr="00C51DE6">
        <w:t xml:space="preserve">Om det </w:t>
      </w:r>
      <w:r w:rsidR="00322A8B">
        <w:t>saknas</w:t>
      </w:r>
      <w:r w:rsidR="00C51DE6" w:rsidRPr="00C51DE6">
        <w:t xml:space="preserve"> </w:t>
      </w:r>
      <w:r w:rsidR="00354C74">
        <w:t xml:space="preserve">en </w:t>
      </w:r>
      <w:r w:rsidR="00322A8B">
        <w:t>symbol</w:t>
      </w:r>
      <w:r w:rsidR="00C51DE6" w:rsidRPr="00C51DE6">
        <w:t xml:space="preserve"> för ett </w:t>
      </w:r>
      <w:r w:rsidR="00322A8B">
        <w:t>särskilt</w:t>
      </w:r>
      <w:r w:rsidR="00C51DE6" w:rsidRPr="00C51DE6">
        <w:t xml:space="preserve"> ändamål i dessa förskrifter, bör man i första hand använda </w:t>
      </w:r>
      <w:r w:rsidR="00601939">
        <w:t xml:space="preserve">en </w:t>
      </w:r>
      <w:r w:rsidR="00CE0D9D">
        <w:t>symbol</w:t>
      </w:r>
      <w:r w:rsidR="00C51DE6" w:rsidRPr="00C51DE6">
        <w:t xml:space="preserve"> enligt</w:t>
      </w:r>
      <w:r w:rsidR="00C51DE6">
        <w:t xml:space="preserve"> </w:t>
      </w:r>
      <w:r>
        <w:t>standard</w:t>
      </w:r>
      <w:r w:rsidR="00E664C1">
        <w:t>en</w:t>
      </w:r>
      <w:r>
        <w:t xml:space="preserve"> </w:t>
      </w:r>
      <w:r w:rsidR="00DB3079">
        <w:t>SS</w:t>
      </w:r>
      <w:r w:rsidR="00DB3079">
        <w:noBreakHyphen/>
        <w:t>EN </w:t>
      </w:r>
      <w:r w:rsidR="004C41EA" w:rsidRPr="004C41EA">
        <w:t>ISO</w:t>
      </w:r>
      <w:r w:rsidR="00DB3079">
        <w:t> </w:t>
      </w:r>
      <w:r w:rsidR="004C41EA" w:rsidRPr="004C41EA">
        <w:t xml:space="preserve">7010:2020 Grafiska symboler </w:t>
      </w:r>
      <w:r w:rsidR="00721D62">
        <w:t>–</w:t>
      </w:r>
      <w:r w:rsidR="004C41EA" w:rsidRPr="004C41EA">
        <w:t xml:space="preserve"> Varselfärger och varselskyltar </w:t>
      </w:r>
      <w:r w:rsidR="00721D62">
        <w:t>–</w:t>
      </w:r>
      <w:r w:rsidR="004C41EA" w:rsidRPr="004C41EA">
        <w:t xml:space="preserve"> Registrerade varselsignaler (ISO</w:t>
      </w:r>
      <w:r w:rsidR="00DB3079">
        <w:t> </w:t>
      </w:r>
      <w:r w:rsidR="004C41EA" w:rsidRPr="004C41EA">
        <w:t>7010:2019)</w:t>
      </w:r>
      <w:r w:rsidR="004C41EA" w:rsidRPr="008A4A37">
        <w:t xml:space="preserve">. </w:t>
      </w:r>
      <w:r w:rsidR="004C41EA" w:rsidRPr="00664ED7">
        <w:t>Utgåva</w:t>
      </w:r>
      <w:r w:rsidR="00DB3079">
        <w:t> </w:t>
      </w:r>
      <w:r w:rsidR="00F53395">
        <w:t>2</w:t>
      </w:r>
      <w:r w:rsidR="004C41EA" w:rsidRPr="00664ED7">
        <w:t xml:space="preserve">, </w:t>
      </w:r>
      <w:r w:rsidR="004C41EA">
        <w:t xml:space="preserve">med tillägg </w:t>
      </w:r>
      <w:r w:rsidR="004C41EA" w:rsidRPr="004C41EA">
        <w:t>SS-EN</w:t>
      </w:r>
      <w:r w:rsidR="00DB3079">
        <w:t> </w:t>
      </w:r>
      <w:r w:rsidR="004C41EA" w:rsidRPr="004C41EA">
        <w:t>ISO</w:t>
      </w:r>
      <w:r w:rsidR="00DB3079">
        <w:t> </w:t>
      </w:r>
      <w:r w:rsidR="004C41EA" w:rsidRPr="004C41EA">
        <w:t xml:space="preserve">7010:2020/A1:2020 Grafiska symboler </w:t>
      </w:r>
      <w:r w:rsidR="00721D62">
        <w:t>–</w:t>
      </w:r>
      <w:r w:rsidR="004C41EA" w:rsidRPr="004C41EA">
        <w:t xml:space="preserve"> Varselfärger och varselskyltar </w:t>
      </w:r>
      <w:r w:rsidR="00721D62">
        <w:t>–</w:t>
      </w:r>
      <w:r w:rsidR="004C41EA" w:rsidRPr="004C41EA">
        <w:t xml:space="preserve"> Registrerade varselsignaler </w:t>
      </w:r>
      <w:r w:rsidR="00721D62">
        <w:t>–</w:t>
      </w:r>
      <w:r w:rsidR="004C41EA" w:rsidRPr="004C41EA">
        <w:t xml:space="preserve"> Tillägg</w:t>
      </w:r>
      <w:r w:rsidR="00DB3079">
        <w:t> </w:t>
      </w:r>
      <w:r w:rsidR="004C41EA" w:rsidRPr="004C41EA">
        <w:t>1 (ISO</w:t>
      </w:r>
      <w:r w:rsidR="00DB3079">
        <w:t> </w:t>
      </w:r>
      <w:r w:rsidR="004C41EA" w:rsidRPr="004C41EA">
        <w:t>7010:2019/Tillägg</w:t>
      </w:r>
      <w:r w:rsidR="00DB3079">
        <w:t> </w:t>
      </w:r>
      <w:r w:rsidR="004C41EA" w:rsidRPr="004C41EA">
        <w:t>1:2020)</w:t>
      </w:r>
      <w:r>
        <w:t>.</w:t>
      </w:r>
    </w:p>
    <w:p w14:paraId="3C8A0B05" w14:textId="77777777" w:rsidR="00E23152" w:rsidRDefault="00E23152" w:rsidP="005B4E0D">
      <w:pPr>
        <w:pStyle w:val="AV13-TextAR"/>
      </w:pPr>
    </w:p>
    <w:p w14:paraId="01C32C51" w14:textId="4750316C" w:rsidR="00E1154C" w:rsidRPr="00E1154C" w:rsidRDefault="00E1154C" w:rsidP="005B4E0D">
      <w:pPr>
        <w:pStyle w:val="AV13-TextAR"/>
      </w:pPr>
      <w:r w:rsidRPr="00E1154C">
        <w:t xml:space="preserve">Efterlysande skyltar bör vara utformade så att de behåller sin färg även </w:t>
      </w:r>
      <w:r w:rsidR="00E9387F">
        <w:t>när</w:t>
      </w:r>
      <w:r w:rsidR="00E9387F" w:rsidRPr="00E1154C">
        <w:t xml:space="preserve"> </w:t>
      </w:r>
      <w:r w:rsidRPr="00E1154C">
        <w:t>de inte är belysta.</w:t>
      </w:r>
    </w:p>
    <w:p w14:paraId="3787D23A" w14:textId="77777777" w:rsidR="00E1154C" w:rsidRPr="00E1154C" w:rsidRDefault="00E1154C" w:rsidP="0055373E">
      <w:pPr>
        <w:pStyle w:val="AV04-Rubrik4Bilaga"/>
        <w:rPr>
          <w:rFonts w:eastAsiaTheme="majorEastAsia"/>
        </w:rPr>
      </w:pPr>
      <w:bookmarkStart w:id="532" w:name="_Toc460325722"/>
      <w:bookmarkStart w:id="533" w:name="_Toc516649787"/>
      <w:bookmarkStart w:id="534" w:name="_Toc520983083"/>
      <w:r w:rsidRPr="00E1154C">
        <w:rPr>
          <w:rFonts w:eastAsiaTheme="majorEastAsia"/>
        </w:rPr>
        <w:t>3.2</w:t>
      </w:r>
      <w:r w:rsidR="002C7675">
        <w:rPr>
          <w:rFonts w:eastAsiaTheme="majorEastAsia"/>
        </w:rPr>
        <w:t> </w:t>
      </w:r>
      <w:r w:rsidRPr="00E1154C">
        <w:rPr>
          <w:rFonts w:eastAsiaTheme="majorEastAsia"/>
        </w:rPr>
        <w:t>Användning</w:t>
      </w:r>
      <w:bookmarkEnd w:id="532"/>
      <w:bookmarkEnd w:id="533"/>
      <w:bookmarkEnd w:id="534"/>
    </w:p>
    <w:p w14:paraId="7098DAC1" w14:textId="77777777" w:rsidR="00E1154C" w:rsidRPr="00E1154C" w:rsidRDefault="00E1154C" w:rsidP="002C7675">
      <w:pPr>
        <w:pStyle w:val="AV11-TextFreskrift"/>
      </w:pPr>
      <w:r w:rsidRPr="00E1154C">
        <w:t>Skyltar ska så långt möjligt installeras på lämplig höjd och i ett läge som passar siktlinjen och tar hänsyn till eventuella hinder. Skyltarna ska placeras antingen vid ingången till ett riskområde eller i omedelbar närhet av en särskild fara eller särskilt föremål. De ska också placeras på en plats med bra ljusförhållanden och som är lätt att se och nå.</w:t>
      </w:r>
    </w:p>
    <w:p w14:paraId="330D0D3C" w14:textId="77777777" w:rsidR="00E1154C" w:rsidRPr="00E1154C" w:rsidRDefault="00E1154C" w:rsidP="002C7675">
      <w:pPr>
        <w:pStyle w:val="AV11-TextFreskrift"/>
      </w:pPr>
    </w:p>
    <w:p w14:paraId="16C178A9" w14:textId="77777777" w:rsidR="00E1154C" w:rsidRPr="00E1154C" w:rsidRDefault="00E1154C" w:rsidP="002C7675">
      <w:pPr>
        <w:pStyle w:val="AV11-TextFreskrift"/>
      </w:pPr>
      <w:r w:rsidRPr="00E1154C">
        <w:t>Efterlysande färger, reflekterande material eller artificiell belysning ska användas där dagsljuset är otillräckligt.</w:t>
      </w:r>
    </w:p>
    <w:p w14:paraId="173EB846" w14:textId="77777777" w:rsidR="00E1154C" w:rsidRPr="00E1154C" w:rsidRDefault="00E1154C" w:rsidP="002C7675">
      <w:pPr>
        <w:pStyle w:val="AV11-TextFreskrift"/>
      </w:pPr>
    </w:p>
    <w:p w14:paraId="5C3016D7" w14:textId="7FAD6962" w:rsidR="00FE394A" w:rsidRPr="000359D1" w:rsidRDefault="00E1154C" w:rsidP="000359D1">
      <w:pPr>
        <w:pStyle w:val="AV11-TextFreskrift"/>
      </w:pPr>
      <w:r w:rsidRPr="00E1154C">
        <w:t>Skyltar ska avlägsnas n</w:t>
      </w:r>
      <w:r w:rsidR="002C7675">
        <w:t>är de inte längre behövs.</w:t>
      </w:r>
    </w:p>
    <w:p w14:paraId="796188A6" w14:textId="77777777" w:rsidR="00AF0E02" w:rsidRPr="00105B0C" w:rsidRDefault="00AF0E02" w:rsidP="00105B0C">
      <w:pPr>
        <w:pStyle w:val="AV11-TextFreskrift"/>
        <w:rPr>
          <w:rFonts w:eastAsiaTheme="majorEastAsia"/>
        </w:rPr>
      </w:pPr>
      <w:r w:rsidRPr="000359D1">
        <w:rPr>
          <w:rFonts w:eastAsiaTheme="majorEastAsia"/>
        </w:rPr>
        <w:br w:type="page"/>
      </w:r>
    </w:p>
    <w:p w14:paraId="3BE925E6" w14:textId="26C547D5" w:rsidR="00E1154C" w:rsidRPr="00FE394A" w:rsidRDefault="00E1154C" w:rsidP="00CB31CD">
      <w:pPr>
        <w:pStyle w:val="AV04-Rubrik4Bilaga"/>
        <w:rPr>
          <w:rFonts w:ascii="Book Antiqua" w:hAnsi="Book Antiqua"/>
          <w:spacing w:val="0"/>
        </w:rPr>
      </w:pPr>
      <w:r w:rsidRPr="00E1154C">
        <w:rPr>
          <w:rFonts w:eastAsiaTheme="majorEastAsia"/>
        </w:rPr>
        <w:t>3.3</w:t>
      </w:r>
      <w:r w:rsidRPr="00E1154C">
        <w:rPr>
          <w:rFonts w:eastAsiaTheme="majorEastAsia"/>
        </w:rPr>
        <w:t> </w:t>
      </w:r>
      <w:r w:rsidRPr="00E1154C">
        <w:rPr>
          <w:rFonts w:eastAsiaTheme="majorEastAsia"/>
        </w:rPr>
        <w:t>Utseende</w:t>
      </w:r>
    </w:p>
    <w:p w14:paraId="7A5FC2B1" w14:textId="77777777" w:rsidR="00DD7994" w:rsidRPr="008E5B61" w:rsidRDefault="00E1154C" w:rsidP="008E5B61">
      <w:pPr>
        <w:pStyle w:val="AV11-TextFreskrift"/>
        <w:rPr>
          <w:b/>
        </w:rPr>
      </w:pPr>
      <w:bookmarkStart w:id="535" w:name="_Toc520983085"/>
      <w:r w:rsidRPr="008E5B61">
        <w:rPr>
          <w:b/>
        </w:rPr>
        <w:t>3.3.1</w:t>
      </w:r>
      <w:r w:rsidR="0004487C" w:rsidRPr="008E5B61">
        <w:rPr>
          <w:b/>
        </w:rPr>
        <w:t> </w:t>
      </w:r>
      <w:r w:rsidRPr="008E5B61">
        <w:rPr>
          <w:b/>
        </w:rPr>
        <w:t>Förbudsskyltar</w:t>
      </w:r>
      <w:bookmarkEnd w:id="535"/>
    </w:p>
    <w:p w14:paraId="46BCEDD9" w14:textId="77777777" w:rsidR="00E1154C" w:rsidRPr="00E1154C" w:rsidRDefault="00E1154C" w:rsidP="00A60EB0">
      <w:pPr>
        <w:pStyle w:val="AV11-TextFreskrift"/>
        <w:numPr>
          <w:ilvl w:val="0"/>
          <w:numId w:val="116"/>
        </w:numPr>
      </w:pPr>
      <w:r w:rsidRPr="00E1154C">
        <w:t>Rund form.</w:t>
      </w:r>
    </w:p>
    <w:p w14:paraId="5A6D1D93" w14:textId="77777777" w:rsidR="00242D6B" w:rsidRDefault="00E1154C" w:rsidP="00A60EB0">
      <w:pPr>
        <w:pStyle w:val="AV11-TextFreskrift"/>
        <w:numPr>
          <w:ilvl w:val="0"/>
          <w:numId w:val="116"/>
        </w:numPr>
      </w:pPr>
      <w:r w:rsidRPr="00E1154C">
        <w:t>Svart symbol på vit bakgrund med röd bård och rött snedstreck.</w:t>
      </w:r>
    </w:p>
    <w:p w14:paraId="547B1213" w14:textId="6F02D332" w:rsidR="00892DD1" w:rsidRDefault="00E1154C" w:rsidP="00A60EB0">
      <w:pPr>
        <w:pStyle w:val="AV11-TextFreskrift"/>
        <w:numPr>
          <w:ilvl w:val="0"/>
          <w:numId w:val="116"/>
        </w:numPr>
      </w:pPr>
      <w:r w:rsidRPr="00E1154C">
        <w:t>Den röda delen ska vara minst 35</w:t>
      </w:r>
      <w:r w:rsidR="00FE394A">
        <w:t> </w:t>
      </w:r>
      <w:r w:rsidRPr="00E1154C">
        <w:t>procent av skyltens yta.</w:t>
      </w:r>
    </w:p>
    <w:p w14:paraId="26BEAB7B" w14:textId="77777777" w:rsidR="00D46FB6" w:rsidRPr="00200103" w:rsidRDefault="00D46FB6" w:rsidP="00200103">
      <w:pPr>
        <w:pStyle w:val="AV11-TextFreskrift"/>
      </w:pPr>
    </w:p>
    <w:p w14:paraId="2DFED26D" w14:textId="77777777" w:rsidR="00DC5A05" w:rsidRPr="00200103" w:rsidRDefault="00DC5A05" w:rsidP="00200103">
      <w:pPr>
        <w:pStyle w:val="AV11-TextFreskrift"/>
        <w:sectPr w:rsidR="00DC5A05" w:rsidRPr="00200103" w:rsidSect="00FC7C5A">
          <w:headerReference w:type="even" r:id="rId35"/>
          <w:headerReference w:type="default" r:id="rId36"/>
          <w:pgSz w:w="11906" w:h="16838" w:code="9"/>
          <w:pgMar w:top="3544" w:right="2478" w:bottom="3544" w:left="3034" w:header="2835" w:footer="2835" w:gutter="0"/>
          <w:cols w:space="708"/>
          <w:docGrid w:linePitch="360"/>
        </w:sectPr>
      </w:pPr>
    </w:p>
    <w:p w14:paraId="6BB68E43" w14:textId="77777777" w:rsidR="0036096B" w:rsidRPr="0013447C" w:rsidRDefault="00473FDE" w:rsidP="00114B18">
      <w:pPr>
        <w:pStyle w:val="AV18-TextTabelltext"/>
        <w:spacing w:before="0"/>
        <w:jc w:val="center"/>
      </w:pPr>
      <w:r w:rsidRPr="0013447C">
        <w:rPr>
          <w:noProof/>
        </w:rPr>
        <w:drawing>
          <wp:inline distT="0" distB="0" distL="0" distR="0" wp14:anchorId="7F012D82" wp14:editId="1DE72EF6">
            <wp:extent cx="720000" cy="720000"/>
            <wp:effectExtent l="0" t="0" r="4445" b="4445"/>
            <wp:docPr id="39" name="Bildobjekt 4" descr="Förbudsskylt med en brinnande cigarett." title="Rökning förbj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3A968F8" w14:textId="7A699FB3" w:rsidR="0036096B" w:rsidRPr="0013447C" w:rsidRDefault="00114B18" w:rsidP="00114B18">
      <w:pPr>
        <w:pStyle w:val="AV18-TextTabelltext"/>
        <w:jc w:val="center"/>
      </w:pPr>
      <w:r>
        <w:t>Rökning</w:t>
      </w:r>
      <w:r>
        <w:br/>
      </w:r>
      <w:r w:rsidR="0036096B" w:rsidRPr="0013447C">
        <w:t>förbjuden</w:t>
      </w:r>
    </w:p>
    <w:p w14:paraId="4E9D6A67" w14:textId="77777777" w:rsidR="0036096B" w:rsidRPr="0013447C" w:rsidRDefault="00473FDE" w:rsidP="00114B18">
      <w:pPr>
        <w:pStyle w:val="AV18-TextTabelltext"/>
        <w:jc w:val="center"/>
      </w:pPr>
      <w:r w:rsidRPr="0013447C">
        <w:rPr>
          <w:noProof/>
        </w:rPr>
        <w:drawing>
          <wp:inline distT="0" distB="0" distL="0" distR="0" wp14:anchorId="70C37923" wp14:editId="410EA137">
            <wp:extent cx="720000" cy="720000"/>
            <wp:effectExtent l="0" t="0" r="4445" b="4445"/>
            <wp:docPr id="41" name="Bildobjekt 41" descr="Förbudsskylt med en brinnande tändsticka." title="Rökning och öppen eld förbj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BE71C02" w14:textId="04ED4CF5" w:rsidR="0036096B" w:rsidRPr="0013447C" w:rsidRDefault="00114B18" w:rsidP="00114B18">
      <w:pPr>
        <w:pStyle w:val="AV18-TextTabelltext"/>
        <w:jc w:val="center"/>
      </w:pPr>
      <w:r>
        <w:t>Rökning och</w:t>
      </w:r>
      <w:r>
        <w:br/>
      </w:r>
      <w:r w:rsidR="0036096B" w:rsidRPr="0013447C">
        <w:t>öppen eld förbjuden</w:t>
      </w:r>
    </w:p>
    <w:p w14:paraId="00BEB2A0" w14:textId="77777777" w:rsidR="0036096B" w:rsidRPr="0013447C" w:rsidRDefault="00473FDE" w:rsidP="00114B18">
      <w:pPr>
        <w:pStyle w:val="AV18-TextTabelltext"/>
        <w:jc w:val="center"/>
      </w:pPr>
      <w:r w:rsidRPr="0013447C">
        <w:rPr>
          <w:noProof/>
        </w:rPr>
        <w:drawing>
          <wp:inline distT="0" distB="0" distL="0" distR="0" wp14:anchorId="6C2B2BF2" wp14:editId="57ECF6AA">
            <wp:extent cx="720000" cy="720000"/>
            <wp:effectExtent l="0" t="0" r="4445" b="4445"/>
            <wp:docPr id="42" name="Bildobjekt 42" descr="Förbudsskylt med siluett av en gående person." title="Tillträde förbjudet för gå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BC3B0C6" w14:textId="711AD956" w:rsidR="0036096B" w:rsidRDefault="0036096B" w:rsidP="00114B18">
      <w:pPr>
        <w:pStyle w:val="AV18-TextTabelltext"/>
        <w:jc w:val="center"/>
      </w:pPr>
      <w:r w:rsidRPr="0013447C">
        <w:t>Tillträde förbjudet</w:t>
      </w:r>
      <w:r w:rsidR="00114B18">
        <w:br/>
      </w:r>
      <w:r w:rsidRPr="0013447C">
        <w:t>för gående</w:t>
      </w:r>
    </w:p>
    <w:p w14:paraId="2E10B048" w14:textId="77777777" w:rsidR="007806C0" w:rsidRPr="0013447C" w:rsidRDefault="007806C0" w:rsidP="007806C0">
      <w:pPr>
        <w:pStyle w:val="AV18-TextTabelltext"/>
      </w:pPr>
    </w:p>
    <w:p w14:paraId="6A5B4F1D" w14:textId="40869DE5" w:rsidR="00114B18" w:rsidRPr="0013447C" w:rsidRDefault="00114B18" w:rsidP="00114B18">
      <w:pPr>
        <w:pStyle w:val="AV18-TextTabelltext"/>
        <w:sectPr w:rsidR="00114B18" w:rsidRPr="0013447C" w:rsidSect="00DB3079">
          <w:type w:val="continuous"/>
          <w:pgSz w:w="11906" w:h="16838" w:code="9"/>
          <w:pgMar w:top="3544" w:right="2478" w:bottom="3544" w:left="3034" w:header="2835" w:footer="2835" w:gutter="0"/>
          <w:cols w:num="3" w:space="306"/>
          <w:docGrid w:linePitch="360"/>
        </w:sectPr>
      </w:pPr>
    </w:p>
    <w:p w14:paraId="1D393810" w14:textId="77777777" w:rsidR="0036096B" w:rsidRPr="0013447C" w:rsidRDefault="0036096B" w:rsidP="00114B18">
      <w:pPr>
        <w:pStyle w:val="AV18-TextTabelltext"/>
        <w:jc w:val="center"/>
      </w:pPr>
      <w:r w:rsidRPr="0013447C">
        <w:rPr>
          <w:noProof/>
        </w:rPr>
        <w:drawing>
          <wp:inline distT="0" distB="0" distL="0" distR="0" wp14:anchorId="6699F81B" wp14:editId="260865B1">
            <wp:extent cx="720000" cy="720000"/>
            <wp:effectExtent l="0" t="0" r="4445" b="4445"/>
            <wp:docPr id="43" name="Bildobjekt 8" descr="Förbudsskylt med en hink som töms över en eld." title="Förbjudet att använda vatten för släc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AFEF64C" w14:textId="791B091B" w:rsidR="0036096B" w:rsidRPr="0013447C" w:rsidRDefault="0036096B" w:rsidP="00114B18">
      <w:pPr>
        <w:pStyle w:val="AV18-TextTabelltext"/>
        <w:jc w:val="center"/>
      </w:pPr>
      <w:r w:rsidRPr="0013447C">
        <w:t>Förbjudet att använda vatten för släckning</w:t>
      </w:r>
    </w:p>
    <w:p w14:paraId="2859077B" w14:textId="77777777" w:rsidR="0036096B" w:rsidRPr="0013447C" w:rsidRDefault="0036096B" w:rsidP="00114B18">
      <w:pPr>
        <w:pStyle w:val="AV18-TextTabelltext"/>
        <w:jc w:val="center"/>
      </w:pPr>
      <w:r w:rsidRPr="0013447C">
        <w:rPr>
          <w:noProof/>
        </w:rPr>
        <w:drawing>
          <wp:inline distT="0" distB="0" distL="0" distR="0" wp14:anchorId="33C05ACA" wp14:editId="1D4CD151">
            <wp:extent cx="720000" cy="720000"/>
            <wp:effectExtent l="0" t="0" r="4445" b="4445"/>
            <wp:docPr id="50" name="Bildobjekt 9" descr="Förbudsskylt med vattenkran som tappar vatten i en mugg." title="Ej dricks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D75EFF6" w14:textId="27CE171A" w:rsidR="0036096B" w:rsidRPr="0013447C" w:rsidRDefault="0036096B" w:rsidP="00114B18">
      <w:pPr>
        <w:pStyle w:val="AV18-TextTabelltext"/>
        <w:jc w:val="center"/>
      </w:pPr>
      <w:r w:rsidRPr="0013447C">
        <w:t>Ej dricksvatten</w:t>
      </w:r>
    </w:p>
    <w:p w14:paraId="6B2DE681" w14:textId="77777777" w:rsidR="0036096B" w:rsidRPr="0013447C" w:rsidRDefault="0036096B" w:rsidP="00114B18">
      <w:pPr>
        <w:pStyle w:val="AV18-TextTabelltext"/>
        <w:jc w:val="center"/>
      </w:pPr>
      <w:r w:rsidRPr="0013447C">
        <w:rPr>
          <w:noProof/>
        </w:rPr>
        <w:drawing>
          <wp:inline distT="0" distB="0" distL="0" distR="0" wp14:anchorId="236F914A" wp14:editId="4358B7FD">
            <wp:extent cx="720000" cy="720000"/>
            <wp:effectExtent l="0" t="0" r="4445" b="4445"/>
            <wp:docPr id="49" name="Bildobjekt 10" descr="Förbudsskylt med en person som sträcker fram handflatan." title="Obehöriga äga ej tillträ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B86EE2E" w14:textId="3431471E" w:rsidR="0036096B" w:rsidRDefault="0036096B" w:rsidP="00114B18">
      <w:pPr>
        <w:pStyle w:val="AV18-TextTabelltext"/>
        <w:jc w:val="center"/>
      </w:pPr>
      <w:r w:rsidRPr="0013447C">
        <w:t xml:space="preserve">Obehöriga </w:t>
      </w:r>
      <w:r w:rsidRPr="0013447C">
        <w:br/>
        <w:t>äga ej tillträde</w:t>
      </w:r>
    </w:p>
    <w:p w14:paraId="61820C48" w14:textId="77777777" w:rsidR="007806C0" w:rsidRDefault="007806C0" w:rsidP="007806C0">
      <w:pPr>
        <w:pStyle w:val="AV18-TextTabelltext"/>
      </w:pPr>
    </w:p>
    <w:p w14:paraId="77623058" w14:textId="77777777" w:rsidR="00114B18" w:rsidRPr="0013447C" w:rsidRDefault="00114B18" w:rsidP="00114B18">
      <w:pPr>
        <w:pStyle w:val="AV18-TextTabelltext"/>
        <w:sectPr w:rsidR="00114B18" w:rsidRPr="0013447C" w:rsidSect="00DB3079">
          <w:type w:val="continuous"/>
          <w:pgSz w:w="11906" w:h="16838" w:code="9"/>
          <w:pgMar w:top="3544" w:right="2478" w:bottom="3544" w:left="3034" w:header="2835" w:footer="2835" w:gutter="0"/>
          <w:cols w:num="3" w:space="306"/>
          <w:docGrid w:linePitch="360"/>
        </w:sectPr>
      </w:pPr>
    </w:p>
    <w:p w14:paraId="0E4385A6" w14:textId="77777777" w:rsidR="0036096B" w:rsidRPr="0013447C" w:rsidRDefault="0036096B" w:rsidP="00114B18">
      <w:pPr>
        <w:pStyle w:val="AV18-TextTabelltext"/>
        <w:jc w:val="center"/>
      </w:pPr>
      <w:r w:rsidRPr="0013447C">
        <w:rPr>
          <w:noProof/>
        </w:rPr>
        <w:drawing>
          <wp:inline distT="0" distB="0" distL="0" distR="0" wp14:anchorId="1C920D11" wp14:editId="5E8BC8B3">
            <wp:extent cx="720000" cy="720000"/>
            <wp:effectExtent l="0" t="0" r="4445" b="4445"/>
            <wp:docPr id="52" name="Bildobjekt 11" descr="Förbudsskylt med en truck." title="Förbjudet för arbetsf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0A2D5E0" w14:textId="27BCBA4B" w:rsidR="0036096B" w:rsidRPr="0013447C" w:rsidRDefault="0036096B" w:rsidP="00114B18">
      <w:pPr>
        <w:pStyle w:val="AV18-TextTabelltext"/>
        <w:jc w:val="center"/>
      </w:pPr>
      <w:r w:rsidRPr="0013447C">
        <w:t>Förbjudet för arbetsfordon</w:t>
      </w:r>
    </w:p>
    <w:p w14:paraId="7CC98C3C" w14:textId="27FDDA0C" w:rsidR="0036096B" w:rsidRPr="0013447C" w:rsidRDefault="0036096B" w:rsidP="00874812">
      <w:pPr>
        <w:pStyle w:val="AV18-TextTabelltext"/>
      </w:pPr>
      <w:r w:rsidRPr="0013447C">
        <w:rPr>
          <w:noProof/>
        </w:rPr>
        <w:drawing>
          <wp:inline distT="0" distB="0" distL="0" distR="0" wp14:anchorId="5C2CD9AC" wp14:editId="186F1598">
            <wp:extent cx="720000" cy="720000"/>
            <wp:effectExtent l="0" t="0" r="4445" b="4445"/>
            <wp:docPr id="53" name="Bildobjekt 12" descr="Förbudsskylt med en hand med utsträckt pekfinger." title="Får ej vidrö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FBC63E8" w14:textId="518889F2" w:rsidR="0036096B" w:rsidRPr="0013447C" w:rsidRDefault="0036096B" w:rsidP="00874812">
      <w:pPr>
        <w:pStyle w:val="AV18-TextTabelltext"/>
      </w:pPr>
      <w:r w:rsidRPr="0013447C">
        <w:t>Får ej vidröras</w:t>
      </w:r>
    </w:p>
    <w:p w14:paraId="689EA288" w14:textId="07BEED04" w:rsidR="0036096B" w:rsidRPr="0013447C" w:rsidRDefault="0036096B" w:rsidP="00874812">
      <w:pPr>
        <w:pStyle w:val="AV18-TextTabelltext"/>
      </w:pPr>
    </w:p>
    <w:p w14:paraId="2785F7EB" w14:textId="77777777" w:rsidR="0036096B" w:rsidRPr="0013447C" w:rsidRDefault="0036096B" w:rsidP="00417AA5">
      <w:pPr>
        <w:pStyle w:val="AV11-TextFreskrift"/>
        <w:sectPr w:rsidR="0036096B" w:rsidRPr="0013447C" w:rsidSect="00DB3079">
          <w:type w:val="continuous"/>
          <w:pgSz w:w="11906" w:h="16838" w:code="9"/>
          <w:pgMar w:top="3544" w:right="2478" w:bottom="3544" w:left="3034" w:header="2835" w:footer="2835" w:gutter="0"/>
          <w:cols w:num="3" w:space="306"/>
          <w:docGrid w:linePitch="360"/>
        </w:sectPr>
      </w:pPr>
    </w:p>
    <w:p w14:paraId="6F902D0E" w14:textId="77777777" w:rsidR="000D21B7" w:rsidRDefault="000D21B7" w:rsidP="00417AA5">
      <w:pPr>
        <w:pStyle w:val="AV11-TextFreskrift"/>
        <w:sectPr w:rsidR="000D21B7" w:rsidSect="00473FDE">
          <w:type w:val="continuous"/>
          <w:pgSz w:w="11906" w:h="16838" w:code="9"/>
          <w:pgMar w:top="3544" w:right="2478" w:bottom="3544" w:left="3034" w:header="2835" w:footer="2835" w:gutter="0"/>
          <w:cols w:space="708"/>
          <w:docGrid w:linePitch="360"/>
        </w:sectPr>
      </w:pPr>
      <w:bookmarkStart w:id="536" w:name="_Toc520983086"/>
    </w:p>
    <w:p w14:paraId="16517FBA" w14:textId="607D4A12" w:rsidR="00DD7994" w:rsidRPr="008E5B61" w:rsidRDefault="00E1154C" w:rsidP="008E5B61">
      <w:pPr>
        <w:pStyle w:val="AV11-TextFreskrift"/>
        <w:rPr>
          <w:b/>
        </w:rPr>
      </w:pPr>
      <w:r w:rsidRPr="008E5B61">
        <w:rPr>
          <w:b/>
        </w:rPr>
        <w:t>3.3.2</w:t>
      </w:r>
      <w:r w:rsidR="0004487C" w:rsidRPr="008E5B61">
        <w:rPr>
          <w:b/>
        </w:rPr>
        <w:t> </w:t>
      </w:r>
      <w:r w:rsidRPr="008E5B61">
        <w:rPr>
          <w:b/>
        </w:rPr>
        <w:t>Varningsskyltar</w:t>
      </w:r>
      <w:bookmarkEnd w:id="536"/>
    </w:p>
    <w:p w14:paraId="4F9DAE07" w14:textId="77777777" w:rsidR="00E1154C" w:rsidRPr="00E1154C" w:rsidRDefault="00E1154C" w:rsidP="00A60EB0">
      <w:pPr>
        <w:pStyle w:val="AV11-TextFreskrift"/>
        <w:numPr>
          <w:ilvl w:val="0"/>
          <w:numId w:val="117"/>
        </w:numPr>
      </w:pPr>
      <w:r w:rsidRPr="00E1154C">
        <w:t>Triangelform.</w:t>
      </w:r>
    </w:p>
    <w:p w14:paraId="6F2A29DE" w14:textId="77777777" w:rsidR="00E1154C" w:rsidRPr="00E1154C" w:rsidRDefault="00E1154C" w:rsidP="00A60EB0">
      <w:pPr>
        <w:pStyle w:val="AV11-TextFreskrift"/>
        <w:numPr>
          <w:ilvl w:val="0"/>
          <w:numId w:val="117"/>
        </w:numPr>
      </w:pPr>
      <w:r w:rsidRPr="00E1154C">
        <w:t>Svart symbol på gul bakgrund med svart bård.</w:t>
      </w:r>
    </w:p>
    <w:p w14:paraId="4AF33E59" w14:textId="73B7DCCA" w:rsidR="00A901F7" w:rsidRDefault="00E1154C" w:rsidP="00A60EB0">
      <w:pPr>
        <w:pStyle w:val="AV11-TextFreskrift"/>
        <w:numPr>
          <w:ilvl w:val="0"/>
          <w:numId w:val="117"/>
        </w:numPr>
      </w:pPr>
      <w:r w:rsidRPr="00E1154C">
        <w:t>Den gula delen ska vara minst 50</w:t>
      </w:r>
      <w:r w:rsidR="0004487C">
        <w:t> </w:t>
      </w:r>
      <w:r w:rsidRPr="00E1154C">
        <w:t>procent av skyltens yta.</w:t>
      </w:r>
    </w:p>
    <w:p w14:paraId="6F9E23DF" w14:textId="77777777" w:rsidR="00E368B9" w:rsidRPr="00E368B9" w:rsidRDefault="00E368B9" w:rsidP="0029258A">
      <w:pPr>
        <w:pStyle w:val="AV11-TextFreskrift"/>
      </w:pPr>
    </w:p>
    <w:p w14:paraId="679F0657" w14:textId="77777777" w:rsidR="0029258A" w:rsidRPr="0029258A" w:rsidRDefault="0029258A" w:rsidP="0029258A">
      <w:pPr>
        <w:pStyle w:val="AV11-TextFreskrift"/>
        <w:sectPr w:rsidR="0029258A" w:rsidRPr="0029258A" w:rsidSect="000D21B7">
          <w:pgSz w:w="11906" w:h="16838" w:code="9"/>
          <w:pgMar w:top="3544" w:right="2478" w:bottom="3544" w:left="3034" w:header="2835" w:footer="2835" w:gutter="0"/>
          <w:cols w:space="708"/>
          <w:docGrid w:linePitch="360"/>
        </w:sectPr>
      </w:pPr>
    </w:p>
    <w:p w14:paraId="47BD5537" w14:textId="2A24347D" w:rsidR="00A901F7" w:rsidRPr="0013447C" w:rsidRDefault="00A901F7" w:rsidP="009B3077">
      <w:pPr>
        <w:pStyle w:val="AV18-TextTabelltext"/>
        <w:spacing w:before="0"/>
        <w:jc w:val="center"/>
      </w:pPr>
      <w:r w:rsidRPr="0004487C">
        <w:rPr>
          <w:noProof/>
        </w:rPr>
        <w:drawing>
          <wp:inline distT="0" distB="0" distL="0" distR="0" wp14:anchorId="49FE7281" wp14:editId="67D07DA7">
            <wp:extent cx="817367" cy="720000"/>
            <wp:effectExtent l="0" t="0" r="1905" b="4445"/>
            <wp:docPr id="23" name="Bildobjekt 13" descr="Varningsskylt med propellerliknande symbol för radioaktiv strålning." title="Radioaktiva äm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1D969F6D" w14:textId="77777777" w:rsidR="00A901F7" w:rsidRPr="00A901F7" w:rsidRDefault="00A901F7" w:rsidP="009B3077">
      <w:pPr>
        <w:pStyle w:val="AV18-TextTabelltext"/>
        <w:jc w:val="center"/>
        <w:rPr>
          <w:sz w:val="19"/>
        </w:rPr>
      </w:pPr>
      <w:r>
        <w:t>Radioaktiva ämnen</w:t>
      </w:r>
    </w:p>
    <w:p w14:paraId="1B436F78" w14:textId="6751A84F" w:rsidR="00A901F7" w:rsidRPr="0013447C" w:rsidRDefault="00A901F7" w:rsidP="009B3077">
      <w:pPr>
        <w:pStyle w:val="AV18-TextTabelltext"/>
        <w:jc w:val="center"/>
      </w:pPr>
      <w:r w:rsidRPr="0004487C">
        <w:rPr>
          <w:noProof/>
        </w:rPr>
        <w:drawing>
          <wp:inline distT="0" distB="0" distL="0" distR="0" wp14:anchorId="42B2DF93" wp14:editId="675750E0">
            <wp:extent cx="817367" cy="720000"/>
            <wp:effectExtent l="0" t="0" r="1905" b="4445"/>
            <wp:docPr id="24" name="Bildobjekt 14" descr="Varningsskylt med last hängande i en krok." title="Hängande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0569BE06" w14:textId="77777777" w:rsidR="00A901F7" w:rsidRPr="00A901F7" w:rsidRDefault="00A901F7" w:rsidP="009B3077">
      <w:pPr>
        <w:pStyle w:val="AV18-TextTabelltext"/>
        <w:jc w:val="center"/>
        <w:rPr>
          <w:sz w:val="19"/>
        </w:rPr>
      </w:pPr>
      <w:r>
        <w:t>Hängande last</w:t>
      </w:r>
    </w:p>
    <w:p w14:paraId="08AEF4B3" w14:textId="2E8D81B3" w:rsidR="00A901F7" w:rsidRPr="0013447C" w:rsidRDefault="00A901F7" w:rsidP="009B3077">
      <w:pPr>
        <w:pStyle w:val="AV18-TextTabelltext"/>
        <w:jc w:val="center"/>
      </w:pPr>
      <w:r w:rsidRPr="0004487C">
        <w:rPr>
          <w:noProof/>
        </w:rPr>
        <w:drawing>
          <wp:inline distT="0" distB="0" distL="0" distR="0" wp14:anchorId="05B58141" wp14:editId="32A29992">
            <wp:extent cx="817367" cy="720000"/>
            <wp:effectExtent l="0" t="0" r="1905" b="4445"/>
            <wp:docPr id="5" name="Bildobjekt 5" descr="Varningsskylt med en körande truck. " title="Godst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0AE48B5E" w14:textId="6AB335BB" w:rsidR="00A901F7" w:rsidRDefault="00A901F7" w:rsidP="009B3077">
      <w:pPr>
        <w:pStyle w:val="AV18-TextTabelltext"/>
        <w:jc w:val="center"/>
      </w:pPr>
      <w:r>
        <w:t>Godstrafik</w:t>
      </w:r>
    </w:p>
    <w:p w14:paraId="78213AB2" w14:textId="77777777" w:rsidR="007806C0" w:rsidRDefault="007806C0" w:rsidP="009B3077">
      <w:pPr>
        <w:pStyle w:val="AV18-TextTabelltext"/>
        <w:jc w:val="center"/>
      </w:pPr>
    </w:p>
    <w:p w14:paraId="77CCAD80" w14:textId="5F1B3680" w:rsidR="00114B18" w:rsidRPr="0013447C" w:rsidRDefault="00114B18" w:rsidP="009B3077">
      <w:pPr>
        <w:pStyle w:val="AV18-TextTabelltext"/>
        <w:jc w:val="center"/>
        <w:sectPr w:rsidR="00114B18" w:rsidRPr="0013447C" w:rsidSect="001F4C07">
          <w:type w:val="continuous"/>
          <w:pgSz w:w="11906" w:h="16838" w:code="9"/>
          <w:pgMar w:top="3544" w:right="2478" w:bottom="3544" w:left="3034" w:header="2835" w:footer="2835" w:gutter="0"/>
          <w:cols w:num="3" w:space="221"/>
          <w:docGrid w:linePitch="360"/>
        </w:sectPr>
      </w:pPr>
    </w:p>
    <w:p w14:paraId="3CB14AD7" w14:textId="355ACE78" w:rsidR="00A901F7" w:rsidRPr="0013447C" w:rsidRDefault="00A901F7" w:rsidP="009B3077">
      <w:pPr>
        <w:pStyle w:val="AV18-TextTabelltext"/>
        <w:jc w:val="center"/>
      </w:pPr>
      <w:r w:rsidRPr="0004487C">
        <w:rPr>
          <w:noProof/>
        </w:rPr>
        <w:drawing>
          <wp:inline distT="0" distB="0" distL="0" distR="0" wp14:anchorId="77AFA98E" wp14:editId="30D4A66B">
            <wp:extent cx="817367" cy="720000"/>
            <wp:effectExtent l="0" t="0" r="1905" b="4445"/>
            <wp:docPr id="57" name="Bildobjekt 16" descr="Varningsskylt med en blixt." title="Farlig elektrisk spä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0683F021" w14:textId="2D3337A3" w:rsidR="00A901F7" w:rsidRDefault="00114B18" w:rsidP="009B3077">
      <w:pPr>
        <w:pStyle w:val="AV18-TextTabelltext"/>
        <w:jc w:val="center"/>
        <w:rPr>
          <w:noProof/>
          <w:sz w:val="20"/>
          <w:szCs w:val="20"/>
        </w:rPr>
      </w:pPr>
      <w:r>
        <w:t>Farlig elektrisk</w:t>
      </w:r>
      <w:r>
        <w:br/>
      </w:r>
      <w:r w:rsidR="00A901F7" w:rsidRPr="00BB34F9">
        <w:rPr>
          <w:sz w:val="19"/>
        </w:rPr>
        <w:t>spänning</w:t>
      </w:r>
    </w:p>
    <w:p w14:paraId="6D38CD95" w14:textId="157A0E51" w:rsidR="00A901F7" w:rsidRPr="0013447C" w:rsidRDefault="00A901F7" w:rsidP="009B3077">
      <w:pPr>
        <w:pStyle w:val="AV18-TextTabelltext"/>
        <w:jc w:val="center"/>
      </w:pPr>
      <w:r w:rsidRPr="0004487C">
        <w:rPr>
          <w:noProof/>
        </w:rPr>
        <w:drawing>
          <wp:inline distT="0" distB="0" distL="0" distR="0" wp14:anchorId="3118DAC5" wp14:editId="365C42CC">
            <wp:extent cx="817367" cy="720000"/>
            <wp:effectExtent l="0" t="0" r="1905" b="4445"/>
            <wp:docPr id="58" name="Bildobjekt 17" descr="Varningsskylt med ett utropstecken." title="Fara (med tilläggsskylt som anger farans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2A6E6C12" w14:textId="0223BF8D" w:rsidR="00A901F7" w:rsidRDefault="00A901F7" w:rsidP="009B3077">
      <w:pPr>
        <w:pStyle w:val="AV18-TextTabelltext"/>
        <w:jc w:val="center"/>
        <w:rPr>
          <w:sz w:val="20"/>
        </w:rPr>
      </w:pPr>
      <w:r w:rsidRPr="00BB34F9">
        <w:t>Fara (med tilläggsskylt som</w:t>
      </w:r>
      <w:r>
        <w:t xml:space="preserve"> anger farans art)</w:t>
      </w:r>
    </w:p>
    <w:p w14:paraId="56A726AA" w14:textId="0AEC686A" w:rsidR="00A901F7" w:rsidRPr="0013447C" w:rsidRDefault="00A901F7" w:rsidP="009B3077">
      <w:pPr>
        <w:pStyle w:val="AV18-TextTabelltext"/>
        <w:jc w:val="center"/>
      </w:pPr>
      <w:r w:rsidRPr="0004487C">
        <w:rPr>
          <w:noProof/>
        </w:rPr>
        <w:drawing>
          <wp:inline distT="0" distB="0" distL="0" distR="0" wp14:anchorId="20F47F09" wp14:editId="52E1C80B">
            <wp:extent cx="817367" cy="720000"/>
            <wp:effectExtent l="0" t="0" r="1905" b="4445"/>
            <wp:docPr id="59" name="Bildobjekt 18" descr="Varningsskylt med symbol för laserstråle." title="Laserstrå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3F43C468" w14:textId="2A25FCFC" w:rsidR="00A901F7" w:rsidRDefault="00A901F7" w:rsidP="009B3077">
      <w:pPr>
        <w:pStyle w:val="AV18-TextTabelltext"/>
        <w:jc w:val="center"/>
      </w:pPr>
      <w:r>
        <w:t>Laserstrålning</w:t>
      </w:r>
    </w:p>
    <w:p w14:paraId="0E6709D8" w14:textId="77777777" w:rsidR="007806C0" w:rsidRDefault="007806C0" w:rsidP="009B3077">
      <w:pPr>
        <w:pStyle w:val="AV18-TextTabelltext"/>
        <w:jc w:val="center"/>
      </w:pPr>
    </w:p>
    <w:p w14:paraId="71963850" w14:textId="604C5C64" w:rsidR="00114B18" w:rsidRPr="0013447C" w:rsidRDefault="00114B18" w:rsidP="009B3077">
      <w:pPr>
        <w:pStyle w:val="AV18-TextTabelltext"/>
        <w:jc w:val="center"/>
        <w:sectPr w:rsidR="00114B18" w:rsidRPr="0013447C" w:rsidSect="001F4C07">
          <w:type w:val="continuous"/>
          <w:pgSz w:w="11906" w:h="16838" w:code="9"/>
          <w:pgMar w:top="3544" w:right="2478" w:bottom="3544" w:left="3034" w:header="2835" w:footer="2835" w:gutter="0"/>
          <w:cols w:num="3" w:space="221"/>
          <w:docGrid w:linePitch="360"/>
        </w:sectPr>
      </w:pPr>
    </w:p>
    <w:p w14:paraId="7264DF7C" w14:textId="2028B8BB" w:rsidR="00A901F7" w:rsidRPr="0013447C" w:rsidRDefault="00A901F7" w:rsidP="009B3077">
      <w:pPr>
        <w:pStyle w:val="AV18-TextTabelltext"/>
        <w:jc w:val="center"/>
      </w:pPr>
      <w:r w:rsidRPr="0004487C">
        <w:rPr>
          <w:noProof/>
        </w:rPr>
        <w:drawing>
          <wp:inline distT="0" distB="0" distL="0" distR="0" wp14:anchorId="5543A0B2" wp14:editId="29963D49">
            <wp:extent cx="817367" cy="720000"/>
            <wp:effectExtent l="0" t="0" r="1905" b="4445"/>
            <wp:docPr id="60" name="Bildobjekt 19" descr="Varningsskylt med en sändande mast." title="Icke-joniserande strå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526A334F" w14:textId="1AC8EB4A" w:rsidR="00A901F7" w:rsidRDefault="00A901F7" w:rsidP="009B3077">
      <w:pPr>
        <w:pStyle w:val="AV18-TextTabelltext"/>
        <w:jc w:val="center"/>
        <w:rPr>
          <w:noProof/>
          <w:sz w:val="20"/>
          <w:szCs w:val="20"/>
        </w:rPr>
      </w:pPr>
      <w:r w:rsidRPr="00396FEA">
        <w:t>Icke-joniserande</w:t>
      </w:r>
      <w:r w:rsidR="000359D1">
        <w:t xml:space="preserve"> </w:t>
      </w:r>
      <w:r w:rsidRPr="00396FEA">
        <w:rPr>
          <w:sz w:val="19"/>
        </w:rPr>
        <w:t>strålning</w:t>
      </w:r>
    </w:p>
    <w:p w14:paraId="4EA39685" w14:textId="104C1910" w:rsidR="00A901F7" w:rsidRPr="0013447C" w:rsidRDefault="00A901F7" w:rsidP="009B3077">
      <w:pPr>
        <w:pStyle w:val="AV18-TextTabelltext"/>
        <w:jc w:val="center"/>
      </w:pPr>
      <w:r w:rsidRPr="0004487C">
        <w:rPr>
          <w:noProof/>
        </w:rPr>
        <w:drawing>
          <wp:inline distT="0" distB="0" distL="0" distR="0" wp14:anchorId="667BF619" wp14:editId="057D8A31">
            <wp:extent cx="817367" cy="720000"/>
            <wp:effectExtent l="0" t="0" r="1905" b="4445"/>
            <wp:docPr id="61" name="Bildobjekt 20" descr="Varningsskylt med en magnet." title="Kraftigt magnetf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789A37F5" w14:textId="75A512E4" w:rsidR="00A901F7" w:rsidRDefault="000359D1" w:rsidP="009B3077">
      <w:pPr>
        <w:pStyle w:val="AV18-TextTabelltext"/>
        <w:jc w:val="center"/>
      </w:pPr>
      <w:r>
        <w:t>Kraftigt magnetfält</w:t>
      </w:r>
    </w:p>
    <w:p w14:paraId="416FE2FD" w14:textId="7F5ED387" w:rsidR="00A901F7" w:rsidRDefault="00A901F7" w:rsidP="009B3077">
      <w:pPr>
        <w:pStyle w:val="AV18-TextTabelltext"/>
        <w:jc w:val="center"/>
      </w:pPr>
      <w:r w:rsidRPr="0004487C">
        <w:rPr>
          <w:noProof/>
        </w:rPr>
        <w:drawing>
          <wp:inline distT="0" distB="0" distL="0" distR="0" wp14:anchorId="52582C8E" wp14:editId="78F2E9C8">
            <wp:extent cx="817367" cy="720000"/>
            <wp:effectExtent l="0" t="0" r="1905" b="4445"/>
            <wp:docPr id="62" name="Bildobjekt 21" descr="Varningsskylt med en person som snubblar över ett hinder." title="Hinder/Snubbel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028DF14B" w14:textId="223FCA85" w:rsidR="00B00194" w:rsidRDefault="00A901F7" w:rsidP="009B3077">
      <w:pPr>
        <w:pStyle w:val="AV18-TextTabelltext"/>
        <w:jc w:val="center"/>
      </w:pPr>
      <w:r w:rsidRPr="00396FEA">
        <w:t>Hinder/Snubbelrisk</w:t>
      </w:r>
    </w:p>
    <w:p w14:paraId="044926DD" w14:textId="77777777" w:rsidR="007806C0" w:rsidRDefault="007806C0" w:rsidP="009B3077">
      <w:pPr>
        <w:pStyle w:val="AV18-TextTabelltext"/>
        <w:jc w:val="center"/>
      </w:pPr>
    </w:p>
    <w:p w14:paraId="2746418D" w14:textId="77777777" w:rsidR="00114B18" w:rsidRDefault="00114B18" w:rsidP="009B3077">
      <w:pPr>
        <w:pStyle w:val="AV18-TextTabelltext"/>
        <w:jc w:val="center"/>
        <w:sectPr w:rsidR="00114B18" w:rsidSect="001F4C07">
          <w:type w:val="continuous"/>
          <w:pgSz w:w="11906" w:h="16838" w:code="9"/>
          <w:pgMar w:top="3544" w:right="2478" w:bottom="3544" w:left="3034" w:header="2835" w:footer="2835" w:gutter="0"/>
          <w:cols w:num="3" w:space="221"/>
          <w:docGrid w:linePitch="360"/>
        </w:sectPr>
      </w:pPr>
    </w:p>
    <w:p w14:paraId="4167E6B3" w14:textId="2A3B4D13" w:rsidR="00B00194" w:rsidRPr="0013447C" w:rsidRDefault="00B00194" w:rsidP="009B3077">
      <w:pPr>
        <w:pStyle w:val="AV18-TextTabelltext"/>
        <w:jc w:val="center"/>
      </w:pPr>
      <w:r w:rsidRPr="0004487C">
        <w:rPr>
          <w:noProof/>
        </w:rPr>
        <w:drawing>
          <wp:inline distT="0" distB="0" distL="0" distR="0" wp14:anchorId="4008A0F4" wp14:editId="26137C52">
            <wp:extent cx="817367" cy="720000"/>
            <wp:effectExtent l="0" t="0" r="1905" b="4445"/>
            <wp:docPr id="16" name="Bildobjekt 22" descr="Varningsskylt med en person som faller från en kant." title="Fall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5FCD7BBC" w14:textId="77777777" w:rsidR="00B00194" w:rsidRDefault="00B00194" w:rsidP="009B3077">
      <w:pPr>
        <w:pStyle w:val="AV18-TextTabelltext"/>
        <w:jc w:val="center"/>
      </w:pPr>
      <w:r>
        <w:t>Fallrisk</w:t>
      </w:r>
    </w:p>
    <w:p w14:paraId="04A3D248" w14:textId="4CC5EACC" w:rsidR="00B00194" w:rsidRPr="0013447C" w:rsidRDefault="00B00194" w:rsidP="009B3077">
      <w:pPr>
        <w:pStyle w:val="AV18-TextTabelltext"/>
        <w:jc w:val="center"/>
      </w:pPr>
      <w:r w:rsidRPr="0004487C">
        <w:rPr>
          <w:noProof/>
        </w:rPr>
        <w:drawing>
          <wp:inline distT="0" distB="0" distL="0" distR="0" wp14:anchorId="59A2F8B5" wp14:editId="5C2C1B7B">
            <wp:extent cx="817367" cy="720000"/>
            <wp:effectExtent l="0" t="0" r="1905" b="4445"/>
            <wp:docPr id="26" name="Bildobjekt 23" descr="Varningsskylt med symbol för biologisk fara." title="Biologisk f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6EF579E2" w14:textId="77777777" w:rsidR="00B00194" w:rsidRDefault="00B00194" w:rsidP="009B3077">
      <w:pPr>
        <w:pStyle w:val="AV18-TextTabelltext"/>
        <w:jc w:val="center"/>
      </w:pPr>
      <w:r>
        <w:t>Biologisk fara</w:t>
      </w:r>
    </w:p>
    <w:p w14:paraId="3563B253" w14:textId="4D2A6870" w:rsidR="00B00194" w:rsidRDefault="00B00194" w:rsidP="009B3077">
      <w:pPr>
        <w:pStyle w:val="AV18-TextTabelltext"/>
        <w:jc w:val="center"/>
      </w:pPr>
      <w:r w:rsidRPr="0004487C">
        <w:rPr>
          <w:noProof/>
        </w:rPr>
        <w:drawing>
          <wp:inline distT="0" distB="0" distL="0" distR="0" wp14:anchorId="29B48717" wp14:editId="0DAF468C">
            <wp:extent cx="817367" cy="720000"/>
            <wp:effectExtent l="0" t="0" r="1905" b="4445"/>
            <wp:docPr id="27" name="Bildobjekt 24" descr="Varningsskylt med en snöflinga." title="Låg tempe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7367" cy="720000"/>
                    </a:xfrm>
                    <a:prstGeom prst="rect">
                      <a:avLst/>
                    </a:prstGeom>
                    <a:noFill/>
                    <a:ln>
                      <a:noFill/>
                    </a:ln>
                  </pic:spPr>
                </pic:pic>
              </a:graphicData>
            </a:graphic>
          </wp:inline>
        </w:drawing>
      </w:r>
    </w:p>
    <w:p w14:paraId="0435498E" w14:textId="25E9E7D3" w:rsidR="004C7067" w:rsidRDefault="004C7067" w:rsidP="004C7067">
      <w:pPr>
        <w:pStyle w:val="AV18-TextTabelltext"/>
        <w:jc w:val="center"/>
        <w:sectPr w:rsidR="004C7067" w:rsidSect="004C7067">
          <w:type w:val="continuous"/>
          <w:pgSz w:w="11906" w:h="16838" w:code="9"/>
          <w:pgMar w:top="3544" w:right="2478" w:bottom="3544" w:left="3034" w:header="2835" w:footer="2835" w:gutter="0"/>
          <w:cols w:num="3" w:space="221"/>
          <w:docGrid w:linePitch="360"/>
        </w:sectPr>
      </w:pPr>
      <w:r>
        <w:t>Låg temperatur</w:t>
      </w:r>
    </w:p>
    <w:p w14:paraId="5693E8D1" w14:textId="09475301" w:rsidR="004C7067" w:rsidRDefault="004C7067" w:rsidP="004C7067">
      <w:pPr>
        <w:pStyle w:val="AV18-TextTabelltext"/>
      </w:pPr>
    </w:p>
    <w:p w14:paraId="06C80E86" w14:textId="77777777" w:rsidR="008E5B61" w:rsidRDefault="008E5B61" w:rsidP="009B3077">
      <w:pPr>
        <w:pStyle w:val="AV18-TextTabelltext"/>
        <w:jc w:val="center"/>
        <w:sectPr w:rsidR="008E5B61" w:rsidSect="001F4C07">
          <w:type w:val="continuous"/>
          <w:pgSz w:w="11906" w:h="16838" w:code="9"/>
          <w:pgMar w:top="3544" w:right="2478" w:bottom="3544" w:left="3034" w:header="2835" w:footer="2835" w:gutter="0"/>
          <w:cols w:num="3" w:space="221"/>
          <w:docGrid w:linePitch="360"/>
        </w:sectPr>
      </w:pPr>
    </w:p>
    <w:p w14:paraId="237295DC" w14:textId="586A72EF" w:rsidR="00114B18" w:rsidRDefault="00114B18" w:rsidP="009B3077">
      <w:pPr>
        <w:pStyle w:val="AV18-TextTabelltext"/>
        <w:jc w:val="center"/>
        <w:sectPr w:rsidR="00114B18" w:rsidSect="008E5B61">
          <w:pgSz w:w="11906" w:h="16838" w:code="9"/>
          <w:pgMar w:top="3544" w:right="2478" w:bottom="3544" w:left="3034" w:header="2835" w:footer="2835" w:gutter="0"/>
          <w:cols w:num="3" w:space="221"/>
          <w:docGrid w:linePitch="360"/>
        </w:sectPr>
      </w:pPr>
    </w:p>
    <w:p w14:paraId="3A6B4968" w14:textId="266AE7AF" w:rsidR="000359D1" w:rsidRPr="000359D1" w:rsidRDefault="000359D1" w:rsidP="009B3077">
      <w:pPr>
        <w:pStyle w:val="AV18-TextTabelltext"/>
        <w:jc w:val="center"/>
      </w:pPr>
      <w:r w:rsidRPr="000359D1">
        <w:rPr>
          <w:noProof/>
        </w:rPr>
        <w:drawing>
          <wp:inline distT="0" distB="0" distL="0" distR="0" wp14:anchorId="2DAB1712" wp14:editId="737456B9">
            <wp:extent cx="820033" cy="720000"/>
            <wp:effectExtent l="0" t="0" r="0" b="4445"/>
            <wp:docPr id="66" name="Bildobjekt 66" descr="Varningsskylt med texten EX." title="Explosionsfarlig miljö (med tilläggsskylt med texten ”För arbetsrutiner och materiel se explosionsskydds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r\AppData\Local\Microsoft\Windows\INetCache\Content.Outlook\JFOSQCF8\Bild_06slutleverans.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8078"/>
                    <a:stretch/>
                  </pic:blipFill>
                  <pic:spPr bwMode="auto">
                    <a:xfrm>
                      <a:off x="0" y="0"/>
                      <a:ext cx="820033"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0296EC66" w14:textId="7A111799" w:rsidR="00D05F8E" w:rsidRPr="00B00194" w:rsidRDefault="000359D1" w:rsidP="00D86029">
      <w:pPr>
        <w:pStyle w:val="AV18-TextTabelltext"/>
        <w:jc w:val="center"/>
        <w:sectPr w:rsidR="00D05F8E" w:rsidRPr="00B00194" w:rsidSect="000359D1">
          <w:type w:val="continuous"/>
          <w:pgSz w:w="11906" w:h="16838" w:code="9"/>
          <w:pgMar w:top="3544" w:right="2478" w:bottom="3544" w:left="3034" w:header="2835" w:footer="2835" w:gutter="0"/>
          <w:cols w:num="3" w:space="476"/>
          <w:docGrid w:linePitch="360"/>
        </w:sectPr>
      </w:pPr>
      <w:r w:rsidRPr="00DB3079">
        <w:t>Explosionsfarlig miljö (med tilläggsskylt med texten ”För arbetsrutiner och materiel se explosionsskydds</w:t>
      </w:r>
      <w:r w:rsidR="004D5CB7">
        <w:t>-</w:t>
      </w:r>
      <w:r w:rsidRPr="00DB3079">
        <w:t>dokument”)</w:t>
      </w:r>
    </w:p>
    <w:p w14:paraId="57E1EA1B" w14:textId="77777777" w:rsidR="00D86029" w:rsidRPr="00D53FBF" w:rsidRDefault="00D86029" w:rsidP="008E5B61">
      <w:pPr>
        <w:pStyle w:val="AV11-TextFreskrift"/>
        <w:rPr>
          <w:b/>
        </w:rPr>
      </w:pPr>
      <w:r w:rsidRPr="00D53FBF">
        <w:rPr>
          <w:b/>
        </w:rPr>
        <w:t>3.3.3 Påbudsskyltar</w:t>
      </w:r>
    </w:p>
    <w:p w14:paraId="10DEF669" w14:textId="77777777" w:rsidR="00D86029" w:rsidRPr="00E1154C" w:rsidRDefault="00D86029" w:rsidP="00D86029">
      <w:pPr>
        <w:pStyle w:val="AV11-TextFreskrift"/>
        <w:numPr>
          <w:ilvl w:val="0"/>
          <w:numId w:val="118"/>
        </w:numPr>
      </w:pPr>
      <w:r w:rsidRPr="00E1154C">
        <w:t>Rund form.</w:t>
      </w:r>
    </w:p>
    <w:p w14:paraId="549FE380" w14:textId="77777777" w:rsidR="00D86029" w:rsidRDefault="00D86029" w:rsidP="00D86029">
      <w:pPr>
        <w:pStyle w:val="AV11-TextFreskrift"/>
        <w:numPr>
          <w:ilvl w:val="0"/>
          <w:numId w:val="118"/>
        </w:numPr>
      </w:pPr>
      <w:r w:rsidRPr="00E1154C">
        <w:t>Vit symbol på blå bakgrund.</w:t>
      </w:r>
    </w:p>
    <w:p w14:paraId="14E778AC" w14:textId="77777777" w:rsidR="00D86029" w:rsidRDefault="00D86029" w:rsidP="00D86029">
      <w:pPr>
        <w:pStyle w:val="AV11-TextFreskrift"/>
        <w:numPr>
          <w:ilvl w:val="0"/>
          <w:numId w:val="118"/>
        </w:numPr>
      </w:pPr>
      <w:r w:rsidRPr="00E1154C">
        <w:t>Den blå delen ska vara minst 50</w:t>
      </w:r>
      <w:r>
        <w:t> </w:t>
      </w:r>
      <w:r w:rsidRPr="00E1154C">
        <w:t>procent av skyltens yta</w:t>
      </w:r>
      <w:r>
        <w:t>.</w:t>
      </w:r>
    </w:p>
    <w:p w14:paraId="07F2F617" w14:textId="3D1C3AF4" w:rsidR="00D86029" w:rsidRDefault="00D86029" w:rsidP="00A04E71">
      <w:pPr>
        <w:pStyle w:val="AV11-TextFreskrift"/>
      </w:pPr>
    </w:p>
    <w:p w14:paraId="7F0E7608" w14:textId="77777777" w:rsidR="00A04E71" w:rsidRPr="00D86029" w:rsidRDefault="00A04E71" w:rsidP="00A04E71">
      <w:pPr>
        <w:pStyle w:val="AV11-TextFreskrift"/>
        <w:sectPr w:rsidR="00A04E71" w:rsidRPr="00D86029" w:rsidSect="00D86029">
          <w:headerReference w:type="even" r:id="rId58"/>
          <w:headerReference w:type="default" r:id="rId59"/>
          <w:pgSz w:w="11906" w:h="16838" w:code="9"/>
          <w:pgMar w:top="3544" w:right="2478" w:bottom="3544" w:left="3034" w:header="2835" w:footer="2835" w:gutter="0"/>
          <w:cols w:space="221"/>
          <w:docGrid w:linePitch="360"/>
        </w:sectPr>
      </w:pPr>
    </w:p>
    <w:p w14:paraId="34D3156D" w14:textId="3E16A646" w:rsidR="003123B7" w:rsidRPr="0013447C" w:rsidRDefault="003123B7" w:rsidP="00D86029">
      <w:pPr>
        <w:pStyle w:val="AV18-TextTabelltext"/>
        <w:spacing w:before="0"/>
        <w:jc w:val="center"/>
      </w:pPr>
      <w:r w:rsidRPr="0004487C">
        <w:rPr>
          <w:noProof/>
        </w:rPr>
        <w:drawing>
          <wp:inline distT="0" distB="0" distL="0" distR="0" wp14:anchorId="05F5A918" wp14:editId="0F837A19">
            <wp:extent cx="720000" cy="720000"/>
            <wp:effectExtent l="0" t="0" r="4445" b="4445"/>
            <wp:docPr id="34" name="Bildobjekt 25" descr="Påbudsskylt med ett huvud med skyddsglasögon." title="Ögonskydd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1492B3E" w14:textId="77777777" w:rsidR="003123B7" w:rsidRDefault="003123B7" w:rsidP="00D86029">
      <w:pPr>
        <w:pStyle w:val="AV18-TextTabelltext"/>
        <w:jc w:val="center"/>
      </w:pPr>
      <w:r>
        <w:t xml:space="preserve">Ögonskydd </w:t>
      </w:r>
      <w:r>
        <w:br/>
        <w:t>måste användas</w:t>
      </w:r>
    </w:p>
    <w:p w14:paraId="4272E6F1" w14:textId="1F4A9D9C" w:rsidR="003123B7" w:rsidRPr="0013447C" w:rsidRDefault="003123B7" w:rsidP="00D86029">
      <w:pPr>
        <w:pStyle w:val="AV18-TextTabelltext"/>
        <w:jc w:val="center"/>
      </w:pPr>
      <w:r w:rsidRPr="0004487C">
        <w:rPr>
          <w:noProof/>
        </w:rPr>
        <w:drawing>
          <wp:inline distT="0" distB="0" distL="0" distR="0" wp14:anchorId="0C8D21A6" wp14:editId="53A9A6C8">
            <wp:extent cx="720000" cy="720000"/>
            <wp:effectExtent l="0" t="0" r="4445" b="4445"/>
            <wp:docPr id="35" name="Bildobjekt 26" descr="Påbudsskylt med ett huvud med hjälm." title="Skyddshjälm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FE6F775" w14:textId="77777777" w:rsidR="003123B7" w:rsidRDefault="003123B7" w:rsidP="00D86029">
      <w:pPr>
        <w:pStyle w:val="AV18-TextTabelltext"/>
        <w:jc w:val="center"/>
      </w:pPr>
      <w:r>
        <w:t xml:space="preserve">Skyddshjälm </w:t>
      </w:r>
      <w:r>
        <w:br/>
        <w:t>måste användas</w:t>
      </w:r>
    </w:p>
    <w:p w14:paraId="590490FA" w14:textId="762D9360" w:rsidR="003123B7" w:rsidRPr="0013447C" w:rsidRDefault="003123B7" w:rsidP="00D86029">
      <w:pPr>
        <w:pStyle w:val="AV18-TextTabelltext"/>
        <w:jc w:val="center"/>
      </w:pPr>
      <w:r w:rsidRPr="0004487C">
        <w:rPr>
          <w:noProof/>
        </w:rPr>
        <w:drawing>
          <wp:inline distT="0" distB="0" distL="0" distR="0" wp14:anchorId="4D7BB3E6" wp14:editId="137F2EFB">
            <wp:extent cx="720000" cy="720000"/>
            <wp:effectExtent l="0" t="0" r="4445" b="4445"/>
            <wp:docPr id="67" name="Bildobjekt 27" descr="Påbudsskylt med ett huvud med hörselskydd." title="Hörselskydd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F9C8A14" w14:textId="354511B2" w:rsidR="00D86029" w:rsidRDefault="003123B7" w:rsidP="00D86029">
      <w:pPr>
        <w:pStyle w:val="AV18-TextTabelltext"/>
        <w:jc w:val="center"/>
      </w:pPr>
      <w:r>
        <w:t xml:space="preserve">Hörselskydd </w:t>
      </w:r>
      <w:r>
        <w:br/>
        <w:t>måste användas</w:t>
      </w:r>
      <w:r w:rsidR="005A0407">
        <w:br/>
      </w:r>
    </w:p>
    <w:p w14:paraId="60C8FFBD" w14:textId="08F0F0A2" w:rsidR="00D86029" w:rsidRDefault="00D86029" w:rsidP="00D86029">
      <w:pPr>
        <w:pStyle w:val="AV18-TextTabelltext"/>
        <w:jc w:val="center"/>
        <w:sectPr w:rsidR="00D86029" w:rsidSect="00D86029">
          <w:type w:val="continuous"/>
          <w:pgSz w:w="11906" w:h="16838" w:code="9"/>
          <w:pgMar w:top="3544" w:right="2478" w:bottom="3544" w:left="3034" w:header="2835" w:footer="2835" w:gutter="0"/>
          <w:cols w:num="3" w:space="221"/>
          <w:docGrid w:linePitch="360"/>
        </w:sectPr>
      </w:pPr>
    </w:p>
    <w:p w14:paraId="2549810D" w14:textId="056A11F5" w:rsidR="003123B7" w:rsidRPr="0013447C" w:rsidRDefault="003123B7" w:rsidP="00D86029">
      <w:pPr>
        <w:pStyle w:val="AV18-TextTabelltext"/>
        <w:jc w:val="center"/>
      </w:pPr>
      <w:r w:rsidRPr="0004487C">
        <w:rPr>
          <w:noProof/>
        </w:rPr>
        <w:drawing>
          <wp:inline distT="0" distB="0" distL="0" distR="0" wp14:anchorId="513F9070" wp14:editId="30F6D574">
            <wp:extent cx="720000" cy="720000"/>
            <wp:effectExtent l="0" t="0" r="4445" b="4445"/>
            <wp:docPr id="68" name="Bildobjekt 28" descr="Påbudsskylt med ett huvud med andningsskydd." title="Andningsskydd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E94B9B8" w14:textId="0CC51D0D" w:rsidR="003123B7" w:rsidRDefault="003123B7" w:rsidP="00D86029">
      <w:pPr>
        <w:pStyle w:val="AV18-TextTabelltext"/>
        <w:jc w:val="center"/>
        <w:rPr>
          <w:noProof/>
          <w:sz w:val="20"/>
        </w:rPr>
      </w:pPr>
      <w:r>
        <w:t xml:space="preserve">Andningsskydd </w:t>
      </w:r>
      <w:r>
        <w:br/>
        <w:t>måste användas</w:t>
      </w:r>
    </w:p>
    <w:p w14:paraId="67B2F98A" w14:textId="626F3016" w:rsidR="003123B7" w:rsidRPr="0013447C" w:rsidRDefault="003123B7" w:rsidP="00D86029">
      <w:pPr>
        <w:pStyle w:val="AV18-TextTabelltext"/>
        <w:jc w:val="center"/>
      </w:pPr>
      <w:r w:rsidRPr="0004487C">
        <w:rPr>
          <w:noProof/>
        </w:rPr>
        <w:drawing>
          <wp:inline distT="0" distB="0" distL="0" distR="0" wp14:anchorId="454132E3" wp14:editId="664E1470">
            <wp:extent cx="720000" cy="720000"/>
            <wp:effectExtent l="0" t="0" r="4445" b="4445"/>
            <wp:docPr id="69" name="Bildobjekt 29" descr="Påbudsskylt med ett par skyddsskor." title="Skyddsskor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8C95054" w14:textId="0C98B78D" w:rsidR="00B00194" w:rsidRPr="00B00194" w:rsidRDefault="003123B7" w:rsidP="00D86029">
      <w:pPr>
        <w:pStyle w:val="AV18-TextTabelltext"/>
        <w:jc w:val="center"/>
      </w:pPr>
      <w:r>
        <w:t xml:space="preserve">Skyddsskor </w:t>
      </w:r>
      <w:r>
        <w:br/>
        <w:t>måste användas</w:t>
      </w:r>
    </w:p>
    <w:p w14:paraId="4890426B" w14:textId="1BD69C17" w:rsidR="003123B7" w:rsidRPr="0013447C" w:rsidRDefault="003123B7" w:rsidP="00D86029">
      <w:pPr>
        <w:pStyle w:val="AV18-TextTabelltext"/>
        <w:jc w:val="center"/>
      </w:pPr>
      <w:r w:rsidRPr="0004487C">
        <w:rPr>
          <w:noProof/>
        </w:rPr>
        <w:drawing>
          <wp:inline distT="0" distB="0" distL="0" distR="0" wp14:anchorId="0F8D0087" wp14:editId="14595844">
            <wp:extent cx="720000" cy="720000"/>
            <wp:effectExtent l="0" t="0" r="4445" b="4445"/>
            <wp:docPr id="85" name="Bildobjekt 30" descr="Påbudsskylt med ett par skyddshandskar." title="Skyddshandskar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CCB48BB" w14:textId="623269BA" w:rsidR="00D86029" w:rsidRDefault="003123B7" w:rsidP="00D86029">
      <w:pPr>
        <w:pStyle w:val="AV18-TextTabelltext"/>
        <w:jc w:val="center"/>
      </w:pPr>
      <w:r>
        <w:t xml:space="preserve">Skyddshandskar </w:t>
      </w:r>
      <w:r>
        <w:br/>
        <w:t>måste användas</w:t>
      </w:r>
      <w:r w:rsidR="005A0407">
        <w:br/>
      </w:r>
    </w:p>
    <w:p w14:paraId="3DA13AF4" w14:textId="77777777" w:rsidR="00D86029" w:rsidRDefault="00D86029" w:rsidP="00D86029">
      <w:pPr>
        <w:pStyle w:val="AV18-TextTabelltext"/>
        <w:jc w:val="center"/>
        <w:sectPr w:rsidR="00D86029" w:rsidSect="00D86029">
          <w:type w:val="continuous"/>
          <w:pgSz w:w="11906" w:h="16838" w:code="9"/>
          <w:pgMar w:top="3544" w:right="2478" w:bottom="3544" w:left="3034" w:header="2835" w:footer="2835" w:gutter="0"/>
          <w:cols w:num="3" w:space="221"/>
          <w:docGrid w:linePitch="360"/>
        </w:sectPr>
      </w:pPr>
    </w:p>
    <w:p w14:paraId="745898FF" w14:textId="53A5D72E" w:rsidR="003123B7" w:rsidRDefault="003123B7" w:rsidP="00D86029">
      <w:pPr>
        <w:pStyle w:val="AV18-TextTabelltext"/>
        <w:jc w:val="center"/>
      </w:pPr>
      <w:r w:rsidRPr="0004487C">
        <w:rPr>
          <w:noProof/>
        </w:rPr>
        <w:drawing>
          <wp:inline distT="0" distB="0" distL="0" distR="0" wp14:anchorId="133BF084" wp14:editId="6888175B">
            <wp:extent cx="720000" cy="720000"/>
            <wp:effectExtent l="0" t="0" r="4445" b="4445"/>
            <wp:docPr id="86" name="Bildobjekt 31" descr="Påbudsskylt med en skyddsoverall." title="Skyddskläder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913824" w14:textId="6A876B77" w:rsidR="001F4C07" w:rsidRPr="001F4C07" w:rsidRDefault="003123B7" w:rsidP="00D86029">
      <w:pPr>
        <w:pStyle w:val="AV18-TextTabelltext"/>
        <w:jc w:val="center"/>
      </w:pPr>
      <w:r>
        <w:t xml:space="preserve">Skyddskläder </w:t>
      </w:r>
      <w:r>
        <w:br/>
        <w:t>måste användas</w:t>
      </w:r>
    </w:p>
    <w:p w14:paraId="3E4E59FA" w14:textId="5A2922CD" w:rsidR="003123B7" w:rsidRDefault="003123B7" w:rsidP="00D86029">
      <w:pPr>
        <w:pStyle w:val="AV18-TextTabelltext"/>
        <w:jc w:val="center"/>
      </w:pPr>
      <w:r w:rsidRPr="0004487C">
        <w:rPr>
          <w:noProof/>
        </w:rPr>
        <w:drawing>
          <wp:inline distT="0" distB="0" distL="0" distR="0" wp14:anchorId="4B8C4775" wp14:editId="54B55F1C">
            <wp:extent cx="720000" cy="720000"/>
            <wp:effectExtent l="0" t="0" r="4445" b="4445"/>
            <wp:docPr id="87" name="Bildobjekt 32" descr="Påbudsskylt med ett huvud i profil med visir framför ansiktet." title="Ansiktsskydd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442FA48" w14:textId="684E5B59" w:rsidR="00D86029" w:rsidRPr="00D86029" w:rsidRDefault="003123B7" w:rsidP="00D86029">
      <w:pPr>
        <w:pStyle w:val="AV18-TextTabelltext"/>
        <w:jc w:val="center"/>
      </w:pPr>
      <w:r>
        <w:t xml:space="preserve">Ansiktsskydd </w:t>
      </w:r>
      <w:r>
        <w:br/>
        <w:t>måste användas</w:t>
      </w:r>
    </w:p>
    <w:p w14:paraId="1DC57EBC" w14:textId="0A5C2D49" w:rsidR="003123B7" w:rsidRPr="0013447C" w:rsidRDefault="003123B7" w:rsidP="00D86029">
      <w:pPr>
        <w:pStyle w:val="AV18-TextTabelltext"/>
        <w:jc w:val="center"/>
      </w:pPr>
      <w:r w:rsidRPr="0004487C">
        <w:rPr>
          <w:noProof/>
        </w:rPr>
        <w:drawing>
          <wp:inline distT="0" distB="0" distL="0" distR="0" wp14:anchorId="70810DE2" wp14:editId="7FAE65C5">
            <wp:extent cx="720000" cy="720000"/>
            <wp:effectExtent l="0" t="0" r="4445" b="4445"/>
            <wp:docPr id="88" name="Bildobjekt 33" descr="Påbudsskylt med en person med skyddssele." title="Säkerhetssele måste anvä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B22FB27" w14:textId="3C5A1007" w:rsidR="00132346" w:rsidRDefault="003123B7" w:rsidP="00D86029">
      <w:pPr>
        <w:pStyle w:val="AV18-TextTabelltext"/>
        <w:jc w:val="center"/>
      </w:pPr>
      <w:r>
        <w:t>Säkerhetssele</w:t>
      </w:r>
      <w:r w:rsidR="0029258A">
        <w:br/>
      </w:r>
      <w:r>
        <w:t>måste användas</w:t>
      </w:r>
    </w:p>
    <w:p w14:paraId="66259E54" w14:textId="78ECB5F2" w:rsidR="00114B18" w:rsidRDefault="00114B18" w:rsidP="00D86029">
      <w:pPr>
        <w:pStyle w:val="AV18-TextTabelltext"/>
        <w:jc w:val="center"/>
      </w:pPr>
    </w:p>
    <w:p w14:paraId="2C0CF7DB" w14:textId="77777777" w:rsidR="007806C0" w:rsidRDefault="007806C0" w:rsidP="00D86029">
      <w:pPr>
        <w:pStyle w:val="AV18-TextTabelltext"/>
        <w:jc w:val="center"/>
        <w:sectPr w:rsidR="007806C0" w:rsidSect="00D86029">
          <w:type w:val="continuous"/>
          <w:pgSz w:w="11906" w:h="16838" w:code="9"/>
          <w:pgMar w:top="3544" w:right="2478" w:bottom="3544" w:left="3034" w:header="2835" w:footer="2835" w:gutter="0"/>
          <w:cols w:num="3" w:space="221"/>
          <w:docGrid w:linePitch="360"/>
        </w:sectPr>
      </w:pPr>
    </w:p>
    <w:p w14:paraId="3C9BACE4" w14:textId="711D845C" w:rsidR="003123B7" w:rsidRDefault="005342CA" w:rsidP="00D86029">
      <w:pPr>
        <w:pStyle w:val="AV18-TextTabelltext"/>
        <w:jc w:val="center"/>
      </w:pPr>
      <w:r w:rsidRPr="0004487C">
        <w:rPr>
          <w:noProof/>
        </w:rPr>
        <w:drawing>
          <wp:inline distT="0" distB="0" distL="0" distR="0" wp14:anchorId="0D4A1B5D" wp14:editId="14EA8C46">
            <wp:extent cx="720000" cy="720000"/>
            <wp:effectExtent l="0" t="0" r="4445" b="4445"/>
            <wp:docPr id="89" name="Bildobjekt 34" descr="Påbudsskylt med siluett av en gående person." title="Fotgängare ska använda denna 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DE62F5" w14:textId="5D005003" w:rsidR="00967BB5" w:rsidRDefault="005342CA" w:rsidP="00D86029">
      <w:pPr>
        <w:pStyle w:val="AV18-TextTabelltext"/>
        <w:jc w:val="center"/>
      </w:pPr>
      <w:r>
        <w:t>Fotgängare ska</w:t>
      </w:r>
      <w:r w:rsidR="001F4C07">
        <w:br/>
      </w:r>
      <w:r>
        <w:t>använda denna väg</w:t>
      </w:r>
    </w:p>
    <w:p w14:paraId="5AD61977" w14:textId="77777777" w:rsidR="00632114" w:rsidRDefault="005342CA" w:rsidP="00D86029">
      <w:pPr>
        <w:pStyle w:val="AV18-TextTabelltext"/>
        <w:jc w:val="center"/>
      </w:pPr>
      <w:r w:rsidRPr="0004487C">
        <w:rPr>
          <w:noProof/>
        </w:rPr>
        <w:drawing>
          <wp:inline distT="0" distB="0" distL="0" distR="0" wp14:anchorId="083E4FBF" wp14:editId="694BE91B">
            <wp:extent cx="720000" cy="720000"/>
            <wp:effectExtent l="0" t="0" r="4445" b="4445"/>
            <wp:docPr id="90" name="Bildobjekt 35" descr="Påbudsskylt med ett utropstecken." title="Allmänt påbud (Eventuellt med tilläggssky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B21EB6" w14:textId="19FD8090" w:rsidR="00967BB5" w:rsidRDefault="005342CA" w:rsidP="005A0407">
      <w:pPr>
        <w:pStyle w:val="AV18-TextTabelltext"/>
        <w:jc w:val="center"/>
      </w:pPr>
      <w:r>
        <w:t>Allmänt påbud (Eventuellt med tilläggsskylt)</w:t>
      </w:r>
    </w:p>
    <w:p w14:paraId="24AD03E4" w14:textId="77777777" w:rsidR="00D86029" w:rsidRDefault="00D86029" w:rsidP="00D05F8E">
      <w:pPr>
        <w:pStyle w:val="AV18-TextTabelltext"/>
        <w:sectPr w:rsidR="00D86029" w:rsidSect="001F4C07">
          <w:type w:val="continuous"/>
          <w:pgSz w:w="11906" w:h="16838" w:code="9"/>
          <w:pgMar w:top="3544" w:right="2478" w:bottom="3544" w:left="3034" w:header="2835" w:footer="2835" w:gutter="0"/>
          <w:cols w:num="3" w:space="221"/>
          <w:docGrid w:linePitch="360"/>
        </w:sectPr>
      </w:pPr>
    </w:p>
    <w:p w14:paraId="20C751FE" w14:textId="5B8B81E0" w:rsidR="00DD7994" w:rsidRPr="00D53FBF" w:rsidRDefault="00E1154C" w:rsidP="008E5B61">
      <w:pPr>
        <w:pStyle w:val="AV11-TextFreskrift"/>
        <w:rPr>
          <w:b/>
        </w:rPr>
      </w:pPr>
      <w:r w:rsidRPr="00D53FBF">
        <w:rPr>
          <w:b/>
        </w:rPr>
        <w:t>3.3.4</w:t>
      </w:r>
      <w:r w:rsidR="0004487C" w:rsidRPr="00D53FBF">
        <w:rPr>
          <w:b/>
        </w:rPr>
        <w:t> </w:t>
      </w:r>
      <w:r w:rsidRPr="00D53FBF">
        <w:rPr>
          <w:b/>
        </w:rPr>
        <w:t>Nödskyltar</w:t>
      </w:r>
    </w:p>
    <w:p w14:paraId="19A13612" w14:textId="77777777" w:rsidR="00E1154C" w:rsidRPr="00E1154C" w:rsidRDefault="00E1154C" w:rsidP="00A60EB0">
      <w:pPr>
        <w:pStyle w:val="AV11-TextFreskrift"/>
        <w:numPr>
          <w:ilvl w:val="0"/>
          <w:numId w:val="119"/>
        </w:numPr>
        <w:rPr>
          <w:szCs w:val="20"/>
        </w:rPr>
      </w:pPr>
      <w:r w:rsidRPr="00E1154C">
        <w:rPr>
          <w:szCs w:val="20"/>
        </w:rPr>
        <w:t>Rektangulär eller kvadratisk form.</w:t>
      </w:r>
    </w:p>
    <w:p w14:paraId="11778A35" w14:textId="77777777" w:rsidR="001716C3" w:rsidRDefault="00E1154C" w:rsidP="00A60EB0">
      <w:pPr>
        <w:pStyle w:val="AV11-TextFreskrift"/>
        <w:numPr>
          <w:ilvl w:val="0"/>
          <w:numId w:val="119"/>
        </w:numPr>
        <w:rPr>
          <w:szCs w:val="20"/>
        </w:rPr>
      </w:pPr>
      <w:r w:rsidRPr="00E1154C">
        <w:rPr>
          <w:szCs w:val="20"/>
        </w:rPr>
        <w:t>Vit symbol på grön bakgrund. Skyltar med pil kan vara spegelvända.</w:t>
      </w:r>
    </w:p>
    <w:p w14:paraId="60C59580" w14:textId="16E95BE8" w:rsidR="00A806B9" w:rsidRPr="001716C3" w:rsidRDefault="00E1154C" w:rsidP="00A60EB0">
      <w:pPr>
        <w:pStyle w:val="AV11-TextFreskrift"/>
        <w:numPr>
          <w:ilvl w:val="0"/>
          <w:numId w:val="119"/>
        </w:numPr>
        <w:rPr>
          <w:szCs w:val="20"/>
        </w:rPr>
      </w:pPr>
      <w:r w:rsidRPr="00E1154C">
        <w:t>Den gröna delen ska vara minst 50</w:t>
      </w:r>
      <w:r w:rsidR="0004487C">
        <w:t> </w:t>
      </w:r>
      <w:r w:rsidRPr="00E1154C">
        <w:t>procent av skyltens yta.</w:t>
      </w:r>
    </w:p>
    <w:p w14:paraId="39908FE1" w14:textId="52C8ABCC" w:rsidR="00020ED7" w:rsidRPr="0029258A" w:rsidRDefault="00020ED7" w:rsidP="0029258A">
      <w:pPr>
        <w:pStyle w:val="AV11-TextFreskrift"/>
      </w:pPr>
    </w:p>
    <w:p w14:paraId="45D7C420" w14:textId="77777777" w:rsidR="0029258A" w:rsidRPr="0029258A" w:rsidRDefault="0029258A" w:rsidP="0029258A">
      <w:pPr>
        <w:pStyle w:val="AV11-TextFreskrift"/>
        <w:sectPr w:rsidR="0029258A" w:rsidRPr="0029258A" w:rsidSect="00E368B9">
          <w:headerReference w:type="even" r:id="rId71"/>
          <w:headerReference w:type="default" r:id="rId72"/>
          <w:pgSz w:w="11906" w:h="16838" w:code="9"/>
          <w:pgMar w:top="3544" w:right="2478" w:bottom="3544" w:left="3034" w:header="2835" w:footer="2835" w:gutter="0"/>
          <w:cols w:space="708"/>
          <w:docGrid w:linePitch="360"/>
        </w:sectPr>
      </w:pPr>
    </w:p>
    <w:p w14:paraId="651B209C" w14:textId="6618F11A" w:rsidR="00114B18" w:rsidRPr="009A009C" w:rsidRDefault="00702524" w:rsidP="009B3077">
      <w:pPr>
        <w:pStyle w:val="AV18-TextTabelltext"/>
        <w:spacing w:before="0"/>
        <w:jc w:val="center"/>
      </w:pPr>
      <w:r w:rsidRPr="00114B18">
        <w:rPr>
          <w:noProof/>
        </w:rPr>
        <w:drawing>
          <wp:inline distT="0" distB="0" distL="0" distR="0" wp14:anchorId="569A3F9F" wp14:editId="1D328363">
            <wp:extent cx="720000" cy="324000"/>
            <wp:effectExtent l="0" t="0" r="4445" b="0"/>
            <wp:docPr id="19" name="Bildobjekt 36" descr="Nödskylt med en riktningspil som pekar från en springande person mot en rektangel som symboliserar en dörr." title="Utrymnings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324000"/>
                    </a:xfrm>
                    <a:prstGeom prst="rect">
                      <a:avLst/>
                    </a:prstGeom>
                    <a:noFill/>
                    <a:ln>
                      <a:noFill/>
                    </a:ln>
                  </pic:spPr>
                </pic:pic>
              </a:graphicData>
            </a:graphic>
          </wp:inline>
        </w:drawing>
      </w:r>
    </w:p>
    <w:p w14:paraId="1C3F527D" w14:textId="2329F9CF" w:rsidR="00114B18" w:rsidRPr="009A009C" w:rsidRDefault="00702524" w:rsidP="009B3077">
      <w:pPr>
        <w:pStyle w:val="AV18-TextTabelltext"/>
        <w:jc w:val="center"/>
      </w:pPr>
      <w:r w:rsidRPr="009A009C">
        <w:t>Utrymningsväg</w:t>
      </w:r>
    </w:p>
    <w:p w14:paraId="59AD2113" w14:textId="3770BC67" w:rsidR="00020ED7" w:rsidRDefault="00702524" w:rsidP="009B3077">
      <w:pPr>
        <w:pStyle w:val="AV18-TextTabelltext"/>
        <w:jc w:val="center"/>
      </w:pPr>
      <w:r w:rsidRPr="009A009C">
        <w:rPr>
          <w:noProof/>
        </w:rPr>
        <w:drawing>
          <wp:inline distT="0" distB="0" distL="0" distR="0" wp14:anchorId="3697E511" wp14:editId="1EB9EF44">
            <wp:extent cx="716400" cy="324000"/>
            <wp:effectExtent l="0" t="0" r="7620" b="0"/>
            <wp:docPr id="20" name="Bildobjekt 37" descr="Nödskylt med en rektangel som symboliserar en dörr, en riktningspil som pekar nedåt och en springande person." title="Utrymnings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6400" cy="324000"/>
                    </a:xfrm>
                    <a:prstGeom prst="rect">
                      <a:avLst/>
                    </a:prstGeom>
                    <a:noFill/>
                    <a:ln>
                      <a:noFill/>
                    </a:ln>
                  </pic:spPr>
                </pic:pic>
              </a:graphicData>
            </a:graphic>
          </wp:inline>
        </w:drawing>
      </w:r>
    </w:p>
    <w:p w14:paraId="7AF893C1" w14:textId="6F03646F" w:rsidR="00114B18" w:rsidRDefault="00114B18" w:rsidP="009B3077">
      <w:pPr>
        <w:pStyle w:val="AV18-TextTabelltext"/>
        <w:jc w:val="center"/>
      </w:pPr>
    </w:p>
    <w:p w14:paraId="07BFEF63" w14:textId="62E1138D" w:rsidR="00EE3DC8" w:rsidRDefault="00702524" w:rsidP="009B3077">
      <w:pPr>
        <w:pStyle w:val="AV18-TextTabelltext"/>
        <w:jc w:val="center"/>
      </w:pPr>
      <w:r w:rsidRPr="009A009C">
        <w:rPr>
          <w:noProof/>
        </w:rPr>
        <w:drawing>
          <wp:inline distT="0" distB="0" distL="0" distR="0" wp14:anchorId="555B8B4D" wp14:editId="5D0C6CA1">
            <wp:extent cx="716400" cy="324000"/>
            <wp:effectExtent l="0" t="0" r="7620" b="0"/>
            <wp:docPr id="21" name="Bildobjekt 38" descr="Nödskylt med en riktningspil som pekar mot en rektangel som symboliserar en dörr." title="Utrymnings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6400" cy="324000"/>
                    </a:xfrm>
                    <a:prstGeom prst="rect">
                      <a:avLst/>
                    </a:prstGeom>
                    <a:noFill/>
                    <a:ln>
                      <a:noFill/>
                    </a:ln>
                  </pic:spPr>
                </pic:pic>
              </a:graphicData>
            </a:graphic>
          </wp:inline>
        </w:drawing>
      </w:r>
    </w:p>
    <w:p w14:paraId="3119C5E5" w14:textId="4DDC5389" w:rsidR="00EE3DC8" w:rsidRDefault="00EE3DC8" w:rsidP="009B3077">
      <w:pPr>
        <w:pStyle w:val="AV18-TextTabelltext"/>
        <w:jc w:val="center"/>
      </w:pPr>
    </w:p>
    <w:p w14:paraId="187D823E" w14:textId="77777777" w:rsidR="002768ED" w:rsidRDefault="002768ED" w:rsidP="009B3077">
      <w:pPr>
        <w:pStyle w:val="AV18-TextTabelltext"/>
        <w:jc w:val="center"/>
      </w:pPr>
    </w:p>
    <w:p w14:paraId="7B8991F1" w14:textId="77777777" w:rsidR="00114B18" w:rsidRDefault="00114B18" w:rsidP="009B3077">
      <w:pPr>
        <w:pStyle w:val="AV18-TextTabelltext"/>
        <w:jc w:val="center"/>
        <w:sectPr w:rsidR="00114B18" w:rsidSect="00020ED7">
          <w:type w:val="continuous"/>
          <w:pgSz w:w="11906" w:h="16838" w:code="9"/>
          <w:pgMar w:top="3544" w:right="2478" w:bottom="3544" w:left="3034" w:header="2835" w:footer="2835" w:gutter="0"/>
          <w:cols w:num="3" w:space="0"/>
          <w:docGrid w:linePitch="360"/>
        </w:sectPr>
      </w:pPr>
    </w:p>
    <w:p w14:paraId="714FB085" w14:textId="2D554405" w:rsidR="00702524" w:rsidRPr="009A009C" w:rsidRDefault="00702524" w:rsidP="009B3077">
      <w:pPr>
        <w:pStyle w:val="AV18-TextTabelltext"/>
        <w:jc w:val="center"/>
      </w:pPr>
      <w:r w:rsidRPr="009A009C">
        <w:rPr>
          <w:noProof/>
        </w:rPr>
        <w:drawing>
          <wp:inline distT="0" distB="0" distL="0" distR="0" wp14:anchorId="1FBFCFBD" wp14:editId="60A860A1">
            <wp:extent cx="990000" cy="324000"/>
            <wp:effectExtent l="0" t="0" r="635" b="0"/>
            <wp:docPr id="22" name="Bildobjekt 3" descr="Nödskylt med en riktningspil som pekar från en person som rör sig framåt i en rullstol och en springande person, mot en rektangel som symboliserar en dörr." title="Utrymningsväg för personer med funktionsnedsät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0000" cy="324000"/>
                    </a:xfrm>
                    <a:prstGeom prst="rect">
                      <a:avLst/>
                    </a:prstGeom>
                    <a:noFill/>
                    <a:ln>
                      <a:noFill/>
                    </a:ln>
                  </pic:spPr>
                </pic:pic>
              </a:graphicData>
            </a:graphic>
          </wp:inline>
        </w:drawing>
      </w:r>
    </w:p>
    <w:p w14:paraId="5791F798" w14:textId="77777777" w:rsidR="00114B18" w:rsidRDefault="00114B18" w:rsidP="009B3077">
      <w:pPr>
        <w:pStyle w:val="AV18-TextTabelltext"/>
        <w:spacing w:before="120"/>
        <w:jc w:val="center"/>
      </w:pPr>
    </w:p>
    <w:p w14:paraId="0E5FF0BC" w14:textId="04695296" w:rsidR="00702524" w:rsidRPr="00A806B9" w:rsidRDefault="009A009C" w:rsidP="009B3077">
      <w:pPr>
        <w:pStyle w:val="AV18-TextTabelltext"/>
        <w:spacing w:before="120"/>
        <w:jc w:val="center"/>
      </w:pPr>
      <w:r w:rsidRPr="00A806B9">
        <w:t xml:space="preserve">Utrymningsväg </w:t>
      </w:r>
      <w:r w:rsidR="00702524" w:rsidRPr="00A806B9">
        <w:t>för personer med funktionsnedsättning</w:t>
      </w:r>
    </w:p>
    <w:p w14:paraId="55D070F2" w14:textId="3EA0D78F" w:rsidR="00702524" w:rsidRPr="009A009C" w:rsidRDefault="00702524" w:rsidP="009B3077">
      <w:pPr>
        <w:pStyle w:val="AV18-TextTabelltext"/>
        <w:jc w:val="center"/>
      </w:pPr>
      <w:r w:rsidRPr="009A009C">
        <w:rPr>
          <w:noProof/>
        </w:rPr>
        <w:drawing>
          <wp:inline distT="0" distB="0" distL="0" distR="0" wp14:anchorId="63EACB77" wp14:editId="1034106F">
            <wp:extent cx="720000" cy="720000"/>
            <wp:effectExtent l="0" t="0" r="4445" b="4445"/>
            <wp:docPr id="10" name="Bildobjekt 39" descr="Nödskylt med riktningspilar i skyltens fyra hörn som pekar inåt mot en person som sitter stilla i en rullstol i skyltens mitt. " title="Tillfällig utrymningsp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r\AppData\Local\Microsoft\Windows\INetCache\Content.Outlook\JFOSQCF8\utrymningsplat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0BD9EF9" w14:textId="77777777" w:rsidR="009A009C" w:rsidRPr="009A009C" w:rsidRDefault="009A009C" w:rsidP="009B3077">
      <w:pPr>
        <w:pStyle w:val="AV18-TextTabelltext"/>
        <w:jc w:val="center"/>
      </w:pPr>
      <w:r w:rsidRPr="009A009C">
        <w:t xml:space="preserve">Tillfällig </w:t>
      </w:r>
      <w:r w:rsidRPr="009A009C">
        <w:br/>
        <w:t>utrymningsplats</w:t>
      </w:r>
      <w:r w:rsidRPr="006B5071">
        <w:rPr>
          <w:rStyle w:val="Fotnotsreferens"/>
        </w:rPr>
        <w:footnoteReference w:id="4"/>
      </w:r>
    </w:p>
    <w:p w14:paraId="2C5FDB68" w14:textId="7FFC7EB8" w:rsidR="00702524" w:rsidRPr="009A009C" w:rsidRDefault="00702524" w:rsidP="009B3077">
      <w:pPr>
        <w:pStyle w:val="AV18-TextTabelltext"/>
        <w:jc w:val="center"/>
      </w:pPr>
      <w:r w:rsidRPr="009A009C">
        <w:rPr>
          <w:noProof/>
        </w:rPr>
        <w:drawing>
          <wp:inline distT="0" distB="0" distL="0" distR="0" wp14:anchorId="0E90AD9F" wp14:editId="73B66FBA">
            <wp:extent cx="720000" cy="720000"/>
            <wp:effectExtent l="0" t="0" r="4445" b="4445"/>
            <wp:docPr id="70" name="Bildobjekt 70" descr="Nödskylt med en person i rullstol i en hiss." title="Utrymningsväg via säker h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lar\AppData\Local\Microsoft\Windows\INetCache\Content.Outlook\JFOSQCF8\Utrymningsväg via säker his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896AB64" w14:textId="2DA1C474" w:rsidR="00BB7368" w:rsidRDefault="009A009C" w:rsidP="009B3077">
      <w:pPr>
        <w:pStyle w:val="AV18-TextTabelltext"/>
        <w:jc w:val="center"/>
      </w:pPr>
      <w:r w:rsidRPr="009A009C">
        <w:t xml:space="preserve">Utrymningsväg </w:t>
      </w:r>
      <w:r w:rsidRPr="009A009C">
        <w:br/>
        <w:t>via säker hiss</w:t>
      </w:r>
    </w:p>
    <w:p w14:paraId="72429FFF" w14:textId="04739062" w:rsidR="002768ED" w:rsidRDefault="002768ED" w:rsidP="009B3077">
      <w:pPr>
        <w:pStyle w:val="AV18-TextTabelltext"/>
        <w:jc w:val="center"/>
      </w:pPr>
    </w:p>
    <w:p w14:paraId="6076BC5E" w14:textId="77777777" w:rsidR="007806C0" w:rsidRDefault="007806C0" w:rsidP="009B3077">
      <w:pPr>
        <w:pStyle w:val="AV18-TextTabelltext"/>
        <w:jc w:val="center"/>
        <w:sectPr w:rsidR="007806C0" w:rsidSect="00020ED7">
          <w:type w:val="continuous"/>
          <w:pgSz w:w="11906" w:h="16838" w:code="9"/>
          <w:pgMar w:top="3544" w:right="2478" w:bottom="3544" w:left="3034" w:header="2835" w:footer="2835" w:gutter="0"/>
          <w:cols w:num="3" w:space="0"/>
          <w:docGrid w:linePitch="360"/>
          <w15:footnoteColumns w:val="1"/>
        </w:sectPr>
      </w:pPr>
    </w:p>
    <w:p w14:paraId="3150827C" w14:textId="38DE70B5" w:rsidR="00702524" w:rsidRPr="009A009C" w:rsidRDefault="00702524" w:rsidP="009B3077">
      <w:pPr>
        <w:pStyle w:val="AV18-TextTabelltext"/>
        <w:jc w:val="center"/>
      </w:pPr>
      <w:r w:rsidRPr="009A009C">
        <w:rPr>
          <w:noProof/>
        </w:rPr>
        <w:drawing>
          <wp:inline distT="0" distB="0" distL="0" distR="0" wp14:anchorId="7C6DEACA" wp14:editId="692DE697">
            <wp:extent cx="720000" cy="720000"/>
            <wp:effectExtent l="0" t="0" r="4445" b="4445"/>
            <wp:docPr id="11" name="Bildobjekt 42" descr="Nödskylt med ett kors." title="Första hjäl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C19C50" w14:textId="77777777" w:rsidR="009A009C" w:rsidRPr="009A009C" w:rsidRDefault="009A009C" w:rsidP="009B3077">
      <w:pPr>
        <w:pStyle w:val="AV18-TextTabelltext"/>
        <w:jc w:val="center"/>
      </w:pPr>
      <w:r w:rsidRPr="009A009C">
        <w:t>Första hjälpen</w:t>
      </w:r>
    </w:p>
    <w:p w14:paraId="5FCD709D" w14:textId="4016B3C1" w:rsidR="00702524" w:rsidRPr="009A009C" w:rsidRDefault="00702524" w:rsidP="009B3077">
      <w:pPr>
        <w:pStyle w:val="AV18-TextTabelltext"/>
        <w:jc w:val="center"/>
      </w:pPr>
      <w:r w:rsidRPr="009A009C">
        <w:rPr>
          <w:noProof/>
        </w:rPr>
        <w:drawing>
          <wp:inline distT="0" distB="0" distL="0" distR="0" wp14:anchorId="1A03361F" wp14:editId="45B290C0">
            <wp:extent cx="720000" cy="720000"/>
            <wp:effectExtent l="0" t="0" r="4445" b="4445"/>
            <wp:docPr id="12" name="Bildobjekt 43" descr="Nödskylt med en person som ligger på en bår och ett kors i övre högra hörnet." title="B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CF9C37C" w14:textId="0CB4BD61" w:rsidR="00BB7368" w:rsidRDefault="009A009C" w:rsidP="009B3077">
      <w:pPr>
        <w:pStyle w:val="AV18-TextTabelltext"/>
        <w:jc w:val="center"/>
      </w:pPr>
      <w:r w:rsidRPr="009A009C">
        <w:t>Bår</w:t>
      </w:r>
    </w:p>
    <w:p w14:paraId="7DEC4384" w14:textId="77777777" w:rsidR="00BB7368" w:rsidRDefault="00702524" w:rsidP="009B3077">
      <w:pPr>
        <w:pStyle w:val="AV18-TextTabelltext"/>
        <w:jc w:val="center"/>
      </w:pPr>
      <w:r w:rsidRPr="009A009C">
        <w:rPr>
          <w:noProof/>
        </w:rPr>
        <w:drawing>
          <wp:inline distT="0" distB="0" distL="0" distR="0" wp14:anchorId="18A3EF5D" wp14:editId="5E2E9B27">
            <wp:extent cx="720000" cy="720000"/>
            <wp:effectExtent l="0" t="0" r="4445" b="4445"/>
            <wp:docPr id="13" name="Bildobjekt 44" descr="Nödskylt med en person som står under en dusch och ett kors i övre högra hörnet." title="Nöddu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3620944" w14:textId="698BA606" w:rsidR="00020ED7" w:rsidRDefault="009A009C" w:rsidP="009B3077">
      <w:pPr>
        <w:pStyle w:val="AV18-TextTabelltext"/>
        <w:jc w:val="center"/>
      </w:pPr>
      <w:r w:rsidRPr="009A009C">
        <w:t>Nöddusch</w:t>
      </w:r>
    </w:p>
    <w:p w14:paraId="2D6D166A" w14:textId="77777777" w:rsidR="007806C0" w:rsidRDefault="007806C0" w:rsidP="009B3077">
      <w:pPr>
        <w:pStyle w:val="AV18-TextTabelltext"/>
        <w:jc w:val="center"/>
      </w:pPr>
    </w:p>
    <w:p w14:paraId="686FCFBE" w14:textId="5EAB4A44" w:rsidR="007806C0" w:rsidRDefault="007806C0" w:rsidP="009B3077">
      <w:pPr>
        <w:pStyle w:val="AV18-TextTabelltext"/>
        <w:jc w:val="center"/>
        <w:sectPr w:rsidR="007806C0" w:rsidSect="00020ED7">
          <w:type w:val="continuous"/>
          <w:pgSz w:w="11906" w:h="16838" w:code="9"/>
          <w:pgMar w:top="3544" w:right="2478" w:bottom="3544" w:left="3034" w:header="2835" w:footer="2835" w:gutter="0"/>
          <w:cols w:num="3" w:space="0"/>
          <w:docGrid w:linePitch="360"/>
        </w:sectPr>
      </w:pPr>
    </w:p>
    <w:p w14:paraId="022EA003" w14:textId="272B5E7F" w:rsidR="006B5071" w:rsidRDefault="00702524" w:rsidP="009B3077">
      <w:pPr>
        <w:pStyle w:val="AV18-TextTabelltext"/>
        <w:jc w:val="center"/>
      </w:pPr>
      <w:r w:rsidRPr="009A009C">
        <w:rPr>
          <w:noProof/>
        </w:rPr>
        <w:drawing>
          <wp:inline distT="0" distB="0" distL="0" distR="0" wp14:anchorId="79F5797E" wp14:editId="17A4EF7D">
            <wp:extent cx="720000" cy="720000"/>
            <wp:effectExtent l="0" t="0" r="4445" b="4445"/>
            <wp:docPr id="71" name="Bildobjekt 71" descr="Nödskylt med ett öga som duschas och ett kors i övre högra hörnet." title="Ögondu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429E34D" w14:textId="43F0A675" w:rsidR="006B5071" w:rsidRDefault="009A009C" w:rsidP="009B3077">
      <w:pPr>
        <w:pStyle w:val="AV18-TextTabelltext"/>
        <w:jc w:val="center"/>
      </w:pPr>
      <w:r w:rsidRPr="009A009C">
        <w:t>Ögondusch</w:t>
      </w:r>
    </w:p>
    <w:p w14:paraId="6E41CA9B" w14:textId="01993BA8" w:rsidR="006B5071" w:rsidRDefault="009A009C" w:rsidP="009B3077">
      <w:pPr>
        <w:pStyle w:val="AV18-TextTabelltext"/>
        <w:jc w:val="center"/>
      </w:pPr>
      <w:r w:rsidRPr="009A009C">
        <w:rPr>
          <w:noProof/>
        </w:rPr>
        <w:drawing>
          <wp:inline distT="0" distB="0" distL="0" distR="0" wp14:anchorId="6F49DE3F" wp14:editId="4528702B">
            <wp:extent cx="720000" cy="720000"/>
            <wp:effectExtent l="0" t="0" r="4445" b="4445"/>
            <wp:docPr id="14" name="Bildobjekt 41" descr="Nödskylt med en riktningspil." title="Riktnings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C1B8432" w14:textId="7C268ED0" w:rsidR="006B5071" w:rsidRDefault="009A009C" w:rsidP="009B3077">
      <w:pPr>
        <w:pStyle w:val="AV18-TextTabelltext"/>
        <w:jc w:val="center"/>
      </w:pPr>
      <w:r w:rsidRPr="009A009C">
        <w:t>Riktningspil</w:t>
      </w:r>
    </w:p>
    <w:p w14:paraId="48836A1F" w14:textId="21A02CDA" w:rsidR="006B5071" w:rsidRDefault="009A009C" w:rsidP="009B3077">
      <w:pPr>
        <w:pStyle w:val="AV18-TextTabelltext"/>
        <w:jc w:val="center"/>
      </w:pPr>
      <w:r w:rsidRPr="009A009C">
        <w:rPr>
          <w:noProof/>
        </w:rPr>
        <w:drawing>
          <wp:inline distT="0" distB="0" distL="0" distR="0" wp14:anchorId="01860421" wp14:editId="67AB760A">
            <wp:extent cx="720000" cy="720000"/>
            <wp:effectExtent l="0" t="0" r="4445" b="4445"/>
            <wp:docPr id="72" name="Bildobjekt 72" descr="Nödskylt med en telefonlur." title="Nödtelefon för första hjälpen och utrym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0D8B3AD" w14:textId="6EA540BF" w:rsidR="007D0ECF" w:rsidRDefault="009A009C" w:rsidP="009B3077">
      <w:pPr>
        <w:pStyle w:val="AV18-TextTabelltext"/>
        <w:jc w:val="center"/>
      </w:pPr>
      <w:r w:rsidRPr="009A009C">
        <w:t>Nödtelefon för första hjälpen och utrymning</w:t>
      </w:r>
    </w:p>
    <w:p w14:paraId="54B1E462" w14:textId="77777777" w:rsidR="007806C0" w:rsidRDefault="007806C0" w:rsidP="00874812">
      <w:pPr>
        <w:pStyle w:val="AV18-TextTabelltext"/>
      </w:pPr>
    </w:p>
    <w:p w14:paraId="05E51C6D" w14:textId="0689DAC4" w:rsidR="002768ED" w:rsidRPr="009A009C" w:rsidRDefault="002768ED" w:rsidP="00874812">
      <w:pPr>
        <w:pStyle w:val="AV18-TextTabelltext"/>
        <w:sectPr w:rsidR="002768ED" w:rsidRPr="009A009C" w:rsidSect="00020ED7">
          <w:type w:val="continuous"/>
          <w:pgSz w:w="11906" w:h="16838" w:code="9"/>
          <w:pgMar w:top="3544" w:right="2478" w:bottom="3544" w:left="3034" w:header="2835" w:footer="2835" w:gutter="0"/>
          <w:cols w:num="3" w:space="0"/>
          <w:docGrid w:linePitch="360"/>
        </w:sectPr>
      </w:pPr>
    </w:p>
    <w:p w14:paraId="72238D85" w14:textId="77777777" w:rsidR="00A60EB0" w:rsidRPr="00C264D7" w:rsidRDefault="00A60EB0" w:rsidP="00C264D7">
      <w:pPr>
        <w:pStyle w:val="AV11-TextFreskrift"/>
      </w:pPr>
      <w:r w:rsidRPr="00C264D7">
        <w:br w:type="page"/>
      </w:r>
    </w:p>
    <w:p w14:paraId="5224EFEF" w14:textId="270B28A8" w:rsidR="00DD7994" w:rsidRPr="00D53FBF" w:rsidRDefault="004C3692" w:rsidP="008E5B61">
      <w:pPr>
        <w:pStyle w:val="AV11-TextFreskrift"/>
        <w:rPr>
          <w:b/>
        </w:rPr>
      </w:pPr>
      <w:r w:rsidRPr="00D53FBF">
        <w:rPr>
          <w:b/>
          <w:noProof/>
        </w:rPr>
        <mc:AlternateContent>
          <mc:Choice Requires="wpc">
            <w:drawing>
              <wp:anchor distT="0" distB="0" distL="114300" distR="114300" simplePos="0" relativeHeight="251658752" behindDoc="0" locked="0" layoutInCell="1" allowOverlap="1" wp14:anchorId="4F342C0D" wp14:editId="5F4FD7F0">
                <wp:simplePos x="0" y="0"/>
                <wp:positionH relativeFrom="column">
                  <wp:posOffset>-1573530</wp:posOffset>
                </wp:positionH>
                <wp:positionV relativeFrom="paragraph">
                  <wp:posOffset>-3136265</wp:posOffset>
                </wp:positionV>
                <wp:extent cx="777875" cy="777875"/>
                <wp:effectExtent l="0" t="0" r="3175" b="3175"/>
                <wp:wrapNone/>
                <wp:docPr id="18" name="Arbetsyt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CB45EEE" id="Arbetsyta 4" o:spid="_x0000_s1026" editas="canvas" style="position:absolute;margin-left:-123.9pt;margin-top:-246.95pt;width:61.25pt;height:61.25pt;z-index:251658752" coordsize="7778,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78;height:7778;visibility:visible;mso-wrap-style:square">
                  <v:fill o:detectmouseclick="t"/>
                  <v:path o:connecttype="none"/>
                </v:shape>
              </v:group>
            </w:pict>
          </mc:Fallback>
        </mc:AlternateContent>
      </w:r>
      <w:r w:rsidR="00E1154C" w:rsidRPr="00D53FBF">
        <w:rPr>
          <w:b/>
        </w:rPr>
        <w:t>3.3.5</w:t>
      </w:r>
      <w:r w:rsidR="0004487C" w:rsidRPr="00D53FBF">
        <w:rPr>
          <w:b/>
        </w:rPr>
        <w:t> </w:t>
      </w:r>
      <w:r w:rsidR="00E1154C" w:rsidRPr="00D53FBF">
        <w:rPr>
          <w:b/>
        </w:rPr>
        <w:t>Brandredskapsskyltar</w:t>
      </w:r>
    </w:p>
    <w:p w14:paraId="6E15733F" w14:textId="52BE83AC" w:rsidR="00E1154C" w:rsidRPr="00E1154C" w:rsidRDefault="00E1154C" w:rsidP="00A60EB0">
      <w:pPr>
        <w:pStyle w:val="AV11-TextFreskrift"/>
        <w:numPr>
          <w:ilvl w:val="0"/>
          <w:numId w:val="120"/>
        </w:numPr>
        <w:rPr>
          <w:szCs w:val="20"/>
        </w:rPr>
      </w:pPr>
      <w:r w:rsidRPr="00E1154C">
        <w:rPr>
          <w:szCs w:val="20"/>
        </w:rPr>
        <w:t>Rektangulär eller kvadratisk form.</w:t>
      </w:r>
    </w:p>
    <w:p w14:paraId="47F32668" w14:textId="77777777" w:rsidR="00E1154C" w:rsidRPr="00E1154C" w:rsidRDefault="00E1154C" w:rsidP="00A60EB0">
      <w:pPr>
        <w:pStyle w:val="AV11-TextFreskrift"/>
        <w:numPr>
          <w:ilvl w:val="0"/>
          <w:numId w:val="120"/>
        </w:numPr>
        <w:rPr>
          <w:szCs w:val="20"/>
        </w:rPr>
      </w:pPr>
      <w:r w:rsidRPr="00E1154C">
        <w:rPr>
          <w:szCs w:val="20"/>
        </w:rPr>
        <w:t>Vit symbol på röd bakgrund. Skyltar med pil kan vara spegelvända.</w:t>
      </w:r>
    </w:p>
    <w:p w14:paraId="72B37C3B" w14:textId="1F8EB6EF" w:rsidR="0029258A" w:rsidRPr="0029258A" w:rsidRDefault="00E1154C" w:rsidP="00A60EB0">
      <w:pPr>
        <w:pStyle w:val="AV11-TextFreskrift"/>
        <w:numPr>
          <w:ilvl w:val="0"/>
          <w:numId w:val="120"/>
        </w:numPr>
        <w:rPr>
          <w:szCs w:val="20"/>
        </w:rPr>
      </w:pPr>
      <w:r w:rsidRPr="00E1154C">
        <w:rPr>
          <w:szCs w:val="20"/>
        </w:rPr>
        <w:t>Den röda delen ska vara minst 50</w:t>
      </w:r>
      <w:r w:rsidR="00725E0E">
        <w:rPr>
          <w:szCs w:val="20"/>
        </w:rPr>
        <w:t> </w:t>
      </w:r>
      <w:r w:rsidRPr="00E1154C">
        <w:rPr>
          <w:szCs w:val="20"/>
        </w:rPr>
        <w:t>procent av skyltens yta.</w:t>
      </w:r>
    </w:p>
    <w:p w14:paraId="18074C27" w14:textId="50BBCCFF" w:rsidR="00171CAA" w:rsidRDefault="00171CAA" w:rsidP="0029258A">
      <w:pPr>
        <w:pStyle w:val="AV11-TextFreskrift"/>
      </w:pPr>
    </w:p>
    <w:p w14:paraId="4FB442A7" w14:textId="77777777" w:rsidR="0029258A" w:rsidRPr="0029258A" w:rsidRDefault="0029258A" w:rsidP="0029258A">
      <w:pPr>
        <w:pStyle w:val="AV11-TextFreskrift"/>
        <w:sectPr w:rsidR="0029258A" w:rsidRPr="0029258A" w:rsidSect="003123B7">
          <w:headerReference w:type="even" r:id="rId85"/>
          <w:headerReference w:type="default" r:id="rId86"/>
          <w:type w:val="continuous"/>
          <w:pgSz w:w="11906" w:h="16838" w:code="9"/>
          <w:pgMar w:top="3544" w:right="2478" w:bottom="3544" w:left="3034" w:header="2835" w:footer="2835" w:gutter="0"/>
          <w:cols w:space="708"/>
          <w:docGrid w:linePitch="360"/>
        </w:sectPr>
      </w:pPr>
    </w:p>
    <w:p w14:paraId="03D7397E" w14:textId="74881998" w:rsidR="00A1252D" w:rsidRPr="00A1252D" w:rsidRDefault="00A1252D" w:rsidP="009B3077">
      <w:pPr>
        <w:pStyle w:val="AV18-TextTabelltext"/>
        <w:spacing w:before="0"/>
        <w:jc w:val="center"/>
      </w:pPr>
      <w:r w:rsidRPr="00A1252D">
        <w:rPr>
          <w:noProof/>
        </w:rPr>
        <w:drawing>
          <wp:inline distT="0" distB="0" distL="0" distR="0" wp14:anchorId="26D445F2" wp14:editId="388C0A57">
            <wp:extent cx="720000" cy="720000"/>
            <wp:effectExtent l="0" t="0" r="4445" b="4445"/>
            <wp:docPr id="2" name="Bildobjekt 2" descr="Brandredskapsskylt med en slang upplindad på en slangvinda." title="Inomhusbrand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720000" cy="720000"/>
                    </a:xfrm>
                    <a:prstGeom prst="rect">
                      <a:avLst/>
                    </a:prstGeom>
                    <a:noFill/>
                    <a:ln>
                      <a:noFill/>
                    </a:ln>
                  </pic:spPr>
                </pic:pic>
              </a:graphicData>
            </a:graphic>
          </wp:inline>
        </w:drawing>
      </w:r>
    </w:p>
    <w:p w14:paraId="0D9203D3" w14:textId="4044ACA5" w:rsidR="00A1252D" w:rsidRPr="00A1252D" w:rsidRDefault="00A1252D" w:rsidP="009B3077">
      <w:pPr>
        <w:pStyle w:val="AV18-TextTabelltext"/>
        <w:jc w:val="center"/>
      </w:pPr>
      <w:r w:rsidRPr="00A1252D">
        <w:t>Inomhusbrandpost</w:t>
      </w:r>
    </w:p>
    <w:p w14:paraId="59A767DF" w14:textId="6C58C0DC" w:rsidR="00A1252D" w:rsidRPr="00A1252D" w:rsidRDefault="00A1252D" w:rsidP="009B3077">
      <w:pPr>
        <w:pStyle w:val="AV18-TextTabelltext"/>
        <w:jc w:val="center"/>
      </w:pPr>
      <w:r w:rsidRPr="00A1252D">
        <w:rPr>
          <w:noProof/>
        </w:rPr>
        <w:drawing>
          <wp:inline distT="0" distB="0" distL="0" distR="0" wp14:anchorId="1D6265F1" wp14:editId="62ED9295">
            <wp:extent cx="720000" cy="720000"/>
            <wp:effectExtent l="0" t="0" r="4445" b="4445"/>
            <wp:docPr id="4" name="Bildobjekt 50" descr="Brandredskapsskylt med en handbrandsläckare." title="Brandsläck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3EBBB93" w14:textId="272D8181" w:rsidR="00A1252D" w:rsidRPr="00A1252D" w:rsidRDefault="00A1252D" w:rsidP="009B3077">
      <w:pPr>
        <w:pStyle w:val="AV18-TextTabelltext"/>
        <w:jc w:val="center"/>
      </w:pPr>
      <w:r w:rsidRPr="00A1252D">
        <w:t>Brandsläckare</w:t>
      </w:r>
    </w:p>
    <w:p w14:paraId="3C03400E" w14:textId="35C86C9F" w:rsidR="00A1252D" w:rsidRPr="00A1252D" w:rsidRDefault="00A1252D" w:rsidP="009B3077">
      <w:pPr>
        <w:pStyle w:val="AV18-TextTabelltext"/>
        <w:jc w:val="center"/>
      </w:pPr>
      <w:r w:rsidRPr="00A1252D">
        <w:rPr>
          <w:noProof/>
        </w:rPr>
        <w:drawing>
          <wp:inline distT="0" distB="0" distL="0" distR="0" wp14:anchorId="016827F3" wp14:editId="13D15771">
            <wp:extent cx="720000" cy="720000"/>
            <wp:effectExtent l="0" t="0" r="4445" b="4445"/>
            <wp:docPr id="6" name="Bildobjekt 51" descr="Brandredskapsskylt med en stege." title="St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2443030" w14:textId="5648D75E" w:rsidR="001479EE" w:rsidRDefault="00A1252D" w:rsidP="009B3077">
      <w:pPr>
        <w:pStyle w:val="AV18-TextTabelltext"/>
        <w:jc w:val="center"/>
      </w:pPr>
      <w:r w:rsidRPr="00A1252D">
        <w:t>S</w:t>
      </w:r>
      <w:r w:rsidR="00114B18">
        <w:t>tege</w:t>
      </w:r>
    </w:p>
    <w:p w14:paraId="579B7C0E" w14:textId="0B8798A1" w:rsidR="00114B18" w:rsidRDefault="00114B18" w:rsidP="009B3077">
      <w:pPr>
        <w:pStyle w:val="AV18-TextTabelltext"/>
        <w:jc w:val="center"/>
      </w:pPr>
    </w:p>
    <w:p w14:paraId="6BF7207E" w14:textId="77777777" w:rsidR="009B3077" w:rsidRDefault="009B3077" w:rsidP="009B3077">
      <w:pPr>
        <w:pStyle w:val="AV18-TextTabelltext"/>
        <w:jc w:val="center"/>
        <w:sectPr w:rsidR="009B3077" w:rsidSect="001F4C07">
          <w:type w:val="continuous"/>
          <w:pgSz w:w="11906" w:h="16838" w:code="9"/>
          <w:pgMar w:top="3544" w:right="2478" w:bottom="3544" w:left="3034" w:header="2835" w:footer="2835" w:gutter="0"/>
          <w:cols w:num="3" w:space="221"/>
          <w:docGrid w:linePitch="360"/>
        </w:sectPr>
      </w:pPr>
    </w:p>
    <w:p w14:paraId="1B8BDBBB" w14:textId="0A8DD611" w:rsidR="001E5A08" w:rsidRPr="00A1252D" w:rsidRDefault="001E5A08" w:rsidP="009B3077">
      <w:pPr>
        <w:pStyle w:val="AV18-TextTabelltext"/>
        <w:jc w:val="center"/>
      </w:pPr>
      <w:r w:rsidRPr="00A1252D">
        <w:rPr>
          <w:noProof/>
        </w:rPr>
        <w:drawing>
          <wp:inline distT="0" distB="0" distL="0" distR="0" wp14:anchorId="276A43C4" wp14:editId="27B4C875">
            <wp:extent cx="720000" cy="720000"/>
            <wp:effectExtent l="0" t="0" r="4445" b="4445"/>
            <wp:docPr id="32" name="Bildobjekt 52" descr="Brandredskapsskylt med en telefonlur." title="Nöd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73A78E6" w14:textId="77777777" w:rsidR="001E5A08" w:rsidRPr="00A1252D" w:rsidRDefault="001E5A08" w:rsidP="009B3077">
      <w:pPr>
        <w:pStyle w:val="AV18-TextTabelltext"/>
        <w:jc w:val="center"/>
      </w:pPr>
      <w:r w:rsidRPr="00A1252D">
        <w:t>Nödtelefon</w:t>
      </w:r>
    </w:p>
    <w:p w14:paraId="4A06FF63" w14:textId="4713473F" w:rsidR="001E5A08" w:rsidRPr="00A1252D" w:rsidRDefault="001E5A08" w:rsidP="009B3077">
      <w:pPr>
        <w:pStyle w:val="AV18-TextTabelltext"/>
        <w:jc w:val="center"/>
      </w:pPr>
      <w:r w:rsidRPr="00A1252D">
        <w:rPr>
          <w:noProof/>
        </w:rPr>
        <w:drawing>
          <wp:inline distT="0" distB="0" distL="0" distR="0" wp14:anchorId="49A114D4" wp14:editId="6830CBAC">
            <wp:extent cx="720000" cy="720000"/>
            <wp:effectExtent l="0" t="0" r="4445" b="4445"/>
            <wp:docPr id="33" name="Bildobjekt 53" descr="Brandredskapsskylt med en riktningspil." title="Riktnings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A311D8" w14:textId="77777777" w:rsidR="001E5A08" w:rsidRPr="00A1252D" w:rsidRDefault="001E5A08" w:rsidP="009B3077">
      <w:pPr>
        <w:pStyle w:val="AV18-TextTabelltext"/>
        <w:jc w:val="center"/>
      </w:pPr>
      <w:r w:rsidRPr="00A1252D">
        <w:t>Riktningspil</w:t>
      </w:r>
    </w:p>
    <w:p w14:paraId="1A997EA6" w14:textId="1035BDD2" w:rsidR="001E5A08" w:rsidRPr="00A1252D" w:rsidRDefault="001E5A08" w:rsidP="009B3077">
      <w:pPr>
        <w:pStyle w:val="AV18-TextTabelltext"/>
        <w:jc w:val="center"/>
      </w:pPr>
      <w:r w:rsidRPr="00A1252D">
        <w:rPr>
          <w:noProof/>
        </w:rPr>
        <w:drawing>
          <wp:inline distT="0" distB="0" distL="0" distR="0" wp14:anchorId="78BFCD92" wp14:editId="6B4F14EB">
            <wp:extent cx="720000" cy="720000"/>
            <wp:effectExtent l="0" t="0" r="4445" b="4445"/>
            <wp:docPr id="91" name="Bildobjekt 54" descr="Brandredskapsskylt med en halvcirkel med den plana sidan ned." title="Andra brandskyddsanordningar eller brandskyddsutrustn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BCDAAD1" w14:textId="58A0B9B1" w:rsidR="009B3077" w:rsidRPr="00D86029" w:rsidRDefault="001E5A08" w:rsidP="00D86029">
      <w:pPr>
        <w:pStyle w:val="AV18-TextTabelltext"/>
        <w:jc w:val="center"/>
      </w:pPr>
      <w:r w:rsidRPr="00A1252D">
        <w:t>Andra brandskydds-</w:t>
      </w:r>
      <w:r w:rsidRPr="00A1252D">
        <w:br/>
        <w:t>anordningar eller brandskydds-utrustningar</w:t>
      </w:r>
    </w:p>
    <w:p w14:paraId="1026E1BA" w14:textId="77777777" w:rsidR="00114B18" w:rsidRPr="00A1252D" w:rsidRDefault="00114B18" w:rsidP="00874812">
      <w:pPr>
        <w:pStyle w:val="AV18-TextTabelltext"/>
        <w:sectPr w:rsidR="00114B18" w:rsidRPr="00A1252D" w:rsidSect="001F4C07">
          <w:type w:val="continuous"/>
          <w:pgSz w:w="11906" w:h="16838" w:code="9"/>
          <w:pgMar w:top="3544" w:right="2478" w:bottom="3544" w:left="3034" w:header="2835" w:footer="2835" w:gutter="0"/>
          <w:cols w:num="3" w:space="221"/>
          <w:docGrid w:linePitch="360"/>
        </w:sectPr>
      </w:pPr>
    </w:p>
    <w:p w14:paraId="2EABAB96" w14:textId="6AF1DDC3" w:rsidR="00DD7994" w:rsidRPr="00725E0E" w:rsidRDefault="00725E0E" w:rsidP="00725E0E">
      <w:pPr>
        <w:pStyle w:val="AV09-RubrikAR"/>
      </w:pPr>
      <w:r w:rsidRPr="00725E0E">
        <w:t>Allmänna råd</w:t>
      </w:r>
    </w:p>
    <w:p w14:paraId="043F292F" w14:textId="4D7E64A5" w:rsidR="00CE16ED" w:rsidRDefault="00E1154C" w:rsidP="00600A3B">
      <w:pPr>
        <w:pStyle w:val="AV13-TextAR"/>
      </w:pPr>
      <w:r w:rsidRPr="00E1154C">
        <w:t>Tilläggsskylt för skylten ”</w:t>
      </w:r>
      <w:r w:rsidR="000D6F30">
        <w:t>A</w:t>
      </w:r>
      <w:r w:rsidRPr="00E1154C">
        <w:t>ndra brandskyddsanordningar eller brandskyddsutrustningar” kan t</w:t>
      </w:r>
      <w:r w:rsidR="006B3BCC">
        <w:t>ill exempel</w:t>
      </w:r>
      <w:r w:rsidRPr="00E1154C">
        <w:t xml:space="preserve"> vara brandventilation, branddörr, röklucka och brandfilt. Skylten är främst avsedd för räddningstjänsten.</w:t>
      </w:r>
      <w:bookmarkStart w:id="537" w:name="_Toc520983090"/>
      <w:bookmarkStart w:id="538" w:name="_Toc6994789"/>
      <w:bookmarkStart w:id="539" w:name="_Toc25318859"/>
      <w:bookmarkStart w:id="540" w:name="_Toc25327454"/>
      <w:bookmarkStart w:id="541" w:name="_Toc26192910"/>
    </w:p>
    <w:p w14:paraId="04E7FBB7" w14:textId="77777777" w:rsidR="00D86029" w:rsidRPr="00600A3B" w:rsidRDefault="00D86029" w:rsidP="00600A3B">
      <w:pPr>
        <w:pStyle w:val="AV11-TextFreskrift"/>
      </w:pPr>
    </w:p>
    <w:p w14:paraId="0902F6D3" w14:textId="77777777" w:rsidR="00CF1F2B" w:rsidRPr="00CF1F2B" w:rsidRDefault="00CF1F2B" w:rsidP="00CF1F2B">
      <w:pPr>
        <w:pStyle w:val="AV11-TextFreskrift"/>
        <w:sectPr w:rsidR="00CF1F2B" w:rsidRPr="00CF1F2B" w:rsidSect="007D0ECF">
          <w:type w:val="continuous"/>
          <w:pgSz w:w="11906" w:h="16838" w:code="9"/>
          <w:pgMar w:top="3544" w:right="2478" w:bottom="3544" w:left="3034" w:header="2835" w:footer="2835" w:gutter="0"/>
          <w:cols w:space="708"/>
          <w:docGrid w:linePitch="360"/>
        </w:sectPr>
      </w:pPr>
    </w:p>
    <w:p w14:paraId="29FCB1BF" w14:textId="1C838D43" w:rsidR="00E1154C" w:rsidRPr="00E1154C" w:rsidRDefault="00E1154C" w:rsidP="00203EF6">
      <w:pPr>
        <w:pStyle w:val="AV02-Rubrik2Bilaga"/>
      </w:pPr>
      <w:bookmarkStart w:id="542" w:name="_Toc90630542"/>
      <w:r w:rsidRPr="00E1154C">
        <w:t>Bilaga</w:t>
      </w:r>
      <w:r w:rsidR="0077511B">
        <w:t> </w:t>
      </w:r>
      <w:r w:rsidRPr="00E1154C">
        <w:t>4 Märkning av brandbekämpningsutrustning</w:t>
      </w:r>
      <w:bookmarkEnd w:id="537"/>
      <w:r w:rsidRPr="00E1154C">
        <w:t xml:space="preserve">, till </w:t>
      </w:r>
      <w:r w:rsidR="008E6051">
        <w:t>7 </w:t>
      </w:r>
      <w:r w:rsidRPr="00E1154C">
        <w:t>kap.</w:t>
      </w:r>
      <w:bookmarkEnd w:id="538"/>
      <w:bookmarkEnd w:id="539"/>
      <w:bookmarkEnd w:id="540"/>
      <w:bookmarkEnd w:id="541"/>
      <w:bookmarkEnd w:id="542"/>
    </w:p>
    <w:p w14:paraId="5E3BAF72" w14:textId="07FB67CD" w:rsidR="00E1154C" w:rsidRPr="00E1154C" w:rsidRDefault="00E1154C" w:rsidP="0077511B">
      <w:pPr>
        <w:pStyle w:val="AV11-TextFreskrift"/>
      </w:pPr>
      <w:r w:rsidRPr="00E1154C">
        <w:t xml:space="preserve">Brandbekämpningsutrustning ska märkas med röd färg och dess placering ska anges med </w:t>
      </w:r>
      <w:r w:rsidR="003000B3">
        <w:t xml:space="preserve">en </w:t>
      </w:r>
      <w:r w:rsidRPr="00E1154C">
        <w:t>särskild skylt eller genom att förvaringsplatserna eller ingångarna till dem ges röd färg.</w:t>
      </w:r>
    </w:p>
    <w:p w14:paraId="32C6980F" w14:textId="77777777" w:rsidR="00E1154C" w:rsidRPr="00E1154C" w:rsidRDefault="00E1154C" w:rsidP="0077511B">
      <w:pPr>
        <w:pStyle w:val="AV11-TextFreskrift"/>
      </w:pPr>
    </w:p>
    <w:p w14:paraId="07C443A8" w14:textId="77777777" w:rsidR="0077511B" w:rsidRDefault="00E1154C" w:rsidP="0077511B">
      <w:pPr>
        <w:pStyle w:val="AV11-TextFreskrift"/>
        <w:sectPr w:rsidR="0077511B" w:rsidSect="00FC7C5A">
          <w:headerReference w:type="even" r:id="rId93"/>
          <w:headerReference w:type="default" r:id="rId94"/>
          <w:pgSz w:w="11906" w:h="16838" w:code="9"/>
          <w:pgMar w:top="3544" w:right="2478" w:bottom="3544" w:left="3034" w:header="2835" w:footer="2835" w:gutter="0"/>
          <w:cols w:space="708"/>
          <w:docGrid w:linePitch="360"/>
        </w:sectPr>
      </w:pPr>
      <w:r w:rsidRPr="00E1154C">
        <w:t>Färgen ska täcka så stor yta att utrustningen lätt kan observeras.</w:t>
      </w:r>
    </w:p>
    <w:p w14:paraId="0F642D18" w14:textId="729CC885" w:rsidR="00E1154C" w:rsidRPr="00A11C84" w:rsidRDefault="00E1154C" w:rsidP="00203EF6">
      <w:pPr>
        <w:pStyle w:val="AV02-Rubrik2Bilaga"/>
      </w:pPr>
      <w:bookmarkStart w:id="543" w:name="_Toc6994790"/>
      <w:bookmarkStart w:id="544" w:name="_Toc25318860"/>
      <w:bookmarkStart w:id="545" w:name="_Toc25327455"/>
      <w:bookmarkStart w:id="546" w:name="_Toc26192911"/>
      <w:bookmarkStart w:id="547" w:name="_Toc90630543"/>
      <w:r w:rsidRPr="00A11C84">
        <w:t>Bilaga</w:t>
      </w:r>
      <w:r w:rsidR="0077511B" w:rsidRPr="00A11C84">
        <w:t> </w:t>
      </w:r>
      <w:r w:rsidRPr="00A11C84">
        <w:t xml:space="preserve">5 Märkning av hinder, farliga områden, gång- och transportleder, till </w:t>
      </w:r>
      <w:r w:rsidR="008E6051" w:rsidRPr="00A11C84">
        <w:t>7 </w:t>
      </w:r>
      <w:r w:rsidRPr="00A11C84">
        <w:t>kap.</w:t>
      </w:r>
      <w:bookmarkEnd w:id="543"/>
      <w:bookmarkEnd w:id="544"/>
      <w:bookmarkEnd w:id="545"/>
      <w:bookmarkEnd w:id="546"/>
      <w:bookmarkEnd w:id="547"/>
    </w:p>
    <w:p w14:paraId="1122B9E1" w14:textId="77777777" w:rsidR="00E1154C" w:rsidRPr="00E1154C" w:rsidRDefault="00E1154C" w:rsidP="0055373E">
      <w:pPr>
        <w:pStyle w:val="AV04-Rubrik4Bilaga"/>
        <w:rPr>
          <w:rFonts w:eastAsiaTheme="majorEastAsia"/>
        </w:rPr>
      </w:pPr>
      <w:r w:rsidRPr="00E1154C">
        <w:rPr>
          <w:rFonts w:eastAsiaTheme="majorEastAsia"/>
        </w:rPr>
        <w:t>5.1</w:t>
      </w:r>
      <w:r w:rsidR="000D74D7">
        <w:rPr>
          <w:rFonts w:eastAsiaTheme="majorEastAsia"/>
        </w:rPr>
        <w:t> </w:t>
      </w:r>
      <w:r w:rsidRPr="00E1154C">
        <w:rPr>
          <w:rFonts w:eastAsiaTheme="majorEastAsia"/>
        </w:rPr>
        <w:t xml:space="preserve">Märkning </w:t>
      </w:r>
      <w:r w:rsidRPr="008B6EC7">
        <w:rPr>
          <w:rFonts w:eastAsiaTheme="majorEastAsia"/>
        </w:rPr>
        <w:t>av</w:t>
      </w:r>
      <w:r w:rsidRPr="00E1154C">
        <w:rPr>
          <w:rFonts w:eastAsiaTheme="majorEastAsia"/>
        </w:rPr>
        <w:t xml:space="preserve"> hinder och farliga områden</w:t>
      </w:r>
    </w:p>
    <w:p w14:paraId="7C419D23" w14:textId="6E275E28" w:rsidR="00E1154C" w:rsidRPr="00E1154C" w:rsidRDefault="00E1154C" w:rsidP="000D74D7">
      <w:pPr>
        <w:pStyle w:val="AV11-TextFreskrift"/>
      </w:pPr>
      <w:r w:rsidRPr="00E1154C">
        <w:t>Arbetsområden dit anställda har tillträde under sitt arbete och där det finns risk för kollision med hinder, fallrisk eller risk för fallande föremål ska markeras med gul</w:t>
      </w:r>
      <w:r w:rsidR="00DA0E0D">
        <w:t xml:space="preserve">- och </w:t>
      </w:r>
      <w:r w:rsidRPr="00E1154C">
        <w:t>svart</w:t>
      </w:r>
      <w:r w:rsidR="00DA0E0D">
        <w:t>randiga</w:t>
      </w:r>
      <w:r w:rsidRPr="00E1154C">
        <w:t xml:space="preserve"> eller röd</w:t>
      </w:r>
      <w:r w:rsidR="00DA0E0D">
        <w:t xml:space="preserve">- och </w:t>
      </w:r>
      <w:r w:rsidRPr="00E1154C">
        <w:t>vitrandiga fält.</w:t>
      </w:r>
    </w:p>
    <w:p w14:paraId="7C3654F4" w14:textId="77777777" w:rsidR="00E1154C" w:rsidRPr="00E1154C" w:rsidRDefault="00E1154C" w:rsidP="000D74D7">
      <w:pPr>
        <w:pStyle w:val="AV11-TextFreskrift"/>
      </w:pPr>
    </w:p>
    <w:p w14:paraId="4B65FD9D" w14:textId="77777777" w:rsidR="00E1154C" w:rsidRPr="00E1154C" w:rsidRDefault="00E1154C" w:rsidP="000D74D7">
      <w:pPr>
        <w:pStyle w:val="AV11-TextFreskrift"/>
      </w:pPr>
      <w:r w:rsidRPr="00E1154C">
        <w:t>Märkningen ska anpassas till riskområdets storlek.</w:t>
      </w:r>
    </w:p>
    <w:p w14:paraId="22BF5C4F" w14:textId="77777777" w:rsidR="00E1154C" w:rsidRPr="00E1154C" w:rsidRDefault="00E1154C" w:rsidP="000D74D7">
      <w:pPr>
        <w:pStyle w:val="AV11-TextFreskrift"/>
      </w:pPr>
    </w:p>
    <w:p w14:paraId="2245083C" w14:textId="141D7821" w:rsidR="008B6EC7" w:rsidRDefault="00E1154C" w:rsidP="000D74D7">
      <w:pPr>
        <w:pStyle w:val="AV11-TextFreskrift"/>
      </w:pPr>
      <w:r w:rsidRPr="00E1154C">
        <w:t xml:space="preserve">Den </w:t>
      </w:r>
      <w:r w:rsidR="00DA0E0D" w:rsidRPr="00E1154C">
        <w:t>gul</w:t>
      </w:r>
      <w:r w:rsidR="00DA0E0D">
        <w:t xml:space="preserve">- och </w:t>
      </w:r>
      <w:r w:rsidR="00DA0E0D" w:rsidRPr="00E1154C">
        <w:t>svart</w:t>
      </w:r>
      <w:r w:rsidR="00DA0E0D">
        <w:t>randiga</w:t>
      </w:r>
      <w:r w:rsidR="00DA0E0D" w:rsidRPr="00E1154C">
        <w:t xml:space="preserve"> </w:t>
      </w:r>
      <w:r w:rsidRPr="00E1154C">
        <w:t xml:space="preserve">eller </w:t>
      </w:r>
      <w:r w:rsidR="00DA0E0D" w:rsidRPr="00E1154C">
        <w:t>röd</w:t>
      </w:r>
      <w:r w:rsidR="00DA0E0D">
        <w:t xml:space="preserve">- och </w:t>
      </w:r>
      <w:r w:rsidR="00DA0E0D" w:rsidRPr="00E1154C">
        <w:t xml:space="preserve">vitrandiga </w:t>
      </w:r>
      <w:r w:rsidRPr="00E1154C">
        <w:t>markeringen ska vara snedstreckad i cirka 45</w:t>
      </w:r>
      <w:r w:rsidR="000D74D7">
        <w:t> </w:t>
      </w:r>
      <w:r w:rsidRPr="00E1154C">
        <w:t>grad</w:t>
      </w:r>
      <w:r w:rsidR="008B6EC7">
        <w:t>er med ungefär lika breda fält.</w:t>
      </w:r>
    </w:p>
    <w:p w14:paraId="4D59AEDA" w14:textId="77777777" w:rsidR="008B6EC7" w:rsidRDefault="008B6EC7" w:rsidP="000D74D7">
      <w:pPr>
        <w:pStyle w:val="AV11-TextFreskrift"/>
      </w:pPr>
    </w:p>
    <w:p w14:paraId="0495BEDC" w14:textId="77777777" w:rsidR="00E1154C" w:rsidRPr="00E1154C" w:rsidRDefault="00E1154C" w:rsidP="000D74D7">
      <w:pPr>
        <w:pStyle w:val="AV11-TextFreskrift"/>
      </w:pPr>
      <w:r w:rsidRPr="00E1154C">
        <w:t>Exempel:</w:t>
      </w:r>
    </w:p>
    <w:p w14:paraId="4979FDF5" w14:textId="0E59B1E3" w:rsidR="00F05D2D" w:rsidRPr="00F05D2D" w:rsidRDefault="00F05D2D" w:rsidP="00F05D2D">
      <w:pPr>
        <w:pStyle w:val="AV11-TextFreskrift"/>
        <w:rPr>
          <w:rFonts w:eastAsiaTheme="majorEastAsia"/>
        </w:rPr>
      </w:pPr>
      <w:r>
        <w:rPr>
          <w:rFonts w:eastAsiaTheme="majorEastAsia"/>
          <w:noProof/>
        </w:rPr>
        <w:drawing>
          <wp:inline distT="0" distB="0" distL="0" distR="0" wp14:anchorId="7C70766E" wp14:editId="18856990">
            <wp:extent cx="2048933" cy="832214"/>
            <wp:effectExtent l="0" t="0" r="8890" b="6350"/>
            <wp:docPr id="9" name="Bildobjekt 9" descr="Två rektangulära fält, det första diagonalrandigt i svart och gult, det andra diagonalrandigt i rött och vitt." title="Två rektangulära fält, ett i svart och gult, ett i rött och v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ningavhinder.png"/>
                    <pic:cNvPicPr/>
                  </pic:nvPicPr>
                  <pic:blipFill>
                    <a:blip r:embed="rId95">
                      <a:extLst>
                        <a:ext uri="{28A0092B-C50C-407E-A947-70E740481C1C}">
                          <a14:useLocalDpi xmlns:a14="http://schemas.microsoft.com/office/drawing/2010/main" val="0"/>
                        </a:ext>
                      </a:extLst>
                    </a:blip>
                    <a:stretch>
                      <a:fillRect/>
                    </a:stretch>
                  </pic:blipFill>
                  <pic:spPr>
                    <a:xfrm>
                      <a:off x="0" y="0"/>
                      <a:ext cx="2089321" cy="848618"/>
                    </a:xfrm>
                    <a:prstGeom prst="rect">
                      <a:avLst/>
                    </a:prstGeom>
                  </pic:spPr>
                </pic:pic>
              </a:graphicData>
            </a:graphic>
          </wp:inline>
        </w:drawing>
      </w:r>
    </w:p>
    <w:p w14:paraId="2B38245E" w14:textId="77777777" w:rsidR="00E1154C" w:rsidRPr="00E1154C" w:rsidRDefault="00E1154C" w:rsidP="0055373E">
      <w:pPr>
        <w:pStyle w:val="AV04-Rubrik4Bilaga"/>
        <w:rPr>
          <w:rFonts w:eastAsiaTheme="majorEastAsia"/>
        </w:rPr>
      </w:pPr>
      <w:r w:rsidRPr="00E1154C">
        <w:rPr>
          <w:rFonts w:eastAsiaTheme="majorEastAsia"/>
        </w:rPr>
        <w:t>5.2</w:t>
      </w:r>
      <w:r w:rsidR="000D74D7">
        <w:rPr>
          <w:rFonts w:eastAsiaTheme="majorEastAsia"/>
        </w:rPr>
        <w:t> </w:t>
      </w:r>
      <w:r w:rsidRPr="00E1154C">
        <w:rPr>
          <w:rFonts w:eastAsiaTheme="majorEastAsia"/>
        </w:rPr>
        <w:t>Märkning av gång- och transportleder</w:t>
      </w:r>
    </w:p>
    <w:p w14:paraId="23D7E51E" w14:textId="77777777" w:rsidR="00E1154C" w:rsidRPr="00E1154C" w:rsidRDefault="00E1154C" w:rsidP="000D74D7">
      <w:pPr>
        <w:pStyle w:val="AV11-TextFreskrift"/>
      </w:pPr>
      <w:r w:rsidRPr="00E1154C">
        <w:t>Där det behövs ska leder för fordonstrafik inomhus vara tydligt markerade med obrutna linjer i väl synlig färg, helst vit eller gul, som valts med hänsyn till underlagets färg.</w:t>
      </w:r>
    </w:p>
    <w:p w14:paraId="2C7D87DE" w14:textId="77777777" w:rsidR="00E1154C" w:rsidRPr="00E1154C" w:rsidRDefault="00E1154C" w:rsidP="000D74D7">
      <w:pPr>
        <w:pStyle w:val="AV11-TextFreskrift"/>
      </w:pPr>
    </w:p>
    <w:p w14:paraId="66D20C90" w14:textId="77777777" w:rsidR="00E1154C" w:rsidRPr="00E1154C" w:rsidRDefault="00E1154C" w:rsidP="000D74D7">
      <w:pPr>
        <w:pStyle w:val="AV11-TextFreskrift"/>
      </w:pPr>
      <w:r w:rsidRPr="00E1154C">
        <w:t>Linjerna ska placeras så att de visar det nödvändiga säkerhetsavståndet mellan fordon och hinder eller gående.</w:t>
      </w:r>
    </w:p>
    <w:p w14:paraId="2338E401" w14:textId="77777777" w:rsidR="00E1154C" w:rsidRPr="00E1154C" w:rsidRDefault="00E1154C" w:rsidP="000D74D7">
      <w:pPr>
        <w:pStyle w:val="AV11-TextFreskrift"/>
      </w:pPr>
    </w:p>
    <w:p w14:paraId="588FBF39" w14:textId="77777777" w:rsidR="000D74D7" w:rsidRDefault="00E1154C" w:rsidP="000D74D7">
      <w:pPr>
        <w:pStyle w:val="AV11-TextFreskrift"/>
        <w:sectPr w:rsidR="000D74D7" w:rsidSect="00FC7C5A">
          <w:headerReference w:type="even" r:id="rId96"/>
          <w:headerReference w:type="default" r:id="rId97"/>
          <w:pgSz w:w="11906" w:h="16838" w:code="9"/>
          <w:pgMar w:top="3544" w:right="2478" w:bottom="3544" w:left="3034" w:header="2835" w:footer="2835" w:gutter="0"/>
          <w:cols w:space="708"/>
          <w:docGrid w:linePitch="360"/>
        </w:sectPr>
      </w:pPr>
      <w:r w:rsidRPr="00E1154C">
        <w:t>Permanenta gång- och transportleder utomhus ska om det behövs markeras på samma sätt om inte trottoarer eller avskärmningar finns.</w:t>
      </w:r>
    </w:p>
    <w:p w14:paraId="1DA7C4C7" w14:textId="3DD46E12" w:rsidR="00DD7994" w:rsidRDefault="00E1154C" w:rsidP="00203EF6">
      <w:pPr>
        <w:pStyle w:val="AV02-Rubrik2Bilaga"/>
      </w:pPr>
      <w:bookmarkStart w:id="548" w:name="_Toc6994791"/>
      <w:bookmarkStart w:id="549" w:name="_Toc25318861"/>
      <w:bookmarkStart w:id="550" w:name="_Toc25327456"/>
      <w:bookmarkStart w:id="551" w:name="_Toc26192912"/>
      <w:bookmarkStart w:id="552" w:name="_Toc90630544"/>
      <w:r w:rsidRPr="00E1154C">
        <w:t>Bilaga</w:t>
      </w:r>
      <w:r w:rsidR="004E2017">
        <w:t> </w:t>
      </w:r>
      <w:r w:rsidRPr="00E1154C">
        <w:t xml:space="preserve">6 Ljussignaler och genomlysta skyltar, till </w:t>
      </w:r>
      <w:r w:rsidR="008E6051">
        <w:t>7 </w:t>
      </w:r>
      <w:r w:rsidRPr="00E1154C">
        <w:t>kap.</w:t>
      </w:r>
      <w:bookmarkEnd w:id="548"/>
      <w:bookmarkEnd w:id="549"/>
      <w:bookmarkEnd w:id="550"/>
      <w:bookmarkEnd w:id="551"/>
      <w:bookmarkEnd w:id="552"/>
    </w:p>
    <w:p w14:paraId="4834BC51" w14:textId="77777777" w:rsidR="00E1154C" w:rsidRPr="00E1154C" w:rsidRDefault="00E1154C" w:rsidP="0055373E">
      <w:pPr>
        <w:pStyle w:val="AV04-Rubrik4Bilaga"/>
        <w:rPr>
          <w:rFonts w:eastAsiaTheme="majorEastAsia"/>
        </w:rPr>
      </w:pPr>
      <w:r w:rsidRPr="00E1154C">
        <w:rPr>
          <w:rFonts w:eastAsiaTheme="majorEastAsia"/>
        </w:rPr>
        <w:t>6.1</w:t>
      </w:r>
      <w:r w:rsidR="00222F22">
        <w:rPr>
          <w:rFonts w:eastAsiaTheme="majorEastAsia"/>
        </w:rPr>
        <w:t> </w:t>
      </w:r>
      <w:r w:rsidRPr="00E1154C">
        <w:rPr>
          <w:rFonts w:eastAsiaTheme="majorEastAsia"/>
        </w:rPr>
        <w:t>Utförande</w:t>
      </w:r>
    </w:p>
    <w:p w14:paraId="2A2947D8" w14:textId="77777777" w:rsidR="00E1154C" w:rsidRPr="008B6EC7" w:rsidRDefault="00E1154C" w:rsidP="008B6EC7">
      <w:pPr>
        <w:pStyle w:val="AV11-TextFreskrift"/>
      </w:pPr>
      <w:r w:rsidRPr="008B6EC7">
        <w:t>En ljussignal eller en genomlyst skylt ska ha en kontrast som är anpassad till omgivningen och till de aktuella arbetsförhållandena. Den får varken blända eller vara svår att upptäckta.</w:t>
      </w:r>
    </w:p>
    <w:p w14:paraId="78912E1A" w14:textId="77777777" w:rsidR="00757590" w:rsidRDefault="00757590" w:rsidP="008B6EC7">
      <w:pPr>
        <w:pStyle w:val="AV11-TextFreskrift"/>
      </w:pPr>
    </w:p>
    <w:p w14:paraId="0CB5E9D6" w14:textId="679C7714" w:rsidR="00E1154C" w:rsidRPr="008B6EC7" w:rsidRDefault="00E1154C" w:rsidP="008B6EC7">
      <w:pPr>
        <w:pStyle w:val="AV11-TextFreskrift"/>
      </w:pPr>
      <w:r w:rsidRPr="008B6EC7">
        <w:t>Ljussignalen eller den genomlysta skylten ska vara enfärgad eller visa en kombination av en symbol och en bakgrund.</w:t>
      </w:r>
    </w:p>
    <w:p w14:paraId="39D86B58" w14:textId="77777777" w:rsidR="00E1154C" w:rsidRPr="008B6EC7" w:rsidRDefault="00E1154C" w:rsidP="008B6EC7">
      <w:pPr>
        <w:pStyle w:val="AV11-TextFreskrift"/>
      </w:pPr>
    </w:p>
    <w:p w14:paraId="3E9AD613" w14:textId="2AA60DCA" w:rsidR="00E1154C" w:rsidRPr="008B6EC7" w:rsidRDefault="00E1154C" w:rsidP="008B6EC7">
      <w:pPr>
        <w:pStyle w:val="AV11-TextFreskrift"/>
      </w:pPr>
      <w:r w:rsidRPr="008B6EC7">
        <w:t>Färgen ska överensstämma med tabellen i bilaga</w:t>
      </w:r>
      <w:r w:rsidR="008B6EC7" w:rsidRPr="008B6EC7">
        <w:t> </w:t>
      </w:r>
      <w:r w:rsidRPr="008B6EC7">
        <w:t>2, punk</w:t>
      </w:r>
      <w:r w:rsidR="00D942AA">
        <w:t>t</w:t>
      </w:r>
      <w:r w:rsidR="008B6EC7" w:rsidRPr="008B6EC7">
        <w:t> </w:t>
      </w:r>
      <w:r w:rsidRPr="008B6EC7">
        <w:t>5.</w:t>
      </w:r>
    </w:p>
    <w:p w14:paraId="55137F34" w14:textId="77777777" w:rsidR="00E1154C" w:rsidRPr="008B6EC7" w:rsidRDefault="00E1154C" w:rsidP="008B6EC7">
      <w:pPr>
        <w:pStyle w:val="AV11-TextFreskrift"/>
      </w:pPr>
    </w:p>
    <w:p w14:paraId="6803C1BC" w14:textId="77777777" w:rsidR="00E1154C" w:rsidRPr="008B6EC7" w:rsidRDefault="00E1154C" w:rsidP="008B6EC7">
      <w:pPr>
        <w:pStyle w:val="AV11-TextFreskrift"/>
      </w:pPr>
      <w:r w:rsidRPr="008B6EC7">
        <w:t>Om signalen eller skylten innehåller en symbol ska den uppfylla kraven i bilaga</w:t>
      </w:r>
      <w:r w:rsidR="008B6EC7">
        <w:t> </w:t>
      </w:r>
      <w:r w:rsidRPr="008B6EC7">
        <w:t>3.</w:t>
      </w:r>
    </w:p>
    <w:p w14:paraId="732C2CF3" w14:textId="73875290" w:rsidR="00E1154C" w:rsidRPr="00E1154C" w:rsidRDefault="00E1154C" w:rsidP="0055373E">
      <w:pPr>
        <w:pStyle w:val="AV04-Rubrik4Bilaga"/>
        <w:rPr>
          <w:rFonts w:eastAsiaTheme="majorEastAsia"/>
        </w:rPr>
      </w:pPr>
      <w:r w:rsidRPr="00E1154C">
        <w:rPr>
          <w:rFonts w:eastAsiaTheme="majorEastAsia"/>
        </w:rPr>
        <w:t>6.2</w:t>
      </w:r>
      <w:r w:rsidR="00222F22">
        <w:rPr>
          <w:rFonts w:eastAsiaTheme="majorEastAsia"/>
        </w:rPr>
        <w:t> </w:t>
      </w:r>
      <w:r w:rsidRPr="00E1154C">
        <w:rPr>
          <w:rFonts w:eastAsiaTheme="majorEastAsia"/>
        </w:rPr>
        <w:t xml:space="preserve">Särskilda </w:t>
      </w:r>
      <w:r w:rsidR="00847CDE">
        <w:rPr>
          <w:rFonts w:eastAsiaTheme="majorEastAsia"/>
        </w:rPr>
        <w:t>bestämmelser</w:t>
      </w:r>
      <w:r w:rsidRPr="00E1154C">
        <w:rPr>
          <w:rFonts w:eastAsiaTheme="majorEastAsia"/>
        </w:rPr>
        <w:t xml:space="preserve"> för användning av ljussignaler</w:t>
      </w:r>
    </w:p>
    <w:p w14:paraId="00C55673" w14:textId="77777777" w:rsidR="00E1154C" w:rsidRPr="00222F22" w:rsidRDefault="00E1154C" w:rsidP="00222F22">
      <w:pPr>
        <w:pStyle w:val="AV11-TextFreskrift"/>
      </w:pPr>
      <w:r w:rsidRPr="00222F22">
        <w:t>Om en ljussignal eller en genomlyst skylt kan avge såväl fast som blinkande sken ska blinkande sken ange en högre risk eller ett mer akut behov av åtgärd än ett fast sken.</w:t>
      </w:r>
    </w:p>
    <w:p w14:paraId="2D922A1C" w14:textId="77777777" w:rsidR="00E1154C" w:rsidRPr="00222F22" w:rsidRDefault="00E1154C" w:rsidP="00222F22">
      <w:pPr>
        <w:pStyle w:val="AV11-TextFreskrift"/>
      </w:pPr>
    </w:p>
    <w:p w14:paraId="5B662DB7" w14:textId="2A1F0FA1" w:rsidR="00E1154C" w:rsidRPr="00222F22" w:rsidRDefault="00E1154C" w:rsidP="00222F22">
      <w:pPr>
        <w:pStyle w:val="AV11-TextFreskrift"/>
      </w:pPr>
      <w:r w:rsidRPr="00222F22">
        <w:t>Blinkningarnas längd och frekvens ska vara sådana att</w:t>
      </w:r>
    </w:p>
    <w:p w14:paraId="79F4BE00" w14:textId="35F6D4AA" w:rsidR="00E1154C" w:rsidRPr="00E1154C" w:rsidRDefault="00E1154C" w:rsidP="00CC3A8B">
      <w:pPr>
        <w:pStyle w:val="AV11-TextFreskrift"/>
        <w:numPr>
          <w:ilvl w:val="0"/>
          <w:numId w:val="121"/>
        </w:numPr>
      </w:pPr>
      <w:r w:rsidRPr="00E1154C">
        <w:t>budskapet uppfattas på avsett sätt, och</w:t>
      </w:r>
    </w:p>
    <w:p w14:paraId="3D29F98A" w14:textId="77777777" w:rsidR="00E1154C" w:rsidRPr="00E1154C" w:rsidRDefault="00E1154C" w:rsidP="00CC3A8B">
      <w:pPr>
        <w:pStyle w:val="AV11-TextFreskrift"/>
        <w:numPr>
          <w:ilvl w:val="0"/>
          <w:numId w:val="121"/>
        </w:numPr>
      </w:pPr>
      <w:r w:rsidRPr="00E1154C">
        <w:t>varje risk för förväxling med andra signaler eller skyltar med blinkande eller fast sken undviks.</w:t>
      </w:r>
    </w:p>
    <w:p w14:paraId="0E570092" w14:textId="77777777" w:rsidR="00E1154C" w:rsidRPr="00E1154C" w:rsidRDefault="00E1154C" w:rsidP="00222F22">
      <w:pPr>
        <w:pStyle w:val="AV11-TextFreskrift"/>
      </w:pPr>
    </w:p>
    <w:p w14:paraId="3ABDA7EC" w14:textId="77777777" w:rsidR="00E1154C" w:rsidRPr="00E1154C" w:rsidRDefault="00E1154C" w:rsidP="00222F22">
      <w:pPr>
        <w:pStyle w:val="AV11-TextFreskrift"/>
      </w:pPr>
      <w:r w:rsidRPr="00E1154C">
        <w:t>Om en ljussignal eller en blinkande skylt används i stället för eller tillsammans med en ljudsignal ska dessa synkroniseras.</w:t>
      </w:r>
    </w:p>
    <w:p w14:paraId="18DFDC22" w14:textId="77777777" w:rsidR="00E1154C" w:rsidRPr="00E1154C" w:rsidRDefault="00E1154C" w:rsidP="00222F22">
      <w:pPr>
        <w:pStyle w:val="AV11-TextFreskrift"/>
      </w:pPr>
    </w:p>
    <w:p w14:paraId="5F0CBE32" w14:textId="37A11178" w:rsidR="007640CE" w:rsidRDefault="00E1154C" w:rsidP="00222F22">
      <w:pPr>
        <w:pStyle w:val="AV11-TextFreskrift"/>
        <w:sectPr w:rsidR="007640CE" w:rsidSect="00FC7C5A">
          <w:headerReference w:type="even" r:id="rId98"/>
          <w:headerReference w:type="default" r:id="rId99"/>
          <w:pgSz w:w="11906" w:h="16838" w:code="9"/>
          <w:pgMar w:top="3544" w:right="2478" w:bottom="3544" w:left="3034" w:header="2835" w:footer="2835" w:gutter="0"/>
          <w:cols w:space="708"/>
          <w:docGrid w:linePitch="360"/>
        </w:sectPr>
      </w:pPr>
      <w:r w:rsidRPr="00E1154C">
        <w:t xml:space="preserve">Anordningar för blinkande signaler eller skyltar som används vid allvarlig fara ska ägnas särskild tillsyn eller utrustas med </w:t>
      </w:r>
      <w:r w:rsidR="00791374">
        <w:t xml:space="preserve">en </w:t>
      </w:r>
      <w:r w:rsidRPr="00E1154C">
        <w:t>reservlampa.</w:t>
      </w:r>
    </w:p>
    <w:p w14:paraId="06E966B3" w14:textId="58C05E44" w:rsidR="00E1154C" w:rsidRPr="00E1154C" w:rsidRDefault="00E1154C" w:rsidP="00203EF6">
      <w:pPr>
        <w:pStyle w:val="AV02-Rubrik2Bilaga"/>
      </w:pPr>
      <w:bookmarkStart w:id="553" w:name="_Toc6994792"/>
      <w:bookmarkStart w:id="554" w:name="_Toc25318862"/>
      <w:bookmarkStart w:id="555" w:name="_Toc25327457"/>
      <w:bookmarkStart w:id="556" w:name="_Toc26192913"/>
      <w:bookmarkStart w:id="557" w:name="_Toc90630545"/>
      <w:r w:rsidRPr="00E1154C">
        <w:t>Bilaga</w:t>
      </w:r>
      <w:r w:rsidR="007640CE">
        <w:t> </w:t>
      </w:r>
      <w:r w:rsidRPr="00E1154C">
        <w:t xml:space="preserve">7 Ljudsignaler, till </w:t>
      </w:r>
      <w:r w:rsidR="008E6051">
        <w:t>7 </w:t>
      </w:r>
      <w:r w:rsidRPr="00E1154C">
        <w:t>kap.</w:t>
      </w:r>
      <w:bookmarkEnd w:id="553"/>
      <w:bookmarkEnd w:id="554"/>
      <w:bookmarkEnd w:id="555"/>
      <w:bookmarkEnd w:id="556"/>
      <w:bookmarkEnd w:id="557"/>
    </w:p>
    <w:p w14:paraId="43158F09" w14:textId="77777777" w:rsidR="00E1154C" w:rsidRPr="00E1154C" w:rsidRDefault="00E1154C" w:rsidP="0055373E">
      <w:pPr>
        <w:pStyle w:val="AV04-Rubrik4Bilaga"/>
        <w:rPr>
          <w:rFonts w:eastAsiaTheme="majorEastAsia"/>
        </w:rPr>
      </w:pPr>
      <w:r w:rsidRPr="00E1154C">
        <w:rPr>
          <w:rFonts w:eastAsiaTheme="majorEastAsia"/>
        </w:rPr>
        <w:t>7.1</w:t>
      </w:r>
      <w:r w:rsidR="007640CE">
        <w:rPr>
          <w:rFonts w:eastAsiaTheme="majorEastAsia"/>
        </w:rPr>
        <w:t> </w:t>
      </w:r>
      <w:r w:rsidRPr="00E1154C">
        <w:rPr>
          <w:rFonts w:eastAsiaTheme="majorEastAsia"/>
        </w:rPr>
        <w:t>Utförande</w:t>
      </w:r>
    </w:p>
    <w:p w14:paraId="2D1D13FA" w14:textId="7AB4B9A3" w:rsidR="00E1154C" w:rsidRPr="00E1154C" w:rsidRDefault="00E1154C" w:rsidP="007640CE">
      <w:pPr>
        <w:pStyle w:val="AV11-TextFreskrift"/>
      </w:pPr>
      <w:r w:rsidRPr="00E1154C">
        <w:t>Ljudsignaler ska</w:t>
      </w:r>
    </w:p>
    <w:p w14:paraId="4F943124" w14:textId="77777777" w:rsidR="00E1154C" w:rsidRPr="00E1154C" w:rsidRDefault="00E1154C" w:rsidP="00CC3A8B">
      <w:pPr>
        <w:pStyle w:val="AV11-TextFreskrift"/>
        <w:numPr>
          <w:ilvl w:val="0"/>
          <w:numId w:val="122"/>
        </w:numPr>
      </w:pPr>
      <w:r w:rsidRPr="00E1154C">
        <w:t>ha en ljudnivå som klart överstiger bakgrundsbullret, så att de hörs väl utan att vara onödigt höga eller smärtsamma,</w:t>
      </w:r>
    </w:p>
    <w:p w14:paraId="032E0B52" w14:textId="3E99087B" w:rsidR="00E1154C" w:rsidRPr="00E1154C" w:rsidRDefault="00E1154C" w:rsidP="00CC3A8B">
      <w:pPr>
        <w:pStyle w:val="AV11-TextFreskrift"/>
        <w:numPr>
          <w:ilvl w:val="0"/>
          <w:numId w:val="122"/>
        </w:numPr>
      </w:pPr>
      <w:r w:rsidRPr="00E1154C">
        <w:t>vara lätta att känna igen, särskilt ifråga om impulslängd och tidsintervall mellan impulserna eller grupperna av impulser samt skilja sig klart från andra ljudsignaler och bakgrundsbuller.</w:t>
      </w:r>
    </w:p>
    <w:p w14:paraId="18750915" w14:textId="77777777" w:rsidR="00E1154C" w:rsidRPr="00E1154C" w:rsidRDefault="00E1154C" w:rsidP="007640CE">
      <w:pPr>
        <w:pStyle w:val="AV11-TextFreskrift"/>
      </w:pPr>
    </w:p>
    <w:p w14:paraId="5CEA1843" w14:textId="77777777" w:rsidR="00E1154C" w:rsidRPr="00E1154C" w:rsidRDefault="00E1154C" w:rsidP="007640CE">
      <w:pPr>
        <w:pStyle w:val="AV11-TextFreskrift"/>
      </w:pPr>
      <w:r w:rsidRPr="00E1154C">
        <w:t>Om en signalanordning kan avge såväl fast som växlande ton ska växlande ton användas för att ange en högre risk eller ett mer akut behov av åtgärd än en fast ton.</w:t>
      </w:r>
    </w:p>
    <w:p w14:paraId="1BB1A493" w14:textId="77777777" w:rsidR="00E1154C" w:rsidRPr="00E1154C" w:rsidRDefault="00E1154C" w:rsidP="0055373E">
      <w:pPr>
        <w:pStyle w:val="AV04-Rubrik4Bilaga"/>
        <w:rPr>
          <w:rFonts w:eastAsiaTheme="majorEastAsia"/>
        </w:rPr>
      </w:pPr>
      <w:r w:rsidRPr="00E1154C">
        <w:rPr>
          <w:rFonts w:eastAsiaTheme="majorEastAsia"/>
        </w:rPr>
        <w:t>7.2</w:t>
      </w:r>
      <w:r w:rsidR="007640CE">
        <w:rPr>
          <w:rFonts w:eastAsiaTheme="majorEastAsia"/>
        </w:rPr>
        <w:t> </w:t>
      </w:r>
      <w:r w:rsidRPr="00E1154C">
        <w:rPr>
          <w:rFonts w:eastAsiaTheme="majorEastAsia"/>
        </w:rPr>
        <w:t>Fastställda signaler</w:t>
      </w:r>
    </w:p>
    <w:p w14:paraId="090353E7" w14:textId="77777777" w:rsidR="00E1154C" w:rsidRDefault="00E1154C" w:rsidP="007640CE">
      <w:pPr>
        <w:pStyle w:val="AV11-TextFreskrift"/>
      </w:pPr>
      <w:r w:rsidRPr="00E1154C">
        <w:t>En utrymningssignal ska vara kontinuerlig utan avbrott.</w:t>
      </w:r>
    </w:p>
    <w:p w14:paraId="5FB676BE" w14:textId="77777777" w:rsidR="007640CE" w:rsidRDefault="007640CE" w:rsidP="00105B0C">
      <w:pPr>
        <w:pStyle w:val="AV11-TextFreskrift"/>
        <w:sectPr w:rsidR="007640CE" w:rsidSect="00FC7C5A">
          <w:headerReference w:type="even" r:id="rId100"/>
          <w:headerReference w:type="default" r:id="rId101"/>
          <w:pgSz w:w="11906" w:h="16838" w:code="9"/>
          <w:pgMar w:top="3544" w:right="2478" w:bottom="3544" w:left="3034" w:header="2835" w:footer="2835" w:gutter="0"/>
          <w:cols w:space="708"/>
          <w:docGrid w:linePitch="360"/>
        </w:sectPr>
      </w:pPr>
    </w:p>
    <w:p w14:paraId="75F64F35" w14:textId="6EB578C2" w:rsidR="00E1154C" w:rsidRPr="00E1154C" w:rsidRDefault="00E1154C" w:rsidP="00203EF6">
      <w:pPr>
        <w:pStyle w:val="AV02-Rubrik2Bilaga"/>
      </w:pPr>
      <w:bookmarkStart w:id="558" w:name="_Toc6994793"/>
      <w:bookmarkStart w:id="559" w:name="_Toc25318863"/>
      <w:bookmarkStart w:id="560" w:name="_Toc25327458"/>
      <w:bookmarkStart w:id="561" w:name="_Toc26192914"/>
      <w:bookmarkStart w:id="562" w:name="_Toc90630546"/>
      <w:r w:rsidRPr="00E1154C">
        <w:t>Bilaga</w:t>
      </w:r>
      <w:r w:rsidR="007640CE">
        <w:t> </w:t>
      </w:r>
      <w:r w:rsidRPr="00E1154C">
        <w:t xml:space="preserve">8 Talade meddelanden, till </w:t>
      </w:r>
      <w:r w:rsidR="008E6051">
        <w:t>7 </w:t>
      </w:r>
      <w:r w:rsidRPr="00E1154C">
        <w:t>kap.</w:t>
      </w:r>
      <w:bookmarkEnd w:id="558"/>
      <w:bookmarkEnd w:id="559"/>
      <w:bookmarkEnd w:id="560"/>
      <w:bookmarkEnd w:id="561"/>
      <w:bookmarkEnd w:id="562"/>
    </w:p>
    <w:p w14:paraId="05498B95" w14:textId="77777777" w:rsidR="00E1154C" w:rsidRPr="00E1154C" w:rsidRDefault="00E1154C" w:rsidP="0055373E">
      <w:pPr>
        <w:pStyle w:val="AV04-Rubrik4Bilaga"/>
        <w:rPr>
          <w:rFonts w:eastAsiaTheme="majorEastAsia"/>
        </w:rPr>
      </w:pPr>
      <w:r w:rsidRPr="00E1154C">
        <w:rPr>
          <w:rFonts w:eastAsiaTheme="majorEastAsia"/>
        </w:rPr>
        <w:t>8.1</w:t>
      </w:r>
      <w:r w:rsidR="007640CE">
        <w:rPr>
          <w:rFonts w:eastAsiaTheme="majorEastAsia"/>
        </w:rPr>
        <w:t> </w:t>
      </w:r>
      <w:r w:rsidRPr="00E1154C">
        <w:rPr>
          <w:rFonts w:eastAsiaTheme="majorEastAsia"/>
        </w:rPr>
        <w:t>Utförande</w:t>
      </w:r>
    </w:p>
    <w:p w14:paraId="717C992F" w14:textId="77777777" w:rsidR="00E1154C" w:rsidRPr="00E1154C" w:rsidRDefault="00E1154C" w:rsidP="007640CE">
      <w:pPr>
        <w:pStyle w:val="AV11-TextFreskrift"/>
      </w:pPr>
      <w:r w:rsidRPr="00E1154C">
        <w:t>Talade meddelanden ska lämnas i form av korta satser, fraser, ordgrupper eller enstaka ord, ibland i fastställd form.</w:t>
      </w:r>
    </w:p>
    <w:p w14:paraId="540D99E8" w14:textId="77777777" w:rsidR="00E1154C" w:rsidRPr="00E1154C" w:rsidRDefault="00E1154C" w:rsidP="007640CE">
      <w:pPr>
        <w:pStyle w:val="AV11-TextFreskrift"/>
        <w:rPr>
          <w:strike/>
        </w:rPr>
      </w:pPr>
    </w:p>
    <w:p w14:paraId="28D6409C" w14:textId="38B0B7F6" w:rsidR="00E1154C" w:rsidRPr="00E1154C" w:rsidRDefault="00E1154C" w:rsidP="007640CE">
      <w:pPr>
        <w:pStyle w:val="AV11-TextFreskrift"/>
      </w:pPr>
      <w:r w:rsidRPr="00E1154C">
        <w:t xml:space="preserve">Talade meddelanden ska vara så korta, enkla och tydliga som möjligt. Talaren ska ha </w:t>
      </w:r>
      <w:r w:rsidR="00F36329">
        <w:t xml:space="preserve">en </w:t>
      </w:r>
      <w:r w:rsidRPr="00E1154C">
        <w:t xml:space="preserve">sådan förmåga att uttrycka sig och lyssnaren </w:t>
      </w:r>
      <w:r w:rsidR="009C737B">
        <w:t xml:space="preserve">en </w:t>
      </w:r>
      <w:r w:rsidRPr="00E1154C">
        <w:t>sådan förmåga att höra att den talade anvisningen kan uppfattas.</w:t>
      </w:r>
    </w:p>
    <w:p w14:paraId="3E7966A8" w14:textId="77777777" w:rsidR="00E1154C" w:rsidRPr="00E1154C" w:rsidRDefault="00E1154C" w:rsidP="007640CE">
      <w:pPr>
        <w:pStyle w:val="AV11-TextFreskrift"/>
        <w:rPr>
          <w:strike/>
        </w:rPr>
      </w:pPr>
    </w:p>
    <w:p w14:paraId="52640788" w14:textId="77777777" w:rsidR="00E1154C" w:rsidRPr="00E1154C" w:rsidRDefault="00E1154C" w:rsidP="007640CE">
      <w:pPr>
        <w:pStyle w:val="AV11-TextFreskrift"/>
      </w:pPr>
      <w:r w:rsidRPr="00E1154C">
        <w:t>Talade meddelanden får framföras direkt eller indirekt, genom mänsklig eller syntetisk röst.</w:t>
      </w:r>
    </w:p>
    <w:p w14:paraId="6281D7B4" w14:textId="0210B881" w:rsidR="00E1154C" w:rsidRPr="00E1154C" w:rsidRDefault="00E1154C" w:rsidP="0055373E">
      <w:pPr>
        <w:pStyle w:val="AV04-Rubrik4Bilaga"/>
        <w:rPr>
          <w:rFonts w:eastAsiaTheme="majorEastAsia"/>
        </w:rPr>
      </w:pPr>
      <w:r w:rsidRPr="00E1154C">
        <w:rPr>
          <w:rFonts w:eastAsiaTheme="majorEastAsia"/>
        </w:rPr>
        <w:t>8.2</w:t>
      </w:r>
      <w:r w:rsidR="007640CE">
        <w:rPr>
          <w:rFonts w:eastAsiaTheme="majorEastAsia"/>
        </w:rPr>
        <w:t> </w:t>
      </w:r>
      <w:r w:rsidRPr="00E1154C">
        <w:rPr>
          <w:rFonts w:eastAsiaTheme="majorEastAsia"/>
        </w:rPr>
        <w:t xml:space="preserve">Särskilda </w:t>
      </w:r>
      <w:r w:rsidR="00847CDE">
        <w:rPr>
          <w:rFonts w:eastAsiaTheme="majorEastAsia"/>
        </w:rPr>
        <w:t>bestämmelser</w:t>
      </w:r>
      <w:r w:rsidRPr="00E1154C">
        <w:rPr>
          <w:rFonts w:eastAsiaTheme="majorEastAsia"/>
        </w:rPr>
        <w:t xml:space="preserve"> vid talade meddelanden</w:t>
      </w:r>
    </w:p>
    <w:p w14:paraId="2A3CF26D" w14:textId="77777777" w:rsidR="00E1154C" w:rsidRPr="00E1154C" w:rsidRDefault="00E1154C" w:rsidP="007640CE">
      <w:pPr>
        <w:pStyle w:val="AV11-TextFreskrift"/>
      </w:pPr>
      <w:r w:rsidRPr="00E1154C">
        <w:t>Arbetsgivaren ska se till att arbetstagarna behärskar det använda språket så att de kan uttala och förstå den talade anvisningen och därmed uppträda på avsett sätt.</w:t>
      </w:r>
    </w:p>
    <w:p w14:paraId="7F2D17DC" w14:textId="77777777" w:rsidR="00E1154C" w:rsidRPr="00E1154C" w:rsidRDefault="00E1154C" w:rsidP="007640CE">
      <w:pPr>
        <w:pStyle w:val="AV11-TextFreskrift"/>
      </w:pPr>
    </w:p>
    <w:p w14:paraId="7FF95212" w14:textId="02D22490" w:rsidR="00E1154C" w:rsidRDefault="00E1154C" w:rsidP="007640CE">
      <w:pPr>
        <w:pStyle w:val="AV11-TextFreskrift"/>
      </w:pPr>
      <w:r w:rsidRPr="00E1154C">
        <w:t>Om ett talat meddelande används i stället för eller tillsammans med handsignalering ska fastställda former för sådan signalering användas.</w:t>
      </w:r>
    </w:p>
    <w:p w14:paraId="1ACE862F" w14:textId="77777777" w:rsidR="002E7E09" w:rsidRDefault="002E7E09" w:rsidP="00105B0C">
      <w:pPr>
        <w:pStyle w:val="AV11-TextFreskrift"/>
        <w:sectPr w:rsidR="002E7E09" w:rsidSect="00FC7C5A">
          <w:headerReference w:type="even" r:id="rId102"/>
          <w:headerReference w:type="default" r:id="rId103"/>
          <w:pgSz w:w="11906" w:h="16838" w:code="9"/>
          <w:pgMar w:top="3544" w:right="2478" w:bottom="3544" w:left="3034" w:header="2835" w:footer="2835" w:gutter="0"/>
          <w:cols w:space="708"/>
          <w:docGrid w:linePitch="360"/>
        </w:sectPr>
      </w:pPr>
    </w:p>
    <w:p w14:paraId="7FFE8679" w14:textId="204BBACE" w:rsidR="00E1154C" w:rsidRPr="00E1154C" w:rsidRDefault="00E1154C" w:rsidP="00203EF6">
      <w:pPr>
        <w:pStyle w:val="AV02-Rubrik2Bilaga"/>
      </w:pPr>
      <w:bookmarkStart w:id="563" w:name="_Toc6994794"/>
      <w:bookmarkStart w:id="564" w:name="_Toc25318864"/>
      <w:bookmarkStart w:id="565" w:name="_Toc25327459"/>
      <w:bookmarkStart w:id="566" w:name="_Toc26192915"/>
      <w:bookmarkStart w:id="567" w:name="_Toc90630547"/>
      <w:r w:rsidRPr="00E1154C">
        <w:t>Bilaga</w:t>
      </w:r>
      <w:r w:rsidR="002E7E09">
        <w:t> </w:t>
      </w:r>
      <w:r w:rsidRPr="00E1154C">
        <w:t xml:space="preserve">9 Handsignaler, till </w:t>
      </w:r>
      <w:r w:rsidR="008E6051">
        <w:t>7 </w:t>
      </w:r>
      <w:r w:rsidRPr="00E1154C">
        <w:t>kap.</w:t>
      </w:r>
      <w:bookmarkEnd w:id="563"/>
      <w:bookmarkEnd w:id="564"/>
      <w:bookmarkEnd w:id="565"/>
      <w:bookmarkEnd w:id="566"/>
      <w:bookmarkEnd w:id="567"/>
    </w:p>
    <w:p w14:paraId="6279C225" w14:textId="77777777" w:rsidR="00E1154C" w:rsidRPr="00E1154C" w:rsidRDefault="00E1154C" w:rsidP="0055373E">
      <w:pPr>
        <w:pStyle w:val="AV04-Rubrik4Bilaga"/>
        <w:rPr>
          <w:rFonts w:eastAsiaTheme="majorEastAsia"/>
        </w:rPr>
      </w:pPr>
      <w:r w:rsidRPr="00E1154C">
        <w:rPr>
          <w:rFonts w:eastAsiaTheme="majorEastAsia"/>
        </w:rPr>
        <w:t>9.1</w:t>
      </w:r>
      <w:r w:rsidR="002E7E09">
        <w:rPr>
          <w:rFonts w:eastAsiaTheme="majorEastAsia"/>
        </w:rPr>
        <w:t> </w:t>
      </w:r>
      <w:r w:rsidRPr="00E1154C">
        <w:rPr>
          <w:rFonts w:eastAsiaTheme="majorEastAsia"/>
        </w:rPr>
        <w:t>Utförande</w:t>
      </w:r>
    </w:p>
    <w:p w14:paraId="7419FEBF" w14:textId="2EC67226" w:rsidR="00E1154C" w:rsidRPr="00874812" w:rsidRDefault="00E1154C" w:rsidP="00874812">
      <w:pPr>
        <w:pStyle w:val="AV11-TextFreskrift"/>
      </w:pPr>
      <w:r w:rsidRPr="00D24F71">
        <w:t>Handsignaler ska vara exakta och enkla samt bestå av stora rörelser som är lätta att utföra och förstå och som klart skiljer sig från andra signaler. Om båda armarna används samtidigt ska de röras symmetriskt och avse ett enda tecken. Om tecknen uppfyller dessa krav, får de avvika något från de tecken som avbildas i punkt</w:t>
      </w:r>
      <w:r w:rsidR="00652B6C">
        <w:t> </w:t>
      </w:r>
      <w:r w:rsidRPr="00D24F71">
        <w:t xml:space="preserve">4 eller göras mer detaljerade. Betydelsen och </w:t>
      </w:r>
      <w:r w:rsidRPr="00874812">
        <w:t>uppfattbarheten ska dock vara likvärdiga.</w:t>
      </w:r>
    </w:p>
    <w:p w14:paraId="244EE883" w14:textId="77777777" w:rsidR="00E1154C" w:rsidRPr="00874812" w:rsidRDefault="00E1154C" w:rsidP="00874812">
      <w:pPr>
        <w:pStyle w:val="AV11-TextFreskrift"/>
      </w:pPr>
    </w:p>
    <w:p w14:paraId="023ABEA3" w14:textId="77777777" w:rsidR="00E1154C" w:rsidRPr="00874812" w:rsidRDefault="00E1154C" w:rsidP="00874812">
      <w:pPr>
        <w:pStyle w:val="AV11-TextFreskrift"/>
      </w:pPr>
      <w:r w:rsidRPr="00874812">
        <w:t>Signalschemat som anges nedan kan kompletteras vid behov, till exempel för speciella arbetsmoment.</w:t>
      </w:r>
    </w:p>
    <w:p w14:paraId="22B02CE9" w14:textId="77777777" w:rsidR="00D24F71" w:rsidRPr="00874812" w:rsidRDefault="00D24F71" w:rsidP="00874812">
      <w:pPr>
        <w:pStyle w:val="AV11-TextFreskrift"/>
      </w:pPr>
    </w:p>
    <w:p w14:paraId="2F5390FC" w14:textId="21007933" w:rsidR="00DA5CFE" w:rsidRPr="00874812" w:rsidRDefault="00DA1857" w:rsidP="00874812">
      <w:pPr>
        <w:pStyle w:val="AV11-TextFreskrift"/>
      </w:pPr>
      <w:r w:rsidRPr="00874812">
        <w:t>Man får även använda signalscheman i svensk standard för arbete med tornkranar, mobilkranar och hamnkranar.</w:t>
      </w:r>
    </w:p>
    <w:p w14:paraId="329706C7" w14:textId="77777777" w:rsidR="00E1154C" w:rsidRPr="00874812" w:rsidRDefault="00E1154C" w:rsidP="00874812">
      <w:pPr>
        <w:pStyle w:val="AV11-TextFreskrift"/>
      </w:pPr>
    </w:p>
    <w:p w14:paraId="66EBBE2F" w14:textId="77777777" w:rsidR="00DD7994" w:rsidRDefault="00084F45" w:rsidP="00084F45">
      <w:pPr>
        <w:pStyle w:val="AV09-RubrikAR"/>
      </w:pPr>
      <w:r>
        <w:t>Allmänna råd</w:t>
      </w:r>
    </w:p>
    <w:p w14:paraId="7CEBEC42" w14:textId="4CAED73A" w:rsidR="00E1154C" w:rsidRPr="00E1154C" w:rsidRDefault="00E1154C" w:rsidP="001650C3">
      <w:pPr>
        <w:pStyle w:val="AV13-TextAR"/>
      </w:pPr>
      <w:r w:rsidRPr="00E1154C">
        <w:t xml:space="preserve">I Sverige </w:t>
      </w:r>
      <w:r w:rsidR="001650C3">
        <w:t xml:space="preserve">är praxis vid teckengivning i byggbranschen och vid hamnarbete att använda tecknen för ”stopp” och ”hastigt stopp” enligt signalscheman i standarden </w:t>
      </w:r>
      <w:r w:rsidR="001B0188" w:rsidRPr="001B0188">
        <w:t>SS-ISO</w:t>
      </w:r>
      <w:r w:rsidR="00652B6C">
        <w:t> </w:t>
      </w:r>
      <w:r w:rsidR="001B0188" w:rsidRPr="001B0188">
        <w:t xml:space="preserve">16715:2016 Lyftkranar </w:t>
      </w:r>
      <w:r w:rsidR="00721D62">
        <w:t>–</w:t>
      </w:r>
      <w:r w:rsidR="001B0188" w:rsidRPr="001B0188">
        <w:t xml:space="preserve"> Handsignaler vid användande av lyftkranar (ISO</w:t>
      </w:r>
      <w:r w:rsidR="00652B6C">
        <w:t> </w:t>
      </w:r>
      <w:r w:rsidR="001B0188" w:rsidRPr="001B0188">
        <w:t>16715:2014, IDT)</w:t>
      </w:r>
      <w:r w:rsidR="001650C3">
        <w:t>. Utgåva</w:t>
      </w:r>
      <w:r w:rsidR="00652B6C">
        <w:t> </w:t>
      </w:r>
      <w:r w:rsidR="001650C3">
        <w:t>1.</w:t>
      </w:r>
    </w:p>
    <w:p w14:paraId="01D3A25B" w14:textId="0905F788" w:rsidR="00E1154C" w:rsidRPr="00E1154C" w:rsidRDefault="00E1154C" w:rsidP="0055373E">
      <w:pPr>
        <w:pStyle w:val="AV04-Rubrik4Bilaga"/>
        <w:rPr>
          <w:rFonts w:eastAsiaTheme="majorEastAsia"/>
        </w:rPr>
      </w:pPr>
      <w:r w:rsidRPr="00E1154C">
        <w:rPr>
          <w:rFonts w:eastAsiaTheme="majorEastAsia"/>
        </w:rPr>
        <w:t>9.2</w:t>
      </w:r>
      <w:r w:rsidR="002E7E09">
        <w:rPr>
          <w:rFonts w:eastAsiaTheme="majorEastAsia"/>
        </w:rPr>
        <w:t> </w:t>
      </w:r>
      <w:r w:rsidRPr="00E1154C">
        <w:rPr>
          <w:rFonts w:eastAsiaTheme="majorEastAsia"/>
        </w:rPr>
        <w:t xml:space="preserve">Särskilda </w:t>
      </w:r>
      <w:r w:rsidR="00847CDE">
        <w:rPr>
          <w:rFonts w:eastAsiaTheme="majorEastAsia"/>
        </w:rPr>
        <w:t>bestämmelser</w:t>
      </w:r>
      <w:r w:rsidRPr="00E1154C">
        <w:rPr>
          <w:rFonts w:eastAsiaTheme="majorEastAsia"/>
        </w:rPr>
        <w:t xml:space="preserve"> för handsignaler</w:t>
      </w:r>
    </w:p>
    <w:p w14:paraId="2F0832A2" w14:textId="77777777" w:rsidR="00E1154C" w:rsidRPr="00E1154C" w:rsidRDefault="00E1154C" w:rsidP="00084F45">
      <w:pPr>
        <w:pStyle w:val="AV11-TextFreskrift"/>
      </w:pPr>
      <w:r w:rsidRPr="00E1154C">
        <w:t xml:space="preserve">Arbetsgivaren ska se till att den </w:t>
      </w:r>
      <w:r w:rsidRPr="00E1154C">
        <w:rPr>
          <w:color w:val="000000"/>
        </w:rPr>
        <w:t>som utför tecknen, nedan kallad signalman, använ</w:t>
      </w:r>
      <w:r w:rsidRPr="00E1154C">
        <w:t xml:space="preserve">der </w:t>
      </w:r>
      <w:r w:rsidRPr="00E1154C">
        <w:rPr>
          <w:color w:val="000000"/>
        </w:rPr>
        <w:t xml:space="preserve">rörelserna </w:t>
      </w:r>
      <w:r w:rsidRPr="00E1154C">
        <w:t>för att ge manövreringsanvisningar till teckenmottagaren, nedan kallad operatören.</w:t>
      </w:r>
    </w:p>
    <w:p w14:paraId="688B45D2" w14:textId="77777777" w:rsidR="00E1154C" w:rsidRPr="00E1154C" w:rsidRDefault="00E1154C" w:rsidP="00084F45">
      <w:pPr>
        <w:pStyle w:val="AV11-TextFreskrift"/>
      </w:pPr>
    </w:p>
    <w:p w14:paraId="42027962" w14:textId="4A74C72D" w:rsidR="00DD7994" w:rsidRDefault="00E1154C" w:rsidP="00084F45">
      <w:pPr>
        <w:pStyle w:val="AV11-TextFreskrift"/>
      </w:pPr>
      <w:r w:rsidRPr="00E1154C">
        <w:t>Arbetsgivaren ska se till att signalmannen</w:t>
      </w:r>
    </w:p>
    <w:p w14:paraId="73F7743F" w14:textId="77777777" w:rsidR="00DD7994" w:rsidRDefault="00E1154C" w:rsidP="00442A35">
      <w:pPr>
        <w:pStyle w:val="AV11-TextFreskrift"/>
        <w:numPr>
          <w:ilvl w:val="0"/>
          <w:numId w:val="123"/>
        </w:numPr>
      </w:pPr>
      <w:r w:rsidRPr="00E1154C">
        <w:t>kan se och kontrollera alla manövrer utan att utsätta sig för fara, och</w:t>
      </w:r>
    </w:p>
    <w:p w14:paraId="7733984F" w14:textId="6E20D929" w:rsidR="00E1154C" w:rsidRPr="00E1154C" w:rsidRDefault="00E1154C" w:rsidP="00442A35">
      <w:pPr>
        <w:pStyle w:val="AV11-TextFreskrift"/>
        <w:numPr>
          <w:ilvl w:val="0"/>
          <w:numId w:val="123"/>
        </w:numPr>
      </w:pPr>
      <w:r w:rsidRPr="00E1154C">
        <w:t>uteslutande ägna</w:t>
      </w:r>
      <w:r w:rsidR="000021AD">
        <w:t>r</w:t>
      </w:r>
      <w:r w:rsidRPr="00E1154C">
        <w:t xml:space="preserve"> sig åt att dirigera manövrer och upprätthålla säkerheten för de arbetstagare som berörs.</w:t>
      </w:r>
    </w:p>
    <w:p w14:paraId="1166FF9F" w14:textId="77777777" w:rsidR="00E1154C" w:rsidRPr="00E1154C" w:rsidRDefault="00E1154C" w:rsidP="00084F45">
      <w:pPr>
        <w:pStyle w:val="AV11-TextFreskrift"/>
      </w:pPr>
    </w:p>
    <w:p w14:paraId="3769200C" w14:textId="77777777" w:rsidR="00E1154C" w:rsidRPr="00E1154C" w:rsidRDefault="00E1154C" w:rsidP="00084F45">
      <w:pPr>
        <w:pStyle w:val="AV11-TextFreskrift"/>
      </w:pPr>
      <w:r w:rsidRPr="00E1154C">
        <w:t>Om signalmannen inte kan se och kontrollera alla manövrer ska ytterligare signalmän anlitas.</w:t>
      </w:r>
    </w:p>
    <w:p w14:paraId="56FF496B" w14:textId="77777777" w:rsidR="00E1154C" w:rsidRPr="00E1154C" w:rsidRDefault="00E1154C" w:rsidP="00084F45">
      <w:pPr>
        <w:pStyle w:val="AV11-TextFreskrift"/>
      </w:pPr>
    </w:p>
    <w:p w14:paraId="1AB07EA4" w14:textId="722A2C6E" w:rsidR="00E1154C" w:rsidRPr="00E1154C" w:rsidRDefault="00E1154C" w:rsidP="00084F45">
      <w:pPr>
        <w:pStyle w:val="AV11-TextFreskrift"/>
      </w:pPr>
      <w:r w:rsidRPr="00E1154C">
        <w:t xml:space="preserve">Arbetsgivaren ska se till att operatören avbryter den pågående manövern och </w:t>
      </w:r>
      <w:r w:rsidRPr="006D4125">
        <w:t xml:space="preserve">ber </w:t>
      </w:r>
      <w:r w:rsidRPr="00E1154C">
        <w:t xml:space="preserve">om ytterligare instruktioner om </w:t>
      </w:r>
      <w:r w:rsidR="001650C3">
        <w:t>operatören</w:t>
      </w:r>
      <w:r w:rsidRPr="00E1154C">
        <w:t xml:space="preserve"> inte på ett säkert sätt kan genomföra manövern.</w:t>
      </w:r>
    </w:p>
    <w:p w14:paraId="7FF71B36" w14:textId="77777777" w:rsidR="00E1154C" w:rsidRPr="00E1154C" w:rsidRDefault="00E1154C" w:rsidP="0055373E">
      <w:pPr>
        <w:pStyle w:val="AV04-Rubrik4Bilaga"/>
        <w:rPr>
          <w:rFonts w:eastAsiaTheme="majorEastAsia"/>
        </w:rPr>
      </w:pPr>
      <w:r w:rsidRPr="00E1154C">
        <w:rPr>
          <w:rFonts w:eastAsiaTheme="majorEastAsia"/>
        </w:rPr>
        <w:t>9.3</w:t>
      </w:r>
      <w:r w:rsidR="002E7E09">
        <w:rPr>
          <w:rFonts w:eastAsiaTheme="majorEastAsia"/>
        </w:rPr>
        <w:t> </w:t>
      </w:r>
      <w:r w:rsidRPr="00E1154C">
        <w:rPr>
          <w:rFonts w:eastAsiaTheme="majorEastAsia"/>
        </w:rPr>
        <w:t>Utrustning</w:t>
      </w:r>
    </w:p>
    <w:p w14:paraId="45DBEB51" w14:textId="3A82625F" w:rsidR="00DD7994" w:rsidRDefault="00E1154C" w:rsidP="00084F45">
      <w:pPr>
        <w:pStyle w:val="AV11-TextFreskrift"/>
      </w:pPr>
      <w:r w:rsidRPr="00E1154C">
        <w:t>Arbetsgivaren ska se till att</w:t>
      </w:r>
    </w:p>
    <w:p w14:paraId="20DF5047" w14:textId="77777777" w:rsidR="00DD7994" w:rsidRDefault="00E1154C" w:rsidP="002E22B0">
      <w:pPr>
        <w:pStyle w:val="AV11-TextFreskrift"/>
        <w:numPr>
          <w:ilvl w:val="0"/>
          <w:numId w:val="68"/>
        </w:numPr>
        <w:rPr>
          <w:rFonts w:eastAsiaTheme="minorHAnsi"/>
          <w:lang w:eastAsia="en-US"/>
        </w:rPr>
      </w:pPr>
      <w:r w:rsidRPr="00E1154C">
        <w:rPr>
          <w:rFonts w:eastAsiaTheme="minorHAnsi"/>
          <w:lang w:eastAsia="en-US"/>
        </w:rPr>
        <w:t>operatören kan känna igen signalmannen utan svårighet, och</w:t>
      </w:r>
    </w:p>
    <w:p w14:paraId="32178311" w14:textId="12B19952" w:rsidR="00DD7994" w:rsidRDefault="00E1154C" w:rsidP="002E22B0">
      <w:pPr>
        <w:pStyle w:val="AV11-TextFreskrift"/>
        <w:numPr>
          <w:ilvl w:val="0"/>
          <w:numId w:val="68"/>
        </w:numPr>
        <w:rPr>
          <w:rFonts w:eastAsiaTheme="minorHAnsi"/>
          <w:lang w:eastAsia="en-US"/>
        </w:rPr>
      </w:pPr>
      <w:r w:rsidRPr="00E1154C">
        <w:rPr>
          <w:rFonts w:eastAsiaTheme="minorHAnsi"/>
          <w:lang w:eastAsia="en-US"/>
        </w:rPr>
        <w:t xml:space="preserve">signalmannen bär ett eller flera igenkänningstecken, till exempel jacka, hjälm, manschetter eller använder </w:t>
      </w:r>
      <w:r w:rsidR="00466912">
        <w:rPr>
          <w:rFonts w:eastAsiaTheme="minorHAnsi"/>
          <w:lang w:eastAsia="en-US"/>
        </w:rPr>
        <w:t xml:space="preserve">en </w:t>
      </w:r>
      <w:r w:rsidRPr="00E1154C">
        <w:rPr>
          <w:rFonts w:eastAsiaTheme="minorHAnsi"/>
          <w:lang w:eastAsia="en-US"/>
        </w:rPr>
        <w:t>signalspade.</w:t>
      </w:r>
    </w:p>
    <w:p w14:paraId="4B0C03C2" w14:textId="77777777" w:rsidR="00084F45" w:rsidRDefault="00084F45" w:rsidP="00084F45">
      <w:pPr>
        <w:pStyle w:val="AV11-TextFreskrift"/>
      </w:pPr>
    </w:p>
    <w:p w14:paraId="5193BE89" w14:textId="30A16664" w:rsidR="00874812" w:rsidRDefault="00E1154C" w:rsidP="00874812">
      <w:pPr>
        <w:pStyle w:val="AV11-TextFreskrift"/>
      </w:pPr>
      <w:r w:rsidRPr="00E1154C">
        <w:t>Igenkänningstecknen ska ha samma klara färger och uteslutande användas av signalmän.</w:t>
      </w:r>
      <w:r w:rsidR="00874812" w:rsidRPr="00874812">
        <w:br w:type="page"/>
      </w:r>
    </w:p>
    <w:p w14:paraId="3AC7632D" w14:textId="530BDCA1" w:rsidR="00DD7994" w:rsidRDefault="00E1154C" w:rsidP="0055373E">
      <w:pPr>
        <w:pStyle w:val="AV04-Rubrik4Bilaga"/>
        <w:rPr>
          <w:rFonts w:eastAsiaTheme="majorEastAsia"/>
        </w:rPr>
      </w:pPr>
      <w:r w:rsidRPr="00E1154C">
        <w:rPr>
          <w:rFonts w:eastAsiaTheme="majorEastAsia"/>
        </w:rPr>
        <w:t>9.4</w:t>
      </w:r>
      <w:r w:rsidR="00BD4767">
        <w:rPr>
          <w:rFonts w:eastAsiaTheme="majorEastAsia"/>
        </w:rPr>
        <w:t> </w:t>
      </w:r>
      <w:r w:rsidRPr="00E1154C">
        <w:rPr>
          <w:rFonts w:eastAsiaTheme="majorEastAsia"/>
        </w:rPr>
        <w:t>Signalschema</w:t>
      </w:r>
    </w:p>
    <w:p w14:paraId="0E347EEE" w14:textId="77777777" w:rsidR="00E1154C" w:rsidRPr="00E1154C" w:rsidRDefault="00E1154C" w:rsidP="008E5B61">
      <w:pPr>
        <w:pStyle w:val="AV08-Tabellrubrik"/>
      </w:pPr>
      <w:r w:rsidRPr="008E5B61">
        <w:t>9.4.1.</w:t>
      </w:r>
      <w:r w:rsidR="00BD4767">
        <w:t> </w:t>
      </w:r>
      <w:r w:rsidRPr="00E1154C">
        <w:t>Allmänna tecken</w:t>
      </w:r>
    </w:p>
    <w:tbl>
      <w:tblPr>
        <w:tblStyle w:val="Tabellrutnt3"/>
        <w:tblW w:w="43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bottom w:w="28" w:type="dxa"/>
        </w:tblCellMar>
        <w:tblLook w:val="04A0" w:firstRow="1" w:lastRow="0" w:firstColumn="1" w:lastColumn="0" w:noHBand="0" w:noVBand="1"/>
      </w:tblPr>
      <w:tblGrid>
        <w:gridCol w:w="2152"/>
        <w:gridCol w:w="2152"/>
      </w:tblGrid>
      <w:tr w:rsidR="00417635" w:rsidRPr="00E1154C" w14:paraId="5504FFCD" w14:textId="77777777" w:rsidTr="00F70312">
        <w:trPr>
          <w:trHeight w:val="964"/>
        </w:trPr>
        <w:tc>
          <w:tcPr>
            <w:tcW w:w="5000" w:type="pct"/>
            <w:gridSpan w:val="2"/>
            <w:shd w:val="clear" w:color="auto" w:fill="EDEEEF"/>
            <w:tcMar>
              <w:top w:w="108" w:type="dxa"/>
              <w:bottom w:w="108" w:type="dxa"/>
            </w:tcMar>
          </w:tcPr>
          <w:p w14:paraId="14887B69" w14:textId="77777777" w:rsidR="00417635" w:rsidRPr="00845203" w:rsidRDefault="00417635" w:rsidP="00845203">
            <w:pPr>
              <w:pStyle w:val="AV17-TextTabellfigurrubrik"/>
            </w:pPr>
            <w:r w:rsidRPr="00845203">
              <w:t>START</w:t>
            </w:r>
          </w:p>
          <w:p w14:paraId="52F33180" w14:textId="77777777" w:rsidR="00417635" w:rsidRPr="00845203" w:rsidRDefault="00417635" w:rsidP="00845203">
            <w:pPr>
              <w:pStyle w:val="AV17-TextTabellfigurrubrik"/>
            </w:pPr>
          </w:p>
          <w:p w14:paraId="56BEEAD8" w14:textId="5BAE8D5B" w:rsidR="00417635" w:rsidRPr="00845203" w:rsidRDefault="00417635" w:rsidP="00845203">
            <w:pPr>
              <w:pStyle w:val="AV17-TextTabellfigurrubrik"/>
            </w:pPr>
            <w:r w:rsidRPr="00845203">
              <w:t>Uppmärksamhet</w:t>
            </w:r>
            <w:r w:rsidR="00652B6C" w:rsidRPr="00845203">
              <w:t>.</w:t>
            </w:r>
          </w:p>
          <w:p w14:paraId="75443728" w14:textId="77777777" w:rsidR="00417635" w:rsidRPr="00122425" w:rsidRDefault="00417635" w:rsidP="00845203">
            <w:pPr>
              <w:pStyle w:val="AV17-TextTabellfigurrubrik"/>
              <w:rPr>
                <w:rFonts w:ascii="Calibri" w:hAnsi="Calibri"/>
                <w:sz w:val="20"/>
              </w:rPr>
            </w:pPr>
            <w:r w:rsidRPr="00845203">
              <w:t>Signalgivningen påbörjas.</w:t>
            </w:r>
          </w:p>
        </w:tc>
      </w:tr>
      <w:tr w:rsidR="00417635" w:rsidRPr="00E1154C" w14:paraId="1C80637A" w14:textId="77777777" w:rsidTr="00F70312">
        <w:trPr>
          <w:trHeight w:val="318"/>
        </w:trPr>
        <w:tc>
          <w:tcPr>
            <w:tcW w:w="5000" w:type="pct"/>
            <w:gridSpan w:val="2"/>
            <w:tcBorders>
              <w:top w:val="nil"/>
            </w:tcBorders>
            <w:tcMar>
              <w:top w:w="108" w:type="dxa"/>
              <w:bottom w:w="108" w:type="dxa"/>
            </w:tcMar>
            <w:vAlign w:val="bottom"/>
          </w:tcPr>
          <w:p w14:paraId="66CDDA33" w14:textId="77777777" w:rsidR="00652B6C" w:rsidRPr="00845203" w:rsidRDefault="00652B6C" w:rsidP="00874812">
            <w:pPr>
              <w:pStyle w:val="AV18-TextTabelltext"/>
            </w:pPr>
            <w:r w:rsidRPr="00845203">
              <w:rPr>
                <w:noProof/>
              </w:rPr>
              <w:drawing>
                <wp:inline distT="0" distB="0" distL="0" distR="0" wp14:anchorId="70D1459E" wp14:editId="6E2D30C7">
                  <wp:extent cx="2520677" cy="1256400"/>
                  <wp:effectExtent l="0" t="0" r="0" b="1270"/>
                  <wp:docPr id="76" name="Bildobjekt 76" descr="Signalmannen sträcker ut båda armarna vågrätt med handflatorna framåt." titl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1-hk\ullar$\Mina Dokument\tillfälliga filer\signaler extraherade\01.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3135" b="3135"/>
                          <a:stretch/>
                        </pic:blipFill>
                        <pic:spPr bwMode="auto">
                          <a:xfrm>
                            <a:off x="0" y="0"/>
                            <a:ext cx="2520677" cy="1256400"/>
                          </a:xfrm>
                          <a:prstGeom prst="rect">
                            <a:avLst/>
                          </a:prstGeom>
                          <a:noFill/>
                          <a:ln>
                            <a:noFill/>
                          </a:ln>
                        </pic:spPr>
                      </pic:pic>
                    </a:graphicData>
                  </a:graphic>
                </wp:inline>
              </w:drawing>
            </w:r>
          </w:p>
          <w:p w14:paraId="5842FA12" w14:textId="02B32884" w:rsidR="00417635" w:rsidRPr="00845203" w:rsidRDefault="00417635" w:rsidP="00874812">
            <w:pPr>
              <w:pStyle w:val="AV18-TextTabelltext"/>
            </w:pPr>
            <w:r w:rsidRPr="00845203">
              <w:t xml:space="preserve">Båda armarna utsträckta vågrätt med </w:t>
            </w:r>
            <w:r w:rsidRPr="00845203">
              <w:br/>
              <w:t>handflatorna framåt.</w:t>
            </w:r>
          </w:p>
        </w:tc>
      </w:tr>
      <w:tr w:rsidR="00417635" w:rsidRPr="00E1154C" w14:paraId="7741C921" w14:textId="77777777" w:rsidTr="00F70312">
        <w:trPr>
          <w:trHeight w:val="964"/>
        </w:trPr>
        <w:tc>
          <w:tcPr>
            <w:tcW w:w="2500" w:type="pct"/>
            <w:shd w:val="clear" w:color="auto" w:fill="EDEEEF"/>
            <w:tcMar>
              <w:top w:w="108" w:type="dxa"/>
              <w:bottom w:w="108" w:type="dxa"/>
            </w:tcMar>
          </w:tcPr>
          <w:p w14:paraId="0474F81F" w14:textId="77777777" w:rsidR="00417635" w:rsidRPr="00105B0C" w:rsidRDefault="00417635" w:rsidP="00845203">
            <w:pPr>
              <w:pStyle w:val="AV17-TextTabellfigurrubrik"/>
              <w:rPr>
                <w:lang w:val="sv-SE"/>
              </w:rPr>
            </w:pPr>
            <w:r w:rsidRPr="00105B0C">
              <w:rPr>
                <w:lang w:val="sv-SE"/>
              </w:rPr>
              <w:t>STOPP</w:t>
            </w:r>
          </w:p>
          <w:p w14:paraId="165F649A" w14:textId="77777777" w:rsidR="00417635" w:rsidRPr="00105B0C" w:rsidRDefault="00417635" w:rsidP="00845203">
            <w:pPr>
              <w:pStyle w:val="AV17-TextTabellfigurrubrik"/>
              <w:rPr>
                <w:lang w:val="sv-SE"/>
              </w:rPr>
            </w:pPr>
          </w:p>
          <w:p w14:paraId="64A32948" w14:textId="047200CD" w:rsidR="00417635" w:rsidRPr="00105B0C" w:rsidRDefault="00417635" w:rsidP="00845203">
            <w:pPr>
              <w:pStyle w:val="AV17-TextTabellfigurrubrik"/>
              <w:rPr>
                <w:bCs/>
                <w:lang w:val="sv-SE"/>
              </w:rPr>
            </w:pPr>
            <w:r w:rsidRPr="00105B0C">
              <w:rPr>
                <w:lang w:val="sv-SE"/>
              </w:rPr>
              <w:t xml:space="preserve">Avbrott. </w:t>
            </w:r>
            <w:r w:rsidRPr="00105B0C">
              <w:rPr>
                <w:lang w:val="sv-SE"/>
              </w:rPr>
              <w:br/>
              <w:t>Slut på rörelse</w:t>
            </w:r>
            <w:r w:rsidR="002E0788" w:rsidRPr="00105B0C">
              <w:rPr>
                <w:lang w:val="sv-SE"/>
              </w:rPr>
              <w:t>.</w:t>
            </w:r>
          </w:p>
        </w:tc>
        <w:tc>
          <w:tcPr>
            <w:tcW w:w="2500" w:type="pct"/>
            <w:shd w:val="clear" w:color="auto" w:fill="EDEEEF"/>
            <w:tcMar>
              <w:top w:w="108" w:type="dxa"/>
              <w:bottom w:w="108" w:type="dxa"/>
            </w:tcMar>
          </w:tcPr>
          <w:p w14:paraId="627397FB" w14:textId="77777777" w:rsidR="00417635" w:rsidRPr="00845203" w:rsidRDefault="00417635" w:rsidP="00845203">
            <w:pPr>
              <w:pStyle w:val="AV17-TextTabellfigurrubrik"/>
            </w:pPr>
            <w:r w:rsidRPr="00845203">
              <w:t>SLUT</w:t>
            </w:r>
          </w:p>
          <w:p w14:paraId="079A5672" w14:textId="77777777" w:rsidR="00417635" w:rsidRPr="00845203" w:rsidRDefault="00417635" w:rsidP="00845203">
            <w:pPr>
              <w:pStyle w:val="AV17-TextTabellfigurrubrik"/>
            </w:pPr>
          </w:p>
          <w:p w14:paraId="46F31A39" w14:textId="77777777" w:rsidR="00417635" w:rsidRPr="006D70B5" w:rsidRDefault="00417635" w:rsidP="00845203">
            <w:pPr>
              <w:pStyle w:val="AV17-TextTabellfigurrubrik"/>
              <w:rPr>
                <w:bCs/>
              </w:rPr>
            </w:pPr>
            <w:r w:rsidRPr="00845203">
              <w:t xml:space="preserve">Avslutning </w:t>
            </w:r>
            <w:r w:rsidRPr="00845203">
              <w:br/>
              <w:t>av manövern.</w:t>
            </w:r>
          </w:p>
        </w:tc>
      </w:tr>
      <w:tr w:rsidR="00417635" w:rsidRPr="00E1154C" w14:paraId="311E97E9" w14:textId="77777777" w:rsidTr="00F70312">
        <w:trPr>
          <w:trHeight w:val="1701"/>
        </w:trPr>
        <w:tc>
          <w:tcPr>
            <w:tcW w:w="2500" w:type="pct"/>
            <w:tcBorders>
              <w:bottom w:val="nil"/>
            </w:tcBorders>
            <w:vAlign w:val="center"/>
          </w:tcPr>
          <w:p w14:paraId="31CE01AF" w14:textId="68464DEB" w:rsidR="00652B6C" w:rsidRPr="00BD4767" w:rsidRDefault="00652B6C" w:rsidP="00874812">
            <w:pPr>
              <w:pStyle w:val="AV18-TextTabelltext"/>
            </w:pPr>
            <w:r w:rsidRPr="001F18C3">
              <w:rPr>
                <w:noProof/>
              </w:rPr>
              <w:drawing>
                <wp:inline distT="0" distB="0" distL="0" distR="0" wp14:anchorId="6C282D59" wp14:editId="304F3D3E">
                  <wp:extent cx="1019204" cy="1256400"/>
                  <wp:effectExtent l="0" t="0" r="0" b="1270"/>
                  <wp:docPr id="73" name="Bildobjekt 73" descr="Signalmannen håller ut höger arm åt sidan med underarmen uppåt och handflatan framåt." title="St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1-hk\ullar$\Mina Dokument\tillfälliga filer\signaler extraherade\02.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1019204" cy="1256400"/>
                          </a:xfrm>
                          <a:prstGeom prst="rect">
                            <a:avLst/>
                          </a:prstGeom>
                          <a:noFill/>
                          <a:ln>
                            <a:noFill/>
                          </a:ln>
                        </pic:spPr>
                      </pic:pic>
                    </a:graphicData>
                  </a:graphic>
                </wp:inline>
              </w:drawing>
            </w:r>
          </w:p>
        </w:tc>
        <w:tc>
          <w:tcPr>
            <w:tcW w:w="2500" w:type="pct"/>
            <w:tcBorders>
              <w:bottom w:val="nil"/>
            </w:tcBorders>
            <w:vAlign w:val="center"/>
          </w:tcPr>
          <w:p w14:paraId="47235271" w14:textId="2A3EDECA" w:rsidR="00845203" w:rsidRPr="00BD4767" w:rsidRDefault="00845203" w:rsidP="00874812">
            <w:pPr>
              <w:pStyle w:val="AV18-TextTabelltext"/>
            </w:pPr>
            <w:r w:rsidRPr="001F18C3">
              <w:rPr>
                <w:noProof/>
              </w:rPr>
              <w:drawing>
                <wp:inline distT="0" distB="0" distL="0" distR="0" wp14:anchorId="48F5AEBE" wp14:editId="1371958A">
                  <wp:extent cx="1115531" cy="1256400"/>
                  <wp:effectExtent l="0" t="0" r="8890" b="1270"/>
                  <wp:docPr id="74" name="Bildobjekt 74" descr="Signalmannen håller armarna framför sig med den ena handen placerad ovanpå den andra." title="S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01-hk\ullar$\Mina Dokument\tillfälliga filer\signaler extraherade\0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15531" cy="1256400"/>
                          </a:xfrm>
                          <a:prstGeom prst="rect">
                            <a:avLst/>
                          </a:prstGeom>
                          <a:noFill/>
                          <a:ln>
                            <a:noFill/>
                          </a:ln>
                        </pic:spPr>
                      </pic:pic>
                    </a:graphicData>
                  </a:graphic>
                </wp:inline>
              </w:drawing>
            </w:r>
          </w:p>
        </w:tc>
      </w:tr>
      <w:tr w:rsidR="00417635" w:rsidRPr="00E1154C" w14:paraId="4D6D37A3" w14:textId="77777777" w:rsidTr="00F70312">
        <w:trPr>
          <w:trHeight w:val="601"/>
        </w:trPr>
        <w:tc>
          <w:tcPr>
            <w:tcW w:w="2500" w:type="pct"/>
            <w:tcBorders>
              <w:top w:val="nil"/>
            </w:tcBorders>
            <w:tcMar>
              <w:top w:w="108" w:type="dxa"/>
              <w:bottom w:w="108" w:type="dxa"/>
            </w:tcMar>
            <w:vAlign w:val="bottom"/>
          </w:tcPr>
          <w:p w14:paraId="7DB69DD5" w14:textId="77777777" w:rsidR="00417635" w:rsidRPr="006D70B5" w:rsidRDefault="00417635" w:rsidP="00874812">
            <w:pPr>
              <w:pStyle w:val="AV18-TextTabelltext"/>
            </w:pPr>
            <w:r w:rsidRPr="006D70B5">
              <w:t xml:space="preserve">Höger arm sträcks uppåt med handflatan framåt. </w:t>
            </w:r>
          </w:p>
        </w:tc>
        <w:tc>
          <w:tcPr>
            <w:tcW w:w="2500" w:type="pct"/>
            <w:tcBorders>
              <w:top w:val="nil"/>
            </w:tcBorders>
            <w:tcMar>
              <w:top w:w="108" w:type="dxa"/>
              <w:bottom w:w="108" w:type="dxa"/>
            </w:tcMar>
            <w:vAlign w:val="bottom"/>
          </w:tcPr>
          <w:p w14:paraId="61D1EC90" w14:textId="77777777" w:rsidR="00417635" w:rsidRPr="006D70B5" w:rsidRDefault="00417635" w:rsidP="00874812">
            <w:pPr>
              <w:pStyle w:val="AV18-TextTabelltext"/>
            </w:pPr>
            <w:r w:rsidRPr="006D70B5">
              <w:t xml:space="preserve">Båda händerna sammanhållna i brösthöjd. </w:t>
            </w:r>
          </w:p>
        </w:tc>
      </w:tr>
    </w:tbl>
    <w:p w14:paraId="1D15A459" w14:textId="7C43740D" w:rsidR="00417635" w:rsidRPr="00E334FD" w:rsidRDefault="00417635" w:rsidP="00E334FD">
      <w:pPr>
        <w:pStyle w:val="AV11-TextFreskrift"/>
      </w:pPr>
    </w:p>
    <w:p w14:paraId="74467BB4" w14:textId="6DA99067" w:rsidR="00E1154C" w:rsidRPr="00E1154C" w:rsidRDefault="00E1154C" w:rsidP="008E5B61">
      <w:pPr>
        <w:pStyle w:val="AV08-Tabellrubrik"/>
      </w:pPr>
      <w:r w:rsidRPr="00E1154C">
        <w:t>9.4.2</w:t>
      </w:r>
      <w:r w:rsidR="00BD4767">
        <w:t> </w:t>
      </w:r>
      <w:r w:rsidRPr="00E1154C">
        <w:t>Lodräta rörelser</w:t>
      </w:r>
    </w:p>
    <w:tbl>
      <w:tblPr>
        <w:tblStyle w:val="Tabellrutnt3"/>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Look w:val="04A0" w:firstRow="1" w:lastRow="0" w:firstColumn="1" w:lastColumn="0" w:noHBand="0" w:noVBand="1"/>
      </w:tblPr>
      <w:tblGrid>
        <w:gridCol w:w="2143"/>
        <w:gridCol w:w="2123"/>
        <w:gridCol w:w="2122"/>
      </w:tblGrid>
      <w:tr w:rsidR="00417635" w:rsidRPr="00122425" w14:paraId="2F3D2216" w14:textId="77777777" w:rsidTr="00F70312">
        <w:trPr>
          <w:trHeight w:val="232"/>
        </w:trPr>
        <w:tc>
          <w:tcPr>
            <w:tcW w:w="1667" w:type="pct"/>
            <w:shd w:val="clear" w:color="auto" w:fill="EDEEEF"/>
            <w:tcMar>
              <w:top w:w="108" w:type="dxa"/>
              <w:bottom w:w="108" w:type="dxa"/>
            </w:tcMar>
          </w:tcPr>
          <w:p w14:paraId="1D5FCA8A" w14:textId="77777777" w:rsidR="00417635" w:rsidRPr="00E334FD" w:rsidRDefault="00417635" w:rsidP="00E334FD">
            <w:pPr>
              <w:pStyle w:val="AV17-TextTabellfigurrubrik"/>
            </w:pPr>
            <w:r w:rsidRPr="00E334FD">
              <w:t>UPP</w:t>
            </w:r>
          </w:p>
        </w:tc>
        <w:tc>
          <w:tcPr>
            <w:tcW w:w="1667" w:type="pct"/>
            <w:shd w:val="clear" w:color="auto" w:fill="EDEEEF"/>
            <w:tcMar>
              <w:top w:w="108" w:type="dxa"/>
              <w:bottom w:w="108" w:type="dxa"/>
            </w:tcMar>
          </w:tcPr>
          <w:p w14:paraId="7EE9D43D" w14:textId="77777777" w:rsidR="00417635" w:rsidRPr="00E334FD" w:rsidRDefault="00417635" w:rsidP="00E334FD">
            <w:pPr>
              <w:pStyle w:val="AV17-TextTabellfigurrubrik"/>
            </w:pPr>
            <w:r w:rsidRPr="00E334FD">
              <w:t>NED</w:t>
            </w:r>
          </w:p>
        </w:tc>
        <w:tc>
          <w:tcPr>
            <w:tcW w:w="1666" w:type="pct"/>
            <w:shd w:val="clear" w:color="auto" w:fill="EDEEEF"/>
          </w:tcPr>
          <w:p w14:paraId="6B802CA2" w14:textId="77777777" w:rsidR="00417635" w:rsidRPr="00451267" w:rsidRDefault="00417635" w:rsidP="00451267">
            <w:pPr>
              <w:pStyle w:val="AV17-TextTabellfigurrubrik"/>
            </w:pPr>
            <w:r w:rsidRPr="00451267">
              <w:t>LODRÄTT AVSTÅND</w:t>
            </w:r>
          </w:p>
        </w:tc>
      </w:tr>
      <w:tr w:rsidR="00417635" w:rsidRPr="00122425" w14:paraId="2EECD50C" w14:textId="77777777" w:rsidTr="00F70312">
        <w:trPr>
          <w:trHeight w:val="1701"/>
        </w:trPr>
        <w:tc>
          <w:tcPr>
            <w:tcW w:w="1667" w:type="pct"/>
            <w:tcBorders>
              <w:bottom w:val="nil"/>
            </w:tcBorders>
            <w:vAlign w:val="bottom"/>
          </w:tcPr>
          <w:p w14:paraId="57517ABC" w14:textId="25524AF2" w:rsidR="00E334FD" w:rsidRPr="00E334FD" w:rsidRDefault="00E334FD" w:rsidP="00874812">
            <w:pPr>
              <w:pStyle w:val="AV18-TextTabelltext"/>
            </w:pPr>
            <w:r w:rsidRPr="00E334FD">
              <w:rPr>
                <w:noProof/>
              </w:rPr>
              <w:drawing>
                <wp:inline distT="0" distB="0" distL="0" distR="0" wp14:anchorId="6111F39D" wp14:editId="50F91223">
                  <wp:extent cx="1224000" cy="1256681"/>
                  <wp:effectExtent l="0" t="0" r="0" b="635"/>
                  <wp:docPr id="75" name="Bildobjekt 75" descr="Signalmannen håller ut höger arm åt sidan med underarmen uppåt och handflatan framåt och gör en långsam cirkelrörelse med hand och underarm." title="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01-hk\ullar$\Mina Dokument\tillfälliga filer\signaler extraherade\04.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2364" b="2364"/>
                          <a:stretch/>
                        </pic:blipFill>
                        <pic:spPr bwMode="auto">
                          <a:xfrm>
                            <a:off x="0" y="0"/>
                            <a:ext cx="1224000" cy="1256681"/>
                          </a:xfrm>
                          <a:prstGeom prst="rect">
                            <a:avLst/>
                          </a:prstGeom>
                          <a:noFill/>
                          <a:ln>
                            <a:noFill/>
                          </a:ln>
                        </pic:spPr>
                      </pic:pic>
                    </a:graphicData>
                  </a:graphic>
                </wp:inline>
              </w:drawing>
            </w:r>
          </w:p>
        </w:tc>
        <w:tc>
          <w:tcPr>
            <w:tcW w:w="1667" w:type="pct"/>
            <w:tcBorders>
              <w:bottom w:val="nil"/>
            </w:tcBorders>
            <w:vAlign w:val="center"/>
          </w:tcPr>
          <w:p w14:paraId="6BDE68D8" w14:textId="7C547E91" w:rsidR="00E334FD" w:rsidRPr="00E334FD" w:rsidRDefault="00E334FD" w:rsidP="00874812">
            <w:pPr>
              <w:pStyle w:val="AV18-TextTabelltext"/>
            </w:pPr>
            <w:r w:rsidRPr="00E334FD">
              <w:rPr>
                <w:noProof/>
              </w:rPr>
              <w:drawing>
                <wp:inline distT="0" distB="0" distL="0" distR="0" wp14:anchorId="50886933" wp14:editId="166AA545">
                  <wp:extent cx="1167112" cy="1256400"/>
                  <wp:effectExtent l="0" t="0" r="0" b="1270"/>
                  <wp:docPr id="77" name="Bildobjekt 77" descr="Signalmannen sträcker ut höger arm snett nedåt med handflatan mot kroppen och gör en långsam cirkelrörelse." titl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01-hk\ullar$\Mina Dokument\tillfälliga filer\signaler extraherade\05.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1167112" cy="1256400"/>
                          </a:xfrm>
                          <a:prstGeom prst="rect">
                            <a:avLst/>
                          </a:prstGeom>
                          <a:noFill/>
                          <a:ln>
                            <a:noFill/>
                          </a:ln>
                        </pic:spPr>
                      </pic:pic>
                    </a:graphicData>
                  </a:graphic>
                </wp:inline>
              </w:drawing>
            </w:r>
          </w:p>
        </w:tc>
        <w:tc>
          <w:tcPr>
            <w:tcW w:w="1666" w:type="pct"/>
            <w:tcBorders>
              <w:bottom w:val="nil"/>
            </w:tcBorders>
            <w:vAlign w:val="center"/>
          </w:tcPr>
          <w:p w14:paraId="4E690B8C" w14:textId="7174E0BB" w:rsidR="00E334FD" w:rsidRPr="00E334FD" w:rsidRDefault="00E334FD" w:rsidP="00874812">
            <w:pPr>
              <w:pStyle w:val="AV18-TextTabelltext"/>
            </w:pPr>
            <w:r w:rsidRPr="00E334FD">
              <w:rPr>
                <w:noProof/>
              </w:rPr>
              <w:drawing>
                <wp:inline distT="0" distB="0" distL="0" distR="0" wp14:anchorId="2BDE4F5C" wp14:editId="399A0872">
                  <wp:extent cx="1026698" cy="1256400"/>
                  <wp:effectExtent l="0" t="0" r="2540" b="1270"/>
                  <wp:docPr id="78" name="Bildobjekt 78" descr="Signalmannen håller båda armarna framför sig med handflatorna riktade mot varandra och anger det lodräta avståndet med händerna." title="Lodrätt avstå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01-hk\ullar$\Mina Dokument\tillfälliga filer\signaler extraherade\0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26698" cy="1256400"/>
                          </a:xfrm>
                          <a:prstGeom prst="rect">
                            <a:avLst/>
                          </a:prstGeom>
                          <a:noFill/>
                          <a:ln>
                            <a:noFill/>
                          </a:ln>
                        </pic:spPr>
                      </pic:pic>
                    </a:graphicData>
                  </a:graphic>
                </wp:inline>
              </w:drawing>
            </w:r>
          </w:p>
        </w:tc>
      </w:tr>
      <w:tr w:rsidR="00417635" w:rsidRPr="00122425" w14:paraId="27EE1A0A" w14:textId="77777777" w:rsidTr="00F70312">
        <w:trPr>
          <w:trHeight w:val="855"/>
        </w:trPr>
        <w:tc>
          <w:tcPr>
            <w:tcW w:w="1667" w:type="pct"/>
            <w:tcBorders>
              <w:top w:val="nil"/>
            </w:tcBorders>
            <w:tcMar>
              <w:top w:w="108" w:type="dxa"/>
              <w:bottom w:w="108" w:type="dxa"/>
            </w:tcMar>
          </w:tcPr>
          <w:p w14:paraId="4EB6095F" w14:textId="77777777" w:rsidR="00417635" w:rsidRPr="00E334FD" w:rsidRDefault="00417635" w:rsidP="00874812">
            <w:pPr>
              <w:pStyle w:val="AV18-TextTabelltext"/>
            </w:pPr>
            <w:r w:rsidRPr="00E334FD">
              <w:t xml:space="preserve">Höger arm sträcks </w:t>
            </w:r>
            <w:r w:rsidRPr="00E334FD">
              <w:br/>
              <w:t xml:space="preserve">uppåt med handflatan framåt och gör en </w:t>
            </w:r>
            <w:r w:rsidRPr="00E334FD">
              <w:br/>
              <w:t>långsam cirkelrörelse.</w:t>
            </w:r>
          </w:p>
        </w:tc>
        <w:tc>
          <w:tcPr>
            <w:tcW w:w="1667" w:type="pct"/>
            <w:tcBorders>
              <w:top w:val="nil"/>
            </w:tcBorders>
            <w:tcMar>
              <w:top w:w="108" w:type="dxa"/>
              <w:bottom w:w="108" w:type="dxa"/>
            </w:tcMar>
          </w:tcPr>
          <w:p w14:paraId="38925D73" w14:textId="77777777" w:rsidR="00417635" w:rsidRPr="00E334FD" w:rsidRDefault="00417635" w:rsidP="00874812">
            <w:pPr>
              <w:pStyle w:val="AV18-TextTabelltext"/>
            </w:pPr>
            <w:r w:rsidRPr="00E334FD">
              <w:t xml:space="preserve">Höger arm sänks </w:t>
            </w:r>
            <w:r w:rsidRPr="00E334FD">
              <w:br/>
              <w:t xml:space="preserve">med handflatan mot kroppen och gör en </w:t>
            </w:r>
            <w:r w:rsidRPr="00E334FD">
              <w:br/>
              <w:t>långsam cirkelrörelse.</w:t>
            </w:r>
          </w:p>
        </w:tc>
        <w:tc>
          <w:tcPr>
            <w:tcW w:w="1666" w:type="pct"/>
            <w:tcBorders>
              <w:top w:val="nil"/>
            </w:tcBorders>
            <w:tcMar>
              <w:top w:w="108" w:type="dxa"/>
              <w:bottom w:w="108" w:type="dxa"/>
            </w:tcMar>
          </w:tcPr>
          <w:p w14:paraId="48094D7A" w14:textId="273C2F09" w:rsidR="00417635" w:rsidRPr="00E334FD" w:rsidRDefault="00E334FD" w:rsidP="00874812">
            <w:pPr>
              <w:pStyle w:val="AV18-TextTabelltext"/>
            </w:pPr>
            <w:r>
              <w:t>Avståndet anges med händerna.</w:t>
            </w:r>
          </w:p>
        </w:tc>
      </w:tr>
    </w:tbl>
    <w:p w14:paraId="653EEB3C" w14:textId="77777777" w:rsidR="00755ABB" w:rsidRDefault="00755ABB" w:rsidP="00E334FD">
      <w:pPr>
        <w:pStyle w:val="AV11-TextFreskrift"/>
      </w:pPr>
      <w:r>
        <w:br w:type="page"/>
      </w:r>
    </w:p>
    <w:p w14:paraId="45F37286" w14:textId="336DFAE3" w:rsidR="003D2A12" w:rsidRDefault="00E1154C" w:rsidP="008E5B61">
      <w:pPr>
        <w:pStyle w:val="AV08-Tabellrubrik"/>
      </w:pPr>
      <w:r w:rsidRPr="00E1154C">
        <w:t>9.4.3.</w:t>
      </w:r>
      <w:r w:rsidR="000C2F67">
        <w:t> </w:t>
      </w:r>
      <w:r w:rsidRPr="00E1154C">
        <w:t>Vågräta rörelser</w:t>
      </w:r>
    </w:p>
    <w:tbl>
      <w:tblPr>
        <w:tblStyle w:val="Tabellrutnt3"/>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Look w:val="04A0" w:firstRow="1" w:lastRow="0" w:firstColumn="1" w:lastColumn="0" w:noHBand="0" w:noVBand="1"/>
      </w:tblPr>
      <w:tblGrid>
        <w:gridCol w:w="2143"/>
        <w:gridCol w:w="2143"/>
        <w:gridCol w:w="2102"/>
      </w:tblGrid>
      <w:tr w:rsidR="00417635" w:rsidRPr="00E1154C" w14:paraId="5547BD95" w14:textId="77777777" w:rsidTr="00F70312">
        <w:trPr>
          <w:trHeight w:val="232"/>
        </w:trPr>
        <w:tc>
          <w:tcPr>
            <w:tcW w:w="1667" w:type="pct"/>
            <w:shd w:val="clear" w:color="auto" w:fill="EDEEEF"/>
            <w:tcMar>
              <w:top w:w="108" w:type="dxa"/>
              <w:bottom w:w="108" w:type="dxa"/>
            </w:tcMar>
          </w:tcPr>
          <w:p w14:paraId="55710CB8" w14:textId="77777777" w:rsidR="00417635" w:rsidRPr="00E334FD" w:rsidRDefault="00417635" w:rsidP="00E334FD">
            <w:pPr>
              <w:pStyle w:val="AV17-TextTabellfigurrubrik"/>
            </w:pPr>
            <w:r w:rsidRPr="00E334FD">
              <w:t xml:space="preserve">FRAMÅT </w:t>
            </w:r>
          </w:p>
        </w:tc>
        <w:tc>
          <w:tcPr>
            <w:tcW w:w="1667" w:type="pct"/>
            <w:shd w:val="clear" w:color="auto" w:fill="EDEEEF"/>
            <w:tcMar>
              <w:top w:w="108" w:type="dxa"/>
              <w:bottom w:w="108" w:type="dxa"/>
            </w:tcMar>
          </w:tcPr>
          <w:p w14:paraId="6D01C469" w14:textId="77777777" w:rsidR="00417635" w:rsidRPr="00E334FD" w:rsidRDefault="00417635" w:rsidP="00E334FD">
            <w:pPr>
              <w:pStyle w:val="AV17-TextTabellfigurrubrik"/>
            </w:pPr>
            <w:r w:rsidRPr="00E334FD">
              <w:t>BAKÅT</w:t>
            </w:r>
          </w:p>
        </w:tc>
        <w:tc>
          <w:tcPr>
            <w:tcW w:w="1666" w:type="pct"/>
            <w:shd w:val="clear" w:color="auto" w:fill="EDEEEF"/>
            <w:tcMar>
              <w:top w:w="108" w:type="dxa"/>
              <w:bottom w:w="108" w:type="dxa"/>
            </w:tcMar>
          </w:tcPr>
          <w:p w14:paraId="77D8DA9D" w14:textId="77777777" w:rsidR="00417635" w:rsidRPr="00E334FD" w:rsidRDefault="00417635" w:rsidP="00E334FD">
            <w:pPr>
              <w:pStyle w:val="AV17-TextTabellfigurrubrik"/>
            </w:pPr>
            <w:r w:rsidRPr="00E334FD">
              <w:t>VÅGRÄTT AVSTÅND</w:t>
            </w:r>
          </w:p>
        </w:tc>
      </w:tr>
      <w:tr w:rsidR="00417635" w:rsidRPr="00E1154C" w14:paraId="1D47301B" w14:textId="77777777" w:rsidTr="00F70312">
        <w:trPr>
          <w:trHeight w:val="1701"/>
        </w:trPr>
        <w:tc>
          <w:tcPr>
            <w:tcW w:w="1667" w:type="pct"/>
            <w:tcBorders>
              <w:bottom w:val="nil"/>
            </w:tcBorders>
            <w:vAlign w:val="center"/>
          </w:tcPr>
          <w:p w14:paraId="3C40E368" w14:textId="6E539D55" w:rsidR="00E334FD" w:rsidRPr="00122425" w:rsidRDefault="00E334FD" w:rsidP="00874812">
            <w:pPr>
              <w:pStyle w:val="AV18-TextTabelltext"/>
            </w:pPr>
            <w:r w:rsidRPr="005D3D22">
              <w:rPr>
                <w:noProof/>
              </w:rPr>
              <w:drawing>
                <wp:inline distT="0" distB="0" distL="0" distR="0" wp14:anchorId="18C7C017" wp14:editId="64709979">
                  <wp:extent cx="1055224" cy="1256400"/>
                  <wp:effectExtent l="0" t="0" r="0" b="1270"/>
                  <wp:docPr id="80" name="Bildobjekt 80" descr="Signalmannen håller båda armarna framför sig med handflatorna uppåt, underarmarna böjs och rörs långsamt mot kroppen." title="Fram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01-hk\ullar$\Mina Dokument\tillfälliga filer\signaler extraherade\0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55224" cy="1256400"/>
                          </a:xfrm>
                          <a:prstGeom prst="rect">
                            <a:avLst/>
                          </a:prstGeom>
                          <a:noFill/>
                          <a:ln>
                            <a:noFill/>
                          </a:ln>
                        </pic:spPr>
                      </pic:pic>
                    </a:graphicData>
                  </a:graphic>
                </wp:inline>
              </w:drawing>
            </w:r>
          </w:p>
        </w:tc>
        <w:tc>
          <w:tcPr>
            <w:tcW w:w="1667" w:type="pct"/>
            <w:tcBorders>
              <w:bottom w:val="nil"/>
            </w:tcBorders>
            <w:vAlign w:val="center"/>
          </w:tcPr>
          <w:p w14:paraId="2060E44D" w14:textId="041FC5EC" w:rsidR="00E334FD" w:rsidRPr="00122425" w:rsidRDefault="00E334FD" w:rsidP="00874812">
            <w:pPr>
              <w:pStyle w:val="AV18-TextTabelltext"/>
            </w:pPr>
            <w:r w:rsidRPr="005D3D22">
              <w:rPr>
                <w:noProof/>
              </w:rPr>
              <w:drawing>
                <wp:inline distT="0" distB="0" distL="0" distR="0" wp14:anchorId="51F8B039" wp14:editId="1596919A">
                  <wp:extent cx="1095611" cy="1256400"/>
                  <wp:effectExtent l="0" t="0" r="0" b="1270"/>
                  <wp:docPr id="79" name="Bildobjekt 79" descr="Signalmannen håller båda armarna framför sig med böjda armar och handflatorna nedåt, underarmarna sträcks ut och rörs långsamt från kroppen." title="Bak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01-hk\ullar$\Mina Dokument\tillfälliga filer\signaler extraherade\0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95611" cy="1256400"/>
                          </a:xfrm>
                          <a:prstGeom prst="rect">
                            <a:avLst/>
                          </a:prstGeom>
                          <a:noFill/>
                          <a:ln>
                            <a:noFill/>
                          </a:ln>
                        </pic:spPr>
                      </pic:pic>
                    </a:graphicData>
                  </a:graphic>
                </wp:inline>
              </w:drawing>
            </w:r>
          </w:p>
        </w:tc>
        <w:tc>
          <w:tcPr>
            <w:tcW w:w="1666" w:type="pct"/>
            <w:tcBorders>
              <w:bottom w:val="nil"/>
            </w:tcBorders>
            <w:vAlign w:val="center"/>
          </w:tcPr>
          <w:p w14:paraId="40231771" w14:textId="28020286" w:rsidR="00E334FD" w:rsidRPr="00122425" w:rsidRDefault="00E334FD" w:rsidP="00874812">
            <w:pPr>
              <w:pStyle w:val="AV18-TextTabelltext"/>
            </w:pPr>
            <w:r w:rsidRPr="005D3D22">
              <w:rPr>
                <w:noProof/>
              </w:rPr>
              <w:drawing>
                <wp:inline distT="0" distB="0" distL="0" distR="0" wp14:anchorId="5873E0C2" wp14:editId="580AF36A">
                  <wp:extent cx="1062511" cy="1256400"/>
                  <wp:effectExtent l="0" t="0" r="4445" b="1270"/>
                  <wp:docPr id="84" name="Bildobjekt 84" descr="Signalmannen håller båda armarna framför kroppen med händerna uppåt och handflatorna riktade mot varandra och anger det vågräta avståndet med händerna." title="Vågrätt avstå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01-hk\ullar$\Mina Dokument\tillfälliga filer\signaler extraherade\1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62511" cy="1256400"/>
                          </a:xfrm>
                          <a:prstGeom prst="rect">
                            <a:avLst/>
                          </a:prstGeom>
                          <a:noFill/>
                          <a:ln>
                            <a:noFill/>
                          </a:ln>
                        </pic:spPr>
                      </pic:pic>
                    </a:graphicData>
                  </a:graphic>
                </wp:inline>
              </w:drawing>
            </w:r>
          </w:p>
        </w:tc>
      </w:tr>
      <w:tr w:rsidR="00417635" w:rsidRPr="00E1154C" w14:paraId="18A838D6" w14:textId="77777777" w:rsidTr="00F70312">
        <w:trPr>
          <w:trHeight w:val="855"/>
        </w:trPr>
        <w:tc>
          <w:tcPr>
            <w:tcW w:w="1667" w:type="pct"/>
            <w:tcBorders>
              <w:top w:val="nil"/>
            </w:tcBorders>
            <w:tcMar>
              <w:bottom w:w="108" w:type="dxa"/>
            </w:tcMar>
          </w:tcPr>
          <w:p w14:paraId="4F0D3E6B" w14:textId="77777777" w:rsidR="00417635" w:rsidRPr="001A7AAC" w:rsidRDefault="00417635" w:rsidP="00874812">
            <w:pPr>
              <w:pStyle w:val="AV18-TextTabelltext"/>
            </w:pPr>
            <w:r w:rsidRPr="001A7AAC">
              <w:t xml:space="preserve">Båda armarna böjs med handflatorna uppåt och underarmarna rörs </w:t>
            </w:r>
            <w:r w:rsidRPr="001A7AAC">
              <w:br/>
              <w:t>långsamt mot kroppen.</w:t>
            </w:r>
          </w:p>
        </w:tc>
        <w:tc>
          <w:tcPr>
            <w:tcW w:w="1667" w:type="pct"/>
            <w:tcBorders>
              <w:top w:val="nil"/>
              <w:bottom w:val="single" w:sz="2" w:space="0" w:color="000000"/>
            </w:tcBorders>
            <w:tcMar>
              <w:bottom w:w="108" w:type="dxa"/>
            </w:tcMar>
          </w:tcPr>
          <w:p w14:paraId="4A207B11" w14:textId="77777777" w:rsidR="00417635" w:rsidRPr="001A7AAC" w:rsidRDefault="00417635" w:rsidP="00874812">
            <w:pPr>
              <w:pStyle w:val="AV18-TextTabelltext"/>
            </w:pPr>
            <w:r w:rsidRPr="001A7AAC">
              <w:t>Båda armarna böjs med handflatorna nedåt och underarmarna rörs långsamt från kroppen.</w:t>
            </w:r>
          </w:p>
        </w:tc>
        <w:tc>
          <w:tcPr>
            <w:tcW w:w="1666" w:type="pct"/>
            <w:tcBorders>
              <w:top w:val="nil"/>
              <w:bottom w:val="single" w:sz="2" w:space="0" w:color="000000"/>
            </w:tcBorders>
            <w:tcMar>
              <w:bottom w:w="108" w:type="dxa"/>
            </w:tcMar>
          </w:tcPr>
          <w:p w14:paraId="2DC278FC" w14:textId="41C4E215" w:rsidR="00417635" w:rsidRPr="00E334FD" w:rsidRDefault="00417635" w:rsidP="00874812">
            <w:pPr>
              <w:pStyle w:val="AV18-TextTabelltext"/>
            </w:pPr>
            <w:r w:rsidRPr="001A7AAC">
              <w:t>Avståndet anges med händer</w:t>
            </w:r>
            <w:r w:rsidR="00E334FD">
              <w:t>na.</w:t>
            </w:r>
          </w:p>
        </w:tc>
      </w:tr>
      <w:tr w:rsidR="00417635" w:rsidRPr="00E1154C" w14:paraId="5A8A2953" w14:textId="77777777" w:rsidTr="00F70312">
        <w:trPr>
          <w:trHeight w:val="964"/>
        </w:trPr>
        <w:tc>
          <w:tcPr>
            <w:tcW w:w="1667" w:type="pct"/>
            <w:shd w:val="clear" w:color="auto" w:fill="EDEEEF"/>
            <w:tcMar>
              <w:top w:w="108" w:type="dxa"/>
              <w:bottom w:w="108" w:type="dxa"/>
            </w:tcMar>
          </w:tcPr>
          <w:p w14:paraId="089922B1" w14:textId="77777777" w:rsidR="00417635" w:rsidRPr="00C708E5" w:rsidRDefault="00417635" w:rsidP="002A1442">
            <w:pPr>
              <w:pStyle w:val="AV17-TextTabellfigurrubrik"/>
              <w:rPr>
                <w:lang w:val="sv-SE"/>
              </w:rPr>
            </w:pPr>
            <w:r w:rsidRPr="00C708E5">
              <w:rPr>
                <w:lang w:val="sv-SE"/>
              </w:rPr>
              <w:t>ÅT VÄNSTER</w:t>
            </w:r>
          </w:p>
          <w:p w14:paraId="75D49592" w14:textId="77777777" w:rsidR="00417635" w:rsidRPr="00C708E5" w:rsidRDefault="00417635" w:rsidP="002A1442">
            <w:pPr>
              <w:pStyle w:val="AV17-TextTabellfigurrubrik"/>
              <w:rPr>
                <w:lang w:val="sv-SE"/>
              </w:rPr>
            </w:pPr>
          </w:p>
          <w:p w14:paraId="777B07DC" w14:textId="77777777" w:rsidR="00417635" w:rsidRPr="00C708E5" w:rsidRDefault="00417635" w:rsidP="00D218CC">
            <w:pPr>
              <w:pStyle w:val="AV17-TextTabellfigurrubrik"/>
              <w:rPr>
                <w:b w:val="0"/>
                <w:bCs/>
                <w:lang w:val="sv-SE"/>
              </w:rPr>
            </w:pPr>
            <w:r w:rsidRPr="00C708E5">
              <w:rPr>
                <w:lang w:val="sv-SE"/>
              </w:rPr>
              <w:t xml:space="preserve">Signalmannens </w:t>
            </w:r>
            <w:r w:rsidRPr="00C708E5">
              <w:rPr>
                <w:lang w:val="sv-SE"/>
              </w:rPr>
              <w:br/>
              <w:t>vänstra sida.</w:t>
            </w:r>
          </w:p>
        </w:tc>
        <w:tc>
          <w:tcPr>
            <w:tcW w:w="1667" w:type="pct"/>
            <w:tcBorders>
              <w:right w:val="single" w:sz="2" w:space="0" w:color="000000"/>
            </w:tcBorders>
            <w:shd w:val="clear" w:color="auto" w:fill="EDEEEF"/>
            <w:tcMar>
              <w:top w:w="108" w:type="dxa"/>
              <w:bottom w:w="108" w:type="dxa"/>
            </w:tcMar>
          </w:tcPr>
          <w:p w14:paraId="45E96CA5" w14:textId="77777777" w:rsidR="00417635" w:rsidRPr="00C708E5" w:rsidRDefault="00417635" w:rsidP="002A1442">
            <w:pPr>
              <w:pStyle w:val="AV17-TextTabellfigurrubrik"/>
              <w:rPr>
                <w:lang w:val="sv-SE"/>
              </w:rPr>
            </w:pPr>
            <w:r w:rsidRPr="00C708E5">
              <w:rPr>
                <w:lang w:val="sv-SE"/>
              </w:rPr>
              <w:t>ÅT HÖGER</w:t>
            </w:r>
          </w:p>
          <w:p w14:paraId="26F9DB2C" w14:textId="77777777" w:rsidR="00417635" w:rsidRPr="00C708E5" w:rsidRDefault="00417635" w:rsidP="002A1442">
            <w:pPr>
              <w:pStyle w:val="AV17-TextTabellfigurrubrik"/>
              <w:rPr>
                <w:lang w:val="sv-SE"/>
              </w:rPr>
            </w:pPr>
          </w:p>
          <w:p w14:paraId="5A59E9AB" w14:textId="38A8F4A1" w:rsidR="00417635" w:rsidRPr="00C708E5" w:rsidRDefault="00417635" w:rsidP="002A1442">
            <w:pPr>
              <w:pStyle w:val="AV17-TextTabellfigurrubrik"/>
              <w:rPr>
                <w:lang w:val="sv-SE"/>
              </w:rPr>
            </w:pPr>
            <w:r w:rsidRPr="00C708E5">
              <w:rPr>
                <w:lang w:val="sv-SE"/>
              </w:rPr>
              <w:t xml:space="preserve">Signalmannens </w:t>
            </w:r>
            <w:r w:rsidRPr="00C708E5">
              <w:rPr>
                <w:lang w:val="sv-SE"/>
              </w:rPr>
              <w:br/>
              <w:t>högra sida.</w:t>
            </w:r>
          </w:p>
        </w:tc>
        <w:tc>
          <w:tcPr>
            <w:tcW w:w="1666" w:type="pct"/>
            <w:tcBorders>
              <w:top w:val="single" w:sz="2" w:space="0" w:color="000000"/>
              <w:left w:val="single" w:sz="2" w:space="0" w:color="000000"/>
              <w:bottom w:val="nil"/>
              <w:right w:val="nil"/>
            </w:tcBorders>
            <w:shd w:val="clear" w:color="auto" w:fill="auto"/>
            <w:tcMar>
              <w:top w:w="108" w:type="dxa"/>
              <w:bottom w:w="108" w:type="dxa"/>
            </w:tcMar>
          </w:tcPr>
          <w:p w14:paraId="46663849" w14:textId="77777777" w:rsidR="00417635" w:rsidRPr="00122425" w:rsidRDefault="00417635" w:rsidP="00874812">
            <w:pPr>
              <w:pStyle w:val="AV18-TextTabelltext"/>
            </w:pPr>
          </w:p>
        </w:tc>
      </w:tr>
      <w:tr w:rsidR="00417635" w:rsidRPr="00E1154C" w14:paraId="20DBA897" w14:textId="77777777" w:rsidTr="00F70312">
        <w:trPr>
          <w:trHeight w:val="1701"/>
        </w:trPr>
        <w:tc>
          <w:tcPr>
            <w:tcW w:w="1667" w:type="pct"/>
            <w:tcBorders>
              <w:bottom w:val="nil"/>
            </w:tcBorders>
            <w:shd w:val="clear" w:color="auto" w:fill="auto"/>
            <w:tcMar>
              <w:top w:w="108" w:type="dxa"/>
              <w:bottom w:w="108" w:type="dxa"/>
            </w:tcMar>
            <w:vAlign w:val="center"/>
          </w:tcPr>
          <w:p w14:paraId="01604912" w14:textId="210A90B8" w:rsidR="00E334FD" w:rsidRPr="00122425" w:rsidRDefault="00E334FD" w:rsidP="00874812">
            <w:pPr>
              <w:pStyle w:val="AV18-TextTabelltext"/>
            </w:pPr>
            <w:r w:rsidRPr="005D3D22">
              <w:rPr>
                <w:noProof/>
              </w:rPr>
              <w:drawing>
                <wp:inline distT="0" distB="0" distL="0" distR="0" wp14:anchorId="2D5EB57E" wp14:editId="0A189EF5">
                  <wp:extent cx="1224000" cy="965074"/>
                  <wp:effectExtent l="0" t="0" r="0" b="6985"/>
                  <wp:docPr id="82" name="Bildobjekt 82" descr="Signalmannen sträcker ut vänster arm vågrätt med handflatan nedåt och gör långsamma rörelser åt vänster." title="Åt vä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01-hk\ullar$\Mina Dokument\tillfälliga filer\signaler extraherade\1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24000" cy="965074"/>
                          </a:xfrm>
                          <a:prstGeom prst="rect">
                            <a:avLst/>
                          </a:prstGeom>
                          <a:noFill/>
                          <a:ln>
                            <a:noFill/>
                          </a:ln>
                        </pic:spPr>
                      </pic:pic>
                    </a:graphicData>
                  </a:graphic>
                </wp:inline>
              </w:drawing>
            </w:r>
          </w:p>
        </w:tc>
        <w:tc>
          <w:tcPr>
            <w:tcW w:w="1667" w:type="pct"/>
            <w:tcBorders>
              <w:bottom w:val="nil"/>
              <w:right w:val="single" w:sz="2" w:space="0" w:color="000000"/>
            </w:tcBorders>
            <w:shd w:val="clear" w:color="auto" w:fill="auto"/>
            <w:tcMar>
              <w:top w:w="108" w:type="dxa"/>
              <w:bottom w:w="108" w:type="dxa"/>
            </w:tcMar>
            <w:vAlign w:val="center"/>
          </w:tcPr>
          <w:p w14:paraId="65DFEAF0" w14:textId="33672455" w:rsidR="00E334FD" w:rsidRPr="00122425" w:rsidRDefault="00E334FD" w:rsidP="00874812">
            <w:pPr>
              <w:pStyle w:val="AV18-TextTabelltext"/>
            </w:pPr>
            <w:r w:rsidRPr="005D3D22">
              <w:rPr>
                <w:noProof/>
              </w:rPr>
              <w:drawing>
                <wp:inline distT="0" distB="0" distL="0" distR="0" wp14:anchorId="16E99A63" wp14:editId="76F72209">
                  <wp:extent cx="1224000" cy="959827"/>
                  <wp:effectExtent l="0" t="0" r="0" b="0"/>
                  <wp:docPr id="81" name="Bildobjekt 81" descr="Signalmannen sträcker ut höger arm vågrätt med handflatan nedåt och gör långsamma rörelser åt höger." title="Åt hö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01-hk\ullar$\Mina Dokument\tillfälliga filer\signaler extraherade\0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4000" cy="959827"/>
                          </a:xfrm>
                          <a:prstGeom prst="rect">
                            <a:avLst/>
                          </a:prstGeom>
                          <a:noFill/>
                          <a:ln>
                            <a:noFill/>
                          </a:ln>
                        </pic:spPr>
                      </pic:pic>
                    </a:graphicData>
                  </a:graphic>
                </wp:inline>
              </w:drawing>
            </w:r>
          </w:p>
        </w:tc>
        <w:tc>
          <w:tcPr>
            <w:tcW w:w="1666" w:type="pct"/>
            <w:tcBorders>
              <w:top w:val="nil"/>
              <w:left w:val="single" w:sz="2" w:space="0" w:color="000000"/>
              <w:bottom w:val="nil"/>
              <w:right w:val="nil"/>
            </w:tcBorders>
            <w:shd w:val="clear" w:color="auto" w:fill="auto"/>
            <w:tcMar>
              <w:top w:w="108" w:type="dxa"/>
              <w:bottom w:w="108" w:type="dxa"/>
            </w:tcMar>
            <w:vAlign w:val="center"/>
          </w:tcPr>
          <w:p w14:paraId="5A44EA41" w14:textId="77777777" w:rsidR="00417635" w:rsidRPr="00122425" w:rsidRDefault="00417635" w:rsidP="00874812">
            <w:pPr>
              <w:pStyle w:val="AV18-TextTabelltext"/>
            </w:pPr>
          </w:p>
        </w:tc>
      </w:tr>
      <w:tr w:rsidR="00417635" w:rsidRPr="00E1154C" w14:paraId="51C432F0" w14:textId="77777777" w:rsidTr="00F70312">
        <w:trPr>
          <w:trHeight w:val="850"/>
        </w:trPr>
        <w:tc>
          <w:tcPr>
            <w:tcW w:w="1667" w:type="pct"/>
            <w:tcBorders>
              <w:top w:val="nil"/>
            </w:tcBorders>
            <w:shd w:val="clear" w:color="auto" w:fill="auto"/>
            <w:tcMar>
              <w:top w:w="0" w:type="dxa"/>
              <w:bottom w:w="108" w:type="dxa"/>
            </w:tcMar>
          </w:tcPr>
          <w:p w14:paraId="25DF6EB1" w14:textId="08D1EB95" w:rsidR="00417635" w:rsidRPr="001A7AAC" w:rsidRDefault="00417635" w:rsidP="00874812">
            <w:pPr>
              <w:pStyle w:val="AV18-TextTabelltext"/>
            </w:pPr>
            <w:r w:rsidRPr="001A7AAC">
              <w:t xml:space="preserve">Vänster arm sträcks ut närmast vågrätt med handflatan nedåt och </w:t>
            </w:r>
            <w:r w:rsidRPr="001A7AAC">
              <w:br/>
              <w:t>gör</w:t>
            </w:r>
            <w:r w:rsidR="003750A4">
              <w:t xml:space="preserve"> långsamma rörelser åt vänster.</w:t>
            </w:r>
          </w:p>
        </w:tc>
        <w:tc>
          <w:tcPr>
            <w:tcW w:w="1667" w:type="pct"/>
            <w:tcBorders>
              <w:top w:val="nil"/>
              <w:right w:val="single" w:sz="2" w:space="0" w:color="000000"/>
            </w:tcBorders>
            <w:shd w:val="clear" w:color="auto" w:fill="auto"/>
            <w:tcMar>
              <w:top w:w="0" w:type="dxa"/>
              <w:bottom w:w="108" w:type="dxa"/>
            </w:tcMar>
          </w:tcPr>
          <w:p w14:paraId="07A63ADF" w14:textId="5DDB844B" w:rsidR="00417635" w:rsidRPr="001A7AAC" w:rsidRDefault="00417635" w:rsidP="00874812">
            <w:pPr>
              <w:pStyle w:val="AV18-TextTabelltext"/>
            </w:pPr>
            <w:r w:rsidRPr="001A7AAC">
              <w:t xml:space="preserve">Höger arm sträcks ut närmast vågrätt med handflatan nedåt och </w:t>
            </w:r>
            <w:r w:rsidRPr="001A7AAC">
              <w:br/>
              <w:t>gör långsamma rörel</w:t>
            </w:r>
            <w:r w:rsidR="003750A4">
              <w:t>ser åt höger.</w:t>
            </w:r>
          </w:p>
        </w:tc>
        <w:tc>
          <w:tcPr>
            <w:tcW w:w="1666" w:type="pct"/>
            <w:tcBorders>
              <w:top w:val="nil"/>
              <w:left w:val="single" w:sz="2" w:space="0" w:color="000000"/>
              <w:bottom w:val="nil"/>
              <w:right w:val="nil"/>
            </w:tcBorders>
            <w:shd w:val="clear" w:color="auto" w:fill="auto"/>
            <w:tcMar>
              <w:top w:w="0" w:type="dxa"/>
              <w:bottom w:w="108" w:type="dxa"/>
            </w:tcMar>
          </w:tcPr>
          <w:p w14:paraId="0F2D23D4" w14:textId="77777777" w:rsidR="00417635" w:rsidRPr="00122425" w:rsidRDefault="00417635" w:rsidP="00874812">
            <w:pPr>
              <w:pStyle w:val="AV18-TextTabelltext"/>
            </w:pPr>
          </w:p>
        </w:tc>
      </w:tr>
    </w:tbl>
    <w:p w14:paraId="7EF080D5" w14:textId="77777777" w:rsidR="002D0450" w:rsidRDefault="002D0450" w:rsidP="008D02C8">
      <w:pPr>
        <w:pStyle w:val="AV11-TextFreskrift"/>
      </w:pPr>
      <w:r>
        <w:br w:type="page"/>
      </w:r>
    </w:p>
    <w:p w14:paraId="3A1E93E4" w14:textId="6384F67A" w:rsidR="00E1154C" w:rsidRPr="00652583" w:rsidRDefault="00E1154C" w:rsidP="00652583">
      <w:pPr>
        <w:pStyle w:val="AV08-Tabellrubrik"/>
      </w:pPr>
      <w:r w:rsidRPr="00652583">
        <w:t>9.4.4.</w:t>
      </w:r>
      <w:r w:rsidR="000C2F67" w:rsidRPr="00652583">
        <w:t> </w:t>
      </w:r>
      <w:r w:rsidRPr="00652583">
        <w:t>Övrigt</w:t>
      </w:r>
    </w:p>
    <w:tbl>
      <w:tblPr>
        <w:tblStyle w:val="Tabellrutnt3"/>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Look w:val="04A0" w:firstRow="1" w:lastRow="0" w:firstColumn="1" w:lastColumn="0" w:noHBand="0" w:noVBand="1"/>
      </w:tblPr>
      <w:tblGrid>
        <w:gridCol w:w="2316"/>
        <w:gridCol w:w="2065"/>
        <w:gridCol w:w="2007"/>
      </w:tblGrid>
      <w:tr w:rsidR="00417635" w:rsidRPr="00122425" w14:paraId="45DDFB74" w14:textId="77777777" w:rsidTr="00F70312">
        <w:trPr>
          <w:trHeight w:val="794"/>
        </w:trPr>
        <w:tc>
          <w:tcPr>
            <w:tcW w:w="1753" w:type="pct"/>
            <w:shd w:val="clear" w:color="auto" w:fill="D9D9D9" w:themeFill="background1" w:themeFillShade="D9"/>
            <w:tcMar>
              <w:top w:w="108" w:type="dxa"/>
              <w:bottom w:w="108" w:type="dxa"/>
            </w:tcMar>
          </w:tcPr>
          <w:p w14:paraId="2775B2EC" w14:textId="77777777" w:rsidR="00417635" w:rsidRPr="006F670F" w:rsidRDefault="00417635" w:rsidP="006F670F">
            <w:pPr>
              <w:pStyle w:val="AV17-TextTabellfigurrubrik"/>
            </w:pPr>
            <w:bookmarkStart w:id="568" w:name="_Toc26192916"/>
            <w:r w:rsidRPr="006F670F">
              <w:t>FARA</w:t>
            </w:r>
          </w:p>
          <w:p w14:paraId="695DDE33" w14:textId="77777777" w:rsidR="00417635" w:rsidRPr="006F670F" w:rsidRDefault="00417635" w:rsidP="006F670F">
            <w:pPr>
              <w:pStyle w:val="AV17-TextTabellfigurrubrik"/>
            </w:pPr>
          </w:p>
          <w:p w14:paraId="51223BE5" w14:textId="77777777" w:rsidR="00417635" w:rsidRPr="006F670F" w:rsidRDefault="00417635" w:rsidP="006F670F">
            <w:pPr>
              <w:pStyle w:val="AV17-TextTabellfigurrubrik"/>
            </w:pPr>
            <w:r w:rsidRPr="006F670F">
              <w:t>Nödstopp.</w:t>
            </w:r>
          </w:p>
        </w:tc>
        <w:tc>
          <w:tcPr>
            <w:tcW w:w="1646" w:type="pct"/>
            <w:shd w:val="clear" w:color="auto" w:fill="D9D9D9" w:themeFill="background1" w:themeFillShade="D9"/>
            <w:tcMar>
              <w:top w:w="108" w:type="dxa"/>
              <w:bottom w:w="108" w:type="dxa"/>
            </w:tcMar>
          </w:tcPr>
          <w:p w14:paraId="29609337" w14:textId="77777777" w:rsidR="00417635" w:rsidRPr="006F670F" w:rsidRDefault="00417635" w:rsidP="006F670F">
            <w:pPr>
              <w:pStyle w:val="AV17-TextTabellfigurrubrik"/>
            </w:pPr>
            <w:r w:rsidRPr="006F670F">
              <w:t>SNABBT</w:t>
            </w:r>
          </w:p>
        </w:tc>
        <w:tc>
          <w:tcPr>
            <w:tcW w:w="1601" w:type="pct"/>
            <w:shd w:val="clear" w:color="auto" w:fill="D9D9D9" w:themeFill="background1" w:themeFillShade="D9"/>
            <w:tcMar>
              <w:top w:w="108" w:type="dxa"/>
              <w:bottom w:w="108" w:type="dxa"/>
            </w:tcMar>
          </w:tcPr>
          <w:p w14:paraId="0555C11C" w14:textId="3172D0D0" w:rsidR="00417635" w:rsidRPr="006F670F" w:rsidRDefault="006F670F" w:rsidP="006F670F">
            <w:pPr>
              <w:pStyle w:val="AV17-TextTabellfigurrubrik"/>
            </w:pPr>
            <w:r>
              <w:t>LÅNGSAMT</w:t>
            </w:r>
          </w:p>
        </w:tc>
      </w:tr>
      <w:tr w:rsidR="00417635" w:rsidRPr="00122425" w14:paraId="39175EBE" w14:textId="77777777" w:rsidTr="00F70312">
        <w:trPr>
          <w:trHeight w:val="1871"/>
        </w:trPr>
        <w:tc>
          <w:tcPr>
            <w:tcW w:w="1753" w:type="pct"/>
            <w:tcBorders>
              <w:bottom w:val="nil"/>
            </w:tcBorders>
            <w:vAlign w:val="center"/>
          </w:tcPr>
          <w:p w14:paraId="70047864" w14:textId="39252016" w:rsidR="009B3F86" w:rsidRPr="008D02C8" w:rsidRDefault="009B3F86" w:rsidP="00874812">
            <w:pPr>
              <w:pStyle w:val="AV18-TextTabelltext"/>
            </w:pPr>
            <w:r w:rsidRPr="008D02C8">
              <w:rPr>
                <w:noProof/>
              </w:rPr>
              <w:drawing>
                <wp:inline distT="0" distB="0" distL="0" distR="0" wp14:anchorId="604CCFA5" wp14:editId="2206886A">
                  <wp:extent cx="1325139" cy="1256400"/>
                  <wp:effectExtent l="0" t="0" r="8890" b="1270"/>
                  <wp:docPr id="83" name="Bildobjekt 83" descr="Signalmannen håller ut armarna åt sidan med underarmarna uppåt och handflatorna vända framåt." title="F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01-hk\ullar$\Mina Dokument\tillfälliga filer\signaler extraherade\1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25139" cy="1256400"/>
                          </a:xfrm>
                          <a:prstGeom prst="rect">
                            <a:avLst/>
                          </a:prstGeom>
                          <a:noFill/>
                          <a:ln>
                            <a:noFill/>
                          </a:ln>
                        </pic:spPr>
                      </pic:pic>
                    </a:graphicData>
                  </a:graphic>
                </wp:inline>
              </w:drawing>
            </w:r>
          </w:p>
        </w:tc>
        <w:tc>
          <w:tcPr>
            <w:tcW w:w="1646" w:type="pct"/>
            <w:tcBorders>
              <w:bottom w:val="nil"/>
            </w:tcBorders>
          </w:tcPr>
          <w:p w14:paraId="768B79B4" w14:textId="77777777" w:rsidR="00417635" w:rsidRPr="008D02C8" w:rsidRDefault="00417635" w:rsidP="00874812">
            <w:pPr>
              <w:pStyle w:val="AV18-TextTabelltext"/>
            </w:pPr>
          </w:p>
        </w:tc>
        <w:tc>
          <w:tcPr>
            <w:tcW w:w="1601" w:type="pct"/>
            <w:tcBorders>
              <w:bottom w:val="nil"/>
            </w:tcBorders>
          </w:tcPr>
          <w:p w14:paraId="5FC8E573" w14:textId="77777777" w:rsidR="00417635" w:rsidRPr="008D02C8" w:rsidRDefault="00417635" w:rsidP="00874812">
            <w:pPr>
              <w:pStyle w:val="AV18-TextTabelltext"/>
            </w:pPr>
          </w:p>
        </w:tc>
      </w:tr>
      <w:tr w:rsidR="00417635" w:rsidRPr="00122425" w14:paraId="10A8FF6A" w14:textId="77777777" w:rsidTr="00F70312">
        <w:trPr>
          <w:trHeight w:val="850"/>
        </w:trPr>
        <w:tc>
          <w:tcPr>
            <w:tcW w:w="1753" w:type="pct"/>
            <w:tcBorders>
              <w:top w:val="nil"/>
            </w:tcBorders>
          </w:tcPr>
          <w:p w14:paraId="509A836D" w14:textId="77777777" w:rsidR="00417635" w:rsidRPr="008D02C8" w:rsidRDefault="00417635" w:rsidP="00874812">
            <w:pPr>
              <w:pStyle w:val="AV18-TextTabelltext"/>
            </w:pPr>
            <w:r w:rsidRPr="008D02C8">
              <w:t>Båda armarna sträcks uppåt med handflatorna framåt.</w:t>
            </w:r>
          </w:p>
        </w:tc>
        <w:tc>
          <w:tcPr>
            <w:tcW w:w="1646" w:type="pct"/>
            <w:tcBorders>
              <w:top w:val="nil"/>
            </w:tcBorders>
          </w:tcPr>
          <w:p w14:paraId="6503EDFA" w14:textId="7CAE95C0" w:rsidR="00417635" w:rsidRPr="008D02C8" w:rsidRDefault="00417635" w:rsidP="00874812">
            <w:pPr>
              <w:pStyle w:val="AV18-TextTabelltext"/>
            </w:pPr>
            <w:r w:rsidRPr="008D02C8">
              <w:t>Samtl</w:t>
            </w:r>
            <w:r w:rsidR="009B3F86" w:rsidRPr="008D02C8">
              <w:t xml:space="preserve">iga rörelser </w:t>
            </w:r>
            <w:r w:rsidR="009B3F86" w:rsidRPr="008D02C8">
              <w:br/>
              <w:t>utförs snabbare.</w:t>
            </w:r>
          </w:p>
        </w:tc>
        <w:tc>
          <w:tcPr>
            <w:tcW w:w="1601" w:type="pct"/>
            <w:tcBorders>
              <w:top w:val="nil"/>
            </w:tcBorders>
          </w:tcPr>
          <w:p w14:paraId="7DC88526" w14:textId="0E48BC2F" w:rsidR="00417635" w:rsidRPr="008D02C8" w:rsidRDefault="00417635" w:rsidP="00874812">
            <w:pPr>
              <w:pStyle w:val="AV18-TextTabelltext"/>
            </w:pPr>
            <w:r w:rsidRPr="008D02C8">
              <w:t>Samtliga</w:t>
            </w:r>
            <w:r w:rsidR="009B3F86" w:rsidRPr="008D02C8">
              <w:t xml:space="preserve"> rörelser </w:t>
            </w:r>
            <w:r w:rsidR="009B3F86" w:rsidRPr="008D02C8">
              <w:br/>
              <w:t>utförs långsammare.</w:t>
            </w:r>
          </w:p>
        </w:tc>
      </w:tr>
    </w:tbl>
    <w:p w14:paraId="2308543A" w14:textId="77777777" w:rsidR="000C2F67" w:rsidRDefault="000C2F67" w:rsidP="000C2F67">
      <w:pPr>
        <w:pStyle w:val="AV11-TextFreskrift"/>
        <w:sectPr w:rsidR="000C2F67" w:rsidSect="00FC7C5A">
          <w:headerReference w:type="even" r:id="rId116"/>
          <w:headerReference w:type="default" r:id="rId117"/>
          <w:pgSz w:w="11906" w:h="16838" w:code="9"/>
          <w:pgMar w:top="3544" w:right="2478" w:bottom="3544" w:left="3034" w:header="2835" w:footer="2835" w:gutter="0"/>
          <w:cols w:space="708"/>
          <w:docGrid w:linePitch="360"/>
        </w:sectPr>
      </w:pPr>
    </w:p>
    <w:p w14:paraId="1193F0A4" w14:textId="1A6E7F84" w:rsidR="00E1154C" w:rsidRPr="00E1154C" w:rsidRDefault="00E1154C" w:rsidP="00203EF6">
      <w:pPr>
        <w:pStyle w:val="AV02-Rubrik2Bilaga"/>
      </w:pPr>
      <w:bookmarkStart w:id="569" w:name="_Toc90630548"/>
      <w:r w:rsidRPr="00E1154C">
        <w:t>Bilaga</w:t>
      </w:r>
      <w:r w:rsidR="002843A7">
        <w:t> </w:t>
      </w:r>
      <w:r w:rsidRPr="00E1154C">
        <w:t xml:space="preserve">10 </w:t>
      </w:r>
      <w:r w:rsidR="00664B7B">
        <w:t>Genomförda</w:t>
      </w:r>
      <w:r w:rsidRPr="00E1154C">
        <w:t xml:space="preserve"> direktiv</w:t>
      </w:r>
      <w:bookmarkEnd w:id="568"/>
      <w:bookmarkEnd w:id="569"/>
    </w:p>
    <w:p w14:paraId="73838690" w14:textId="3234116E" w:rsidR="00E1154C" w:rsidRPr="00FA1BB3" w:rsidRDefault="00E1154C" w:rsidP="005400C2">
      <w:pPr>
        <w:pStyle w:val="AV11-TextFreskrift"/>
        <w:numPr>
          <w:ilvl w:val="0"/>
          <w:numId w:val="88"/>
        </w:numPr>
      </w:pPr>
      <w:r w:rsidRPr="00FA1BB3">
        <w:t>Rådets direktiv 89/654/EEG av den 30</w:t>
      </w:r>
      <w:r w:rsidR="002843A7" w:rsidRPr="00FA1BB3">
        <w:t> </w:t>
      </w:r>
      <w:r w:rsidRPr="00FA1BB3">
        <w:t>november</w:t>
      </w:r>
      <w:r w:rsidR="002843A7" w:rsidRPr="00FA1BB3">
        <w:t> </w:t>
      </w:r>
      <w:r w:rsidRPr="00FA1BB3">
        <w:t>1989 om minimikrav för säkerhet och hälsa på arbetsplatser (första särdirektivet enligt artikel</w:t>
      </w:r>
      <w:r w:rsidR="002843A7" w:rsidRPr="00FA1BB3">
        <w:t> </w:t>
      </w:r>
      <w:r w:rsidRPr="00FA1BB3">
        <w:t xml:space="preserve">16.1 i direktiv 89/391/EEG) i lydelsen enligt Europaparlamentets och rådets direktiv </w:t>
      </w:r>
      <w:r w:rsidR="002B766E" w:rsidRPr="00FA1BB3">
        <w:t>2019/1234/EU av den 20</w:t>
      </w:r>
      <w:r w:rsidR="00725CC5" w:rsidRPr="00FA1BB3">
        <w:t> </w:t>
      </w:r>
      <w:r w:rsidR="002B766E" w:rsidRPr="00FA1BB3">
        <w:t>juni</w:t>
      </w:r>
      <w:r w:rsidR="00725CC5" w:rsidRPr="00FA1BB3">
        <w:t> </w:t>
      </w:r>
      <w:r w:rsidR="002B766E" w:rsidRPr="00FA1BB3">
        <w:t>2019.</w:t>
      </w:r>
    </w:p>
    <w:p w14:paraId="14A0E766" w14:textId="342D0820" w:rsidR="002B766E" w:rsidRPr="00FA1BB3" w:rsidRDefault="00636F8D" w:rsidP="005400C2">
      <w:pPr>
        <w:pStyle w:val="AV11-TextFreskrift"/>
        <w:numPr>
          <w:ilvl w:val="0"/>
          <w:numId w:val="88"/>
        </w:numPr>
      </w:pPr>
      <w:r w:rsidRPr="00FA1BB3">
        <w:t>Rådets direktiv 92/57/EEG av den 24 juni 1992 om minimikrav för säkerhet och hälsa på tillfälliga eller rörliga byggarbetsplatser (åttonde särdirektivet enligt artikel 16.1 i direktiv 89/391/EEG) i lydelsen enligt Europaparlamentets och rådets direktiv</w:t>
      </w:r>
      <w:r w:rsidR="004527EC" w:rsidRPr="00FA1BB3">
        <w:t xml:space="preserve"> 2019/1234/EU av den 20 juni 2019</w:t>
      </w:r>
      <w:r w:rsidR="004B22BB" w:rsidRPr="00FA1BB3">
        <w:t>.</w:t>
      </w:r>
    </w:p>
    <w:p w14:paraId="17CE2AFD" w14:textId="483245F1" w:rsidR="00225EBF" w:rsidRPr="00FA1BB3" w:rsidRDefault="00E1154C" w:rsidP="005400C2">
      <w:pPr>
        <w:pStyle w:val="AV11-TextFreskrift"/>
        <w:numPr>
          <w:ilvl w:val="0"/>
          <w:numId w:val="88"/>
        </w:numPr>
      </w:pPr>
      <w:r w:rsidRPr="00FA1BB3">
        <w:t>Rådets direktiv 92/58/EEG av den 24</w:t>
      </w:r>
      <w:r w:rsidR="002843A7" w:rsidRPr="00FA1BB3">
        <w:t> </w:t>
      </w:r>
      <w:r w:rsidRPr="00FA1BB3">
        <w:t>juni</w:t>
      </w:r>
      <w:r w:rsidR="002843A7" w:rsidRPr="00FA1BB3">
        <w:t> </w:t>
      </w:r>
      <w:r w:rsidRPr="00FA1BB3">
        <w:t>1992 om minimikrav beträffande varselmärkning och signaler för hälsa och säkerhet (nionde särdirektivet enligt artikel</w:t>
      </w:r>
      <w:r w:rsidR="002843A7" w:rsidRPr="00FA1BB3">
        <w:t> </w:t>
      </w:r>
      <w:r w:rsidRPr="00FA1BB3">
        <w:t>16.1 i direktiv 89/391/EEG</w:t>
      </w:r>
      <w:r w:rsidR="00D13E39" w:rsidRPr="00FA1BB3">
        <w:t>)</w:t>
      </w:r>
      <w:r w:rsidR="004527EC" w:rsidRPr="00FA1BB3">
        <w:t xml:space="preserve"> i lydelsen enligt Europaparlamentets och rådets direktiv 2019/1234/EU av den 20 juni 2019</w:t>
      </w:r>
      <w:r w:rsidR="002B766E" w:rsidRPr="00FA1BB3">
        <w:t>.</w:t>
      </w:r>
    </w:p>
    <w:p w14:paraId="565EDEAE" w14:textId="2846FA5C" w:rsidR="00C86CEF" w:rsidRPr="00FA1BB3" w:rsidRDefault="00C86CEF" w:rsidP="005400C2">
      <w:pPr>
        <w:pStyle w:val="AV11-TextFreskrift"/>
        <w:numPr>
          <w:ilvl w:val="0"/>
          <w:numId w:val="88"/>
        </w:numPr>
      </w:pPr>
      <w:r w:rsidRPr="00FA1BB3">
        <w:t>Europaparlamentets och rådets direktiv 1999/92/EG av den 16 december 1999 om minimikrav för förbättring av säkerhet och hälsa för arbetstagare som kan utsättas för fara orsakad av explosiv atmosfär (femtonde särdirektivet enligt artikel 16.1 i direktiv 89/391/EEG) i lydelsen enligt Europaparlamentets och rådets direktiv 2007/30/EG av den 20</w:t>
      </w:r>
      <w:r w:rsidR="00725CC5" w:rsidRPr="00FA1BB3">
        <w:t> </w:t>
      </w:r>
      <w:r w:rsidRPr="00FA1BB3">
        <w:t>juni</w:t>
      </w:r>
      <w:r w:rsidR="00725CC5" w:rsidRPr="00FA1BB3">
        <w:t> </w:t>
      </w:r>
      <w:r w:rsidRPr="00FA1BB3">
        <w:t>2007.</w:t>
      </w:r>
    </w:p>
    <w:p w14:paraId="22E9D559" w14:textId="4F593122" w:rsidR="00C86CEF" w:rsidRPr="00FA1BB3" w:rsidRDefault="00C86CEF" w:rsidP="005400C2">
      <w:pPr>
        <w:pStyle w:val="AV11-TextFreskrift"/>
        <w:numPr>
          <w:ilvl w:val="0"/>
          <w:numId w:val="88"/>
        </w:numPr>
      </w:pPr>
      <w:r w:rsidRPr="00FA1BB3">
        <w:t>Europaparlamentets och rådets direktiv 2000/54/EG av den 18 september 2000 om skydd för arbetstagare mot risker vid exponering för biologiska agens i arbete (sjunde särdirektivet enligt artikel 16.1 i direktiv 89/391/EEG)</w:t>
      </w:r>
      <w:r w:rsidR="00B24125" w:rsidRPr="00FA1BB3">
        <w:t xml:space="preserve"> i dess lydelse enl</w:t>
      </w:r>
      <w:r w:rsidR="008E5B61">
        <w:t>igt Kommissionens direktiv (EU) </w:t>
      </w:r>
      <w:r w:rsidR="00B24125" w:rsidRPr="00FA1BB3">
        <w:t>2020/739 av den 3</w:t>
      </w:r>
      <w:r w:rsidR="00725CC5" w:rsidRPr="00FA1BB3">
        <w:t> </w:t>
      </w:r>
      <w:r w:rsidR="00B24125" w:rsidRPr="00FA1BB3">
        <w:t>juni</w:t>
      </w:r>
      <w:r w:rsidR="00725CC5" w:rsidRPr="00FA1BB3">
        <w:t> </w:t>
      </w:r>
      <w:r w:rsidR="00B24125" w:rsidRPr="00FA1BB3">
        <w:t>2020</w:t>
      </w:r>
      <w:r w:rsidRPr="00FA1BB3">
        <w:t>.</w:t>
      </w:r>
    </w:p>
    <w:p w14:paraId="5C3A0594" w14:textId="3F1DDE58" w:rsidR="00FC29D6" w:rsidRPr="00FA1BB3" w:rsidRDefault="00396E83" w:rsidP="005400C2">
      <w:pPr>
        <w:pStyle w:val="AV11-TextFreskrift"/>
        <w:numPr>
          <w:ilvl w:val="0"/>
          <w:numId w:val="88"/>
        </w:numPr>
      </w:pPr>
      <w:r w:rsidRPr="00FA1BB3">
        <w:t>Se Europaparlam</w:t>
      </w:r>
      <w:r w:rsidR="008E5B61">
        <w:t>entets och rådets direktiv (EU) </w:t>
      </w:r>
      <w:r w:rsidRPr="00FA1BB3">
        <w:t>2015/1535 av den 9</w:t>
      </w:r>
      <w:r w:rsidR="00725CC5" w:rsidRPr="00FA1BB3">
        <w:t> </w:t>
      </w:r>
      <w:r w:rsidRPr="00FA1BB3">
        <w:t>september</w:t>
      </w:r>
      <w:r w:rsidR="00725CC5" w:rsidRPr="00FA1BB3">
        <w:t> </w:t>
      </w:r>
      <w:r w:rsidRPr="00FA1BB3">
        <w:t>2015 om ett informationsförfarande beträffande tekniska standarder och föreskrifter och beträffande föreskrifter för i</w:t>
      </w:r>
      <w:r w:rsidR="00725CC5" w:rsidRPr="00FA1BB3">
        <w:t>nformationssamhällets tjänster.</w:t>
      </w:r>
    </w:p>
    <w:sectPr w:rsidR="00FC29D6" w:rsidRPr="00FA1BB3" w:rsidSect="00FC7C5A">
      <w:headerReference w:type="even" r:id="rId118"/>
      <w:headerReference w:type="default" r:id="rId119"/>
      <w:footerReference w:type="even" r:id="rId120"/>
      <w:pgSz w:w="11906" w:h="16838" w:code="9"/>
      <w:pgMar w:top="3544" w:right="2478" w:bottom="3544" w:left="3034" w:header="2835" w:footer="283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57A58" w16cex:dateUtc="2021-06-29T08:54:00Z"/>
  <w16cex:commentExtensible w16cex:durableId="24858BCB" w16cex:dateUtc="2021-06-29T10:08:00Z"/>
  <w16cex:commentExtensible w16cex:durableId="24858E7C" w16cex:dateUtc="2021-06-29T10:20:00Z"/>
  <w16cex:commentExtensible w16cex:durableId="248593D9" w16cex:dateUtc="2021-06-29T10:43:00Z"/>
  <w16cex:commentExtensible w16cex:durableId="2485957A" w16cex:dateUtc="2021-06-29T10:50:00Z"/>
  <w16cex:commentExtensible w16cex:durableId="24859766" w16cex:dateUtc="2021-06-29T10:58:00Z"/>
  <w16cex:commentExtensible w16cex:durableId="248598D6" w16cex:dateUtc="2021-06-29T11:04:00Z"/>
  <w16cex:commentExtensible w16cex:durableId="24859959" w16cex:dateUtc="2021-06-29T11:06:00Z"/>
  <w16cex:commentExtensible w16cex:durableId="24859A11" w16cex:dateUtc="2021-06-29T11:09:00Z"/>
  <w16cex:commentExtensible w16cex:durableId="2485C244" w16cex:dateUtc="2021-06-29T14:01:00Z"/>
  <w16cex:commentExtensible w16cex:durableId="2485CC94" w16cex:dateUtc="2021-06-29T14:45:00Z"/>
  <w16cex:commentExtensible w16cex:durableId="2485CFC9" w16cex:dateUtc="2021-06-29T14:58:00Z"/>
  <w16cex:commentExtensible w16cex:durableId="2485D355" w16cex:dateUtc="2021-06-29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A94CEA" w16cid:durableId="24857A58"/>
  <w16cid:commentId w16cid:paraId="3B62964E" w16cid:durableId="24858BCB"/>
  <w16cid:commentId w16cid:paraId="1F562D75" w16cid:durableId="24858E7C"/>
  <w16cid:commentId w16cid:paraId="6AA37269" w16cid:durableId="248593D9"/>
  <w16cid:commentId w16cid:paraId="24889F55" w16cid:durableId="2485957A"/>
  <w16cid:commentId w16cid:paraId="4AC9CD04" w16cid:durableId="24859766"/>
  <w16cid:commentId w16cid:paraId="3C6F6EDA" w16cid:durableId="248598D6"/>
  <w16cid:commentId w16cid:paraId="572431D3" w16cid:durableId="24859959"/>
  <w16cid:commentId w16cid:paraId="07B2BC62" w16cid:durableId="24859A11"/>
  <w16cid:commentId w16cid:paraId="1AF18D53" w16cid:durableId="2485C244"/>
  <w16cid:commentId w16cid:paraId="0A7557FA" w16cid:durableId="2485CC94"/>
  <w16cid:commentId w16cid:paraId="603C6072" w16cid:durableId="2485CFC9"/>
  <w16cid:commentId w16cid:paraId="5D5D62BE" w16cid:durableId="2485D3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86C0C" w14:textId="77777777" w:rsidR="00F70312" w:rsidRDefault="00F70312">
      <w:r>
        <w:separator/>
      </w:r>
    </w:p>
    <w:p w14:paraId="0105EA4B" w14:textId="77777777" w:rsidR="00F70312" w:rsidRDefault="00F70312"/>
    <w:p w14:paraId="5AFA023B" w14:textId="77777777" w:rsidR="00F70312" w:rsidRDefault="00F70312"/>
    <w:p w14:paraId="44347A1C" w14:textId="77777777" w:rsidR="00F70312" w:rsidRDefault="00F70312"/>
    <w:p w14:paraId="2C3D5FF6" w14:textId="77777777" w:rsidR="00F70312" w:rsidRDefault="00F70312"/>
    <w:p w14:paraId="49972766" w14:textId="77777777" w:rsidR="00F70312" w:rsidRDefault="00F70312"/>
    <w:p w14:paraId="46CF5563" w14:textId="77777777" w:rsidR="00F70312" w:rsidRDefault="00F70312"/>
    <w:p w14:paraId="4BFE0AEA" w14:textId="77777777" w:rsidR="00F70312" w:rsidRDefault="00F70312"/>
  </w:endnote>
  <w:endnote w:type="continuationSeparator" w:id="0">
    <w:p w14:paraId="257723BE" w14:textId="77777777" w:rsidR="00F70312" w:rsidRDefault="00F70312">
      <w:r>
        <w:continuationSeparator/>
      </w:r>
    </w:p>
    <w:p w14:paraId="66A2FD59" w14:textId="77777777" w:rsidR="00F70312" w:rsidRDefault="00F70312"/>
    <w:p w14:paraId="15DE2A8F" w14:textId="77777777" w:rsidR="00F70312" w:rsidRDefault="00F70312"/>
    <w:p w14:paraId="071360A8" w14:textId="77777777" w:rsidR="00F70312" w:rsidRDefault="00F70312"/>
    <w:p w14:paraId="0D6FC30F" w14:textId="77777777" w:rsidR="00F70312" w:rsidRDefault="00F70312"/>
    <w:p w14:paraId="139AC881" w14:textId="77777777" w:rsidR="00F70312" w:rsidRDefault="00F70312"/>
    <w:p w14:paraId="340ABD3A" w14:textId="77777777" w:rsidR="00F70312" w:rsidRDefault="00F70312"/>
    <w:p w14:paraId="73652533" w14:textId="77777777" w:rsidR="00F70312" w:rsidRDefault="00F70312"/>
  </w:endnote>
  <w:endnote w:type="continuationNotice" w:id="1">
    <w:p w14:paraId="71A16160" w14:textId="77777777" w:rsidR="00F70312" w:rsidRDefault="00F70312">
      <w:pPr>
        <w:spacing w:after="0"/>
      </w:pPr>
    </w:p>
    <w:p w14:paraId="39DE3086" w14:textId="77777777" w:rsidR="00F70312" w:rsidRDefault="00F70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Myriad Pro">
    <w:altName w:val="Calibri"/>
    <w:charset w:val="00"/>
    <w:family w:val="swiss"/>
    <w:pitch w:val="default"/>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BookAntiqu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DA51B" w14:textId="6029EF0D" w:rsidR="00F70312" w:rsidRPr="00B01338" w:rsidRDefault="00941A0C" w:rsidP="00B01338">
    <w:pPr>
      <w:pStyle w:val="AV91-SidfotVnster"/>
    </w:pPr>
    <w:r w:rsidRPr="00941A0C">
      <w:t>Utskick december 2021</w:t>
    </w:r>
  </w:p>
  <w:p w14:paraId="1DC9F89C" w14:textId="0443115C" w:rsidR="00F70312" w:rsidRPr="00A766E8" w:rsidRDefault="00F70312" w:rsidP="00A766E8">
    <w:pPr>
      <w:pStyle w:val="AV91-SidfotVnster"/>
    </w:pPr>
    <w:r w:rsidRPr="00A766E8">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EE384" w14:textId="15E17970" w:rsidR="00F70312" w:rsidRPr="00B01338" w:rsidRDefault="00941A0C" w:rsidP="00B01338">
    <w:pPr>
      <w:pStyle w:val="AV91-SidfotHger"/>
    </w:pPr>
    <w:r w:rsidRPr="00941A0C">
      <w:t>Utskick december 2021</w:t>
    </w:r>
  </w:p>
  <w:p w14:paraId="79C334DD" w14:textId="5DA4860C" w:rsidR="00F70312" w:rsidRPr="00805FBB" w:rsidRDefault="00F70312" w:rsidP="00525D43">
    <w:pPr>
      <w:pStyle w:val="AV91-SidfotHger"/>
    </w:pPr>
    <w:r w:rsidRPr="00805FBB">
      <w:fldChar w:fldCharType="begin"/>
    </w:r>
    <w:r w:rsidRPr="00805FBB">
      <w:instrText xml:space="preserve"> PAGE </w:instrText>
    </w:r>
    <w:r w:rsidRPr="00805FBB">
      <w:fldChar w:fldCharType="separate"/>
    </w:r>
    <w:r w:rsidR="00FF5E45">
      <w:rPr>
        <w:noProof/>
      </w:rPr>
      <w:t>19</w:t>
    </w:r>
    <w:r w:rsidRPr="00805FB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BDF5B" w14:textId="771ED370" w:rsidR="00F70312" w:rsidRDefault="00941A0C" w:rsidP="00B01338">
    <w:pPr>
      <w:pStyle w:val="AV91-SidfotVnster"/>
    </w:pPr>
    <w:r w:rsidRPr="00941A0C">
      <w:t>Utskick december 2021</w:t>
    </w:r>
  </w:p>
  <w:p w14:paraId="216A2951" w14:textId="300A715F" w:rsidR="00F70312" w:rsidRPr="00525D43" w:rsidRDefault="00F70312" w:rsidP="00525D43">
    <w:pPr>
      <w:pStyle w:val="AV91-SidfotVnster"/>
    </w:pPr>
    <w:r w:rsidRPr="00525D43">
      <w:fldChar w:fldCharType="begin"/>
    </w:r>
    <w:r w:rsidRPr="00525D43">
      <w:instrText xml:space="preserve"> PAGE </w:instrText>
    </w:r>
    <w:r w:rsidRPr="00525D43">
      <w:fldChar w:fldCharType="separate"/>
    </w:r>
    <w:r w:rsidR="00FF5E45">
      <w:rPr>
        <w:noProof/>
      </w:rPr>
      <w:t>20</w:t>
    </w:r>
    <w:r w:rsidRPr="00525D4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D1C07" w14:textId="77777777" w:rsidR="00F70312" w:rsidRPr="004A5B70" w:rsidRDefault="00F70312" w:rsidP="00026AA7">
    <w:pPr>
      <w:jc w:val="right"/>
      <w:rPr>
        <w:sz w:val="19"/>
        <w:szCs w:val="19"/>
      </w:rPr>
    </w:pPr>
    <w:r>
      <w:rPr>
        <w:sz w:val="19"/>
        <w:szCs w:val="19"/>
      </w:rPr>
      <w:fldChar w:fldCharType="begin"/>
    </w:r>
    <w:r>
      <w:rPr>
        <w:sz w:val="19"/>
        <w:szCs w:val="19"/>
      </w:rPr>
      <w:instrText xml:space="preserve"> PAGE </w:instrText>
    </w:r>
    <w:r>
      <w:rPr>
        <w:sz w:val="19"/>
        <w:szCs w:val="19"/>
      </w:rPr>
      <w:fldChar w:fldCharType="separate"/>
    </w:r>
    <w:r>
      <w:rPr>
        <w:noProof/>
        <w:sz w:val="19"/>
        <w:szCs w:val="19"/>
      </w:rPr>
      <w:t>3</w:t>
    </w:r>
    <w:r>
      <w:rPr>
        <w:sz w:val="19"/>
        <w:szCs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E8D5" w14:textId="77777777" w:rsidR="00F70312" w:rsidRPr="004A5B70" w:rsidRDefault="00F70312" w:rsidP="00B01B10">
    <w:pPr>
      <w:jc w:val="right"/>
      <w:rPr>
        <w:sz w:val="19"/>
        <w:szCs w:val="19"/>
      </w:rPr>
    </w:pPr>
    <w:r>
      <w:rPr>
        <w:sz w:val="19"/>
        <w:szCs w:val="19"/>
      </w:rPr>
      <w:fldChar w:fldCharType="begin"/>
    </w:r>
    <w:r>
      <w:rPr>
        <w:sz w:val="19"/>
        <w:szCs w:val="19"/>
      </w:rPr>
      <w:instrText xml:space="preserve"> PAGE </w:instrText>
    </w:r>
    <w:r>
      <w:rPr>
        <w:sz w:val="19"/>
        <w:szCs w:val="19"/>
      </w:rPr>
      <w:fldChar w:fldCharType="separate"/>
    </w:r>
    <w:r>
      <w:rPr>
        <w:noProof/>
        <w:sz w:val="19"/>
        <w:szCs w:val="19"/>
      </w:rPr>
      <w:t>5</w:t>
    </w:r>
    <w:r>
      <w:rPr>
        <w:sz w:val="19"/>
        <w:szCs w:val="19"/>
      </w:rPr>
      <w:fldChar w:fldCharType="end"/>
    </w:r>
  </w:p>
  <w:p w14:paraId="40F20906" w14:textId="77777777" w:rsidR="00F70312" w:rsidRDefault="00F7031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651D6" w14:textId="5F80C96E" w:rsidR="00F70312" w:rsidRDefault="00941A0C" w:rsidP="00F23B9E">
    <w:pPr>
      <w:pStyle w:val="AV91-SidfotVnster"/>
    </w:pPr>
    <w:r w:rsidRPr="00941A0C">
      <w:t>Utskick december 2021</w:t>
    </w:r>
  </w:p>
  <w:p w14:paraId="5062F7D8" w14:textId="58D5777E" w:rsidR="00F70312" w:rsidRDefault="00F70312" w:rsidP="00F23B9E">
    <w:pPr>
      <w:pStyle w:val="AV91-SidfotVnster"/>
    </w:pPr>
    <w:r w:rsidRPr="00525D43">
      <w:fldChar w:fldCharType="begin"/>
    </w:r>
    <w:r w:rsidRPr="00525D43">
      <w:instrText xml:space="preserve"> PAGE </w:instrText>
    </w:r>
    <w:r w:rsidRPr="00525D43">
      <w:fldChar w:fldCharType="separate"/>
    </w:r>
    <w:r w:rsidR="00FF5E45">
      <w:rPr>
        <w:noProof/>
      </w:rPr>
      <w:t>98</w:t>
    </w:r>
    <w:r w:rsidRPr="00525D4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656F8" w14:textId="77777777" w:rsidR="00F70312" w:rsidRPr="00B130B2" w:rsidRDefault="00F70312">
      <w:pPr>
        <w:rPr>
          <w:spacing w:val="-4"/>
          <w:szCs w:val="20"/>
        </w:rPr>
      </w:pPr>
      <w:r>
        <w:rPr>
          <w:spacing w:val="-4"/>
          <w:szCs w:val="20"/>
        </w:rPr>
        <w:t>______________</w:t>
      </w:r>
    </w:p>
  </w:footnote>
  <w:footnote w:type="continuationSeparator" w:id="0">
    <w:p w14:paraId="30AD522D" w14:textId="77777777" w:rsidR="00F70312" w:rsidRDefault="00F70312">
      <w:r>
        <w:continuationSeparator/>
      </w:r>
    </w:p>
    <w:p w14:paraId="04365F58" w14:textId="77777777" w:rsidR="00F70312" w:rsidRDefault="00F70312"/>
    <w:p w14:paraId="34F46206" w14:textId="77777777" w:rsidR="00F70312" w:rsidRDefault="00F70312"/>
    <w:p w14:paraId="1E615CB8" w14:textId="77777777" w:rsidR="00F70312" w:rsidRDefault="00F70312"/>
    <w:p w14:paraId="182EBED6" w14:textId="77777777" w:rsidR="00F70312" w:rsidRDefault="00F70312"/>
    <w:p w14:paraId="545BCFDD" w14:textId="77777777" w:rsidR="00F70312" w:rsidRDefault="00F70312"/>
    <w:p w14:paraId="61422CFF" w14:textId="77777777" w:rsidR="00F70312" w:rsidRDefault="00F70312"/>
    <w:p w14:paraId="71F469FB" w14:textId="77777777" w:rsidR="00F70312" w:rsidRDefault="00F70312"/>
  </w:footnote>
  <w:footnote w:type="continuationNotice" w:id="1">
    <w:p w14:paraId="1E5F6045" w14:textId="77777777" w:rsidR="00F70312" w:rsidRDefault="00F70312">
      <w:pPr>
        <w:spacing w:after="0"/>
      </w:pPr>
    </w:p>
    <w:p w14:paraId="5EAB30A9" w14:textId="77777777" w:rsidR="00F70312" w:rsidRDefault="00F70312"/>
  </w:footnote>
  <w:footnote w:id="2">
    <w:p w14:paraId="1A9376AE" w14:textId="0D937D94" w:rsidR="00F70312" w:rsidRDefault="00F70312" w:rsidP="00FE7545">
      <w:pPr>
        <w:pStyle w:val="AV80-Fotnot"/>
      </w:pPr>
      <w:r>
        <w:rPr>
          <w:rStyle w:val="Fotnotsreferens"/>
        </w:rPr>
        <w:footnoteRef/>
      </w:r>
      <w:r>
        <w:t xml:space="preserve"> Jämför direktiven i bilaga 10</w:t>
      </w:r>
      <w:r w:rsidRPr="00B1177B">
        <w:t>.</w:t>
      </w:r>
    </w:p>
  </w:footnote>
  <w:footnote w:id="3">
    <w:p w14:paraId="263CA6A3" w14:textId="4B1EDFCC" w:rsidR="00F70312" w:rsidRDefault="00F70312" w:rsidP="000020D8">
      <w:pPr>
        <w:pStyle w:val="AV80-Fotnot"/>
      </w:pPr>
      <w:r>
        <w:rPr>
          <w:rStyle w:val="Fotnotsreferens"/>
        </w:rPr>
        <w:footnoteRef/>
      </w:r>
      <w:r>
        <w:t xml:space="preserve"> Materialet i bilaga 1 kommer från standarden SS-EN ISO 7243: 2017. Det termiska klimatets ergonomi – Bedömning av värmestress genom användning av WBGT </w:t>
      </w:r>
      <w:r w:rsidRPr="00E424CC">
        <w:t>(wet bulb globe temperature) index (ISO</w:t>
      </w:r>
      <w:r>
        <w:t> </w:t>
      </w:r>
      <w:r w:rsidRPr="00E424CC">
        <w:t>7243:2017)</w:t>
      </w:r>
      <w:r>
        <w:t xml:space="preserve">. Utgåva 1. </w:t>
      </w:r>
      <w:r w:rsidRPr="00A519FF">
        <w:t>Upphovsr</w:t>
      </w:r>
      <w:r>
        <w:t>ätten till standarden tillhör SI</w:t>
      </w:r>
      <w:r w:rsidRPr="00A519FF">
        <w:t xml:space="preserve">S, </w:t>
      </w:r>
      <w:r>
        <w:t>Svenska Institutet för Standarder</w:t>
      </w:r>
      <w:r w:rsidRPr="00A519FF">
        <w:t>, Stockholm, Sverige. Texten är tryckt med upphovsrättsinnehavarens tillstånd.</w:t>
      </w:r>
    </w:p>
  </w:footnote>
  <w:footnote w:id="4">
    <w:p w14:paraId="6588A4C0" w14:textId="2C9B62EF" w:rsidR="00F70312" w:rsidRPr="006B5071" w:rsidRDefault="00F70312" w:rsidP="006B5071">
      <w:pPr>
        <w:pStyle w:val="AV80-Fotnot"/>
      </w:pPr>
      <w:r w:rsidRPr="006B5071">
        <w:rPr>
          <w:rStyle w:val="Fotnotsreferens"/>
        </w:rPr>
        <w:footnoteRef/>
      </w:r>
      <w:r w:rsidRPr="006B5071">
        <w:rPr>
          <w:vertAlign w:val="superscript"/>
        </w:rPr>
        <w:t xml:space="preserve"> </w:t>
      </w:r>
      <w:r w:rsidRPr="006B5071">
        <w:t>Skyltens utformning kommer från standarden SS-EN</w:t>
      </w:r>
      <w:r>
        <w:t> </w:t>
      </w:r>
      <w:r w:rsidRPr="006B5071">
        <w:t>ISO</w:t>
      </w:r>
      <w:r>
        <w:t> </w:t>
      </w:r>
      <w:r w:rsidRPr="006B5071">
        <w:t>7010:2020 Grafiska symboler – Varselfärger och varselskyltar – Registrerade varselsignaler (ISO 7010:2019).</w:t>
      </w:r>
      <w:r w:rsidRPr="006B5071" w:rsidDel="00FC6CBD">
        <w:t xml:space="preserve"> </w:t>
      </w:r>
      <w:r w:rsidRPr="006B5071">
        <w:t>Utgåva</w:t>
      </w:r>
      <w:r>
        <w:t> </w:t>
      </w:r>
      <w:r w:rsidRPr="006B5071">
        <w:t>2, med tillägg SS-EN</w:t>
      </w:r>
      <w:r>
        <w:t> </w:t>
      </w:r>
      <w:r w:rsidRPr="006B5071">
        <w:t>ISO</w:t>
      </w:r>
      <w:r>
        <w:t> </w:t>
      </w:r>
      <w:r w:rsidRPr="006B5071">
        <w:t>7010:2020/A1:2020 Grafiska symboler – Varselfärger och varselskyltar – Registrerade varselsignaler – Tillägg 1 (ISO</w:t>
      </w:r>
      <w:r>
        <w:t> </w:t>
      </w:r>
      <w:r w:rsidRPr="006B5071">
        <w:t>7010:2019/Tillägg</w:t>
      </w:r>
      <w:r>
        <w:t> </w:t>
      </w:r>
      <w:r w:rsidRPr="006B5071">
        <w:t>1:2020). Upphovsrätten till standarden tillhör SIS, Svenska Institutet för Standarder, Stockholm, Sverige. Symbolen är tryckt med upphovsrättsinnehavarens tillstånd.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96261" w14:textId="77777777" w:rsidR="00F70312" w:rsidRPr="00842502" w:rsidRDefault="00FF5E45" w:rsidP="00797DCD">
    <w:pPr>
      <w:rPr>
        <w:szCs w:val="16"/>
      </w:rPr>
    </w:pPr>
    <w:r>
      <w:rPr>
        <w:noProof/>
        <w:szCs w:val="16"/>
      </w:rPr>
      <w:pict w14:anchorId="066CE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0.2pt;height:49.15pt;rotation:315;z-index:-251658752;mso-position-horizontal:center;mso-position-horizontal-relative:margin;mso-position-vertical:center;mso-position-vertical-relative:margin" fillcolor="#ddd" stroked="f">
          <v:textpath style="font-family:&quot;Book Antiqua&quot;;font-size:1pt;font-weight:bold" string="Denna sida ska vara tom."/>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C602" w14:textId="77777777" w:rsidR="00F70312" w:rsidRDefault="00F70312" w:rsidP="00805FBB">
    <w:pPr>
      <w:pStyle w:val="AV80-SidhuvudAFSHger"/>
    </w:pPr>
    <w:r>
      <w:t>AFS </w:t>
    </w:r>
    <w:r w:rsidRPr="00822790">
      <w:t>202X:X</w:t>
    </w:r>
  </w:p>
  <w:p w14:paraId="6FCBF864" w14:textId="3B939737" w:rsidR="00F70312" w:rsidRPr="00805FBB" w:rsidRDefault="00F70312" w:rsidP="00F70312">
    <w:pPr>
      <w:pStyle w:val="AV81-SidhuvudKapitelHger"/>
    </w:pPr>
    <w:r w:rsidRPr="00F70312">
      <w:t>Övergångsbestämmelser</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2AA6" w14:textId="25F8BFCD" w:rsidR="00F70312" w:rsidRDefault="00F70312" w:rsidP="00E1154C">
    <w:pPr>
      <w:pStyle w:val="AV80-SidhuvudAFSVnster"/>
    </w:pPr>
    <w:r w:rsidRPr="00DA03E6">
      <w:t>AFS</w:t>
    </w:r>
    <w:r>
      <w:t> </w:t>
    </w:r>
    <w:r w:rsidRPr="00DA03E6">
      <w:t>202X:X</w:t>
    </w:r>
  </w:p>
  <w:p w14:paraId="06CA1386" w14:textId="77777777" w:rsidR="00F70312" w:rsidRPr="00E1154C" w:rsidRDefault="00F70312" w:rsidP="00E1154C">
    <w:pPr>
      <w:pStyle w:val="AV81-SidhuvudKapitelVnster"/>
    </w:pPr>
    <w:r>
      <w:t>Bilaga 1</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EE4D1" w14:textId="6B0E10CB" w:rsidR="00F70312" w:rsidRDefault="00F70312" w:rsidP="000C765E">
    <w:pPr>
      <w:pStyle w:val="AV80-SidhuvudAFSHger"/>
    </w:pPr>
    <w:r w:rsidRPr="00822790">
      <w:t>AFS</w:t>
    </w:r>
    <w:r>
      <w:t> </w:t>
    </w:r>
    <w:r w:rsidRPr="00822790">
      <w:t>202X:X</w:t>
    </w:r>
  </w:p>
  <w:p w14:paraId="589CCF96" w14:textId="77777777" w:rsidR="00F70312" w:rsidRPr="00805FBB" w:rsidRDefault="00F70312" w:rsidP="000C765E">
    <w:pPr>
      <w:pStyle w:val="AV80-SidhuvudAFSHger"/>
    </w:pPr>
    <w:r>
      <w:t>Bilaga 1</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D1A11" w14:textId="77777777" w:rsidR="00F70312" w:rsidRPr="00D61AA2" w:rsidRDefault="00F70312" w:rsidP="00026AA7">
    <w:pPr>
      <w:pStyle w:val="AV80-SidhuvudAFSHger"/>
    </w:pPr>
    <w:r w:rsidRPr="00D61AA2">
      <w:t>AFS 202X:X</w:t>
    </w:r>
  </w:p>
  <w:p w14:paraId="6EEDE80C" w14:textId="77777777" w:rsidR="00F70312" w:rsidRPr="00D61AA2" w:rsidRDefault="00F70312" w:rsidP="0003422E">
    <w:pPr>
      <w:pStyle w:val="AV81-SidhuvudKapitelHger"/>
    </w:pPr>
    <w:r w:rsidRPr="00D61AA2">
      <w:t>Bilaga 1</w:t>
    </w:r>
  </w:p>
  <w:p w14:paraId="37EC0786" w14:textId="77777777" w:rsidR="00F70312" w:rsidRDefault="00F7031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1BF7" w14:textId="412CF62B" w:rsidR="00F70312" w:rsidRDefault="00F70312" w:rsidP="00E1154C">
    <w:pPr>
      <w:pStyle w:val="AV80-SidhuvudAFSVnster"/>
    </w:pPr>
    <w:r w:rsidRPr="00DA03E6">
      <w:t>AFS</w:t>
    </w:r>
    <w:r>
      <w:t> </w:t>
    </w:r>
    <w:r w:rsidRPr="00DA03E6">
      <w:t>202X:X</w:t>
    </w:r>
  </w:p>
  <w:p w14:paraId="01B1B258" w14:textId="77777777" w:rsidR="00F70312" w:rsidRPr="00E1154C" w:rsidRDefault="00F70312" w:rsidP="00E1154C">
    <w:pPr>
      <w:pStyle w:val="AV81-SidhuvudKapitelVnster"/>
    </w:pPr>
    <w:r>
      <w:t>Bilaga 2</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AF18" w14:textId="0E1F5AAD" w:rsidR="00F70312" w:rsidRDefault="00F70312" w:rsidP="000C765E">
    <w:pPr>
      <w:pStyle w:val="AV80-SidhuvudAFSHger"/>
    </w:pPr>
    <w:r w:rsidRPr="00822790">
      <w:t>AFS</w:t>
    </w:r>
    <w:r>
      <w:t> </w:t>
    </w:r>
    <w:r w:rsidRPr="00822790">
      <w:t>202X:X</w:t>
    </w:r>
  </w:p>
  <w:p w14:paraId="3FC1E111" w14:textId="77777777" w:rsidR="00F70312" w:rsidRPr="00805FBB" w:rsidRDefault="00F70312" w:rsidP="000C765E">
    <w:pPr>
      <w:pStyle w:val="AV80-SidhuvudAFSHger"/>
    </w:pPr>
    <w:r>
      <w:t>Bilaga 2</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30C66" w14:textId="0CCB91FF" w:rsidR="00F70312" w:rsidRDefault="00F70312" w:rsidP="00E1154C">
    <w:pPr>
      <w:pStyle w:val="AV80-SidhuvudAFSVnster"/>
    </w:pPr>
    <w:r w:rsidRPr="00DA03E6">
      <w:t>AFS</w:t>
    </w:r>
    <w:r>
      <w:t> </w:t>
    </w:r>
    <w:r w:rsidRPr="00DA03E6">
      <w:t>202X:X</w:t>
    </w:r>
  </w:p>
  <w:p w14:paraId="01726616" w14:textId="46E8860D" w:rsidR="00F70312" w:rsidRDefault="00F70312" w:rsidP="007D0ECF">
    <w:pPr>
      <w:pStyle w:val="AV81-SidhuvudKapitelVnster"/>
    </w:pPr>
    <w:r>
      <w:t>Bilaga 3</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8D6F5" w14:textId="40EBFF7D" w:rsidR="00F70312" w:rsidRDefault="00F70312" w:rsidP="000C765E">
    <w:pPr>
      <w:pStyle w:val="AV80-SidhuvudAFSHger"/>
    </w:pPr>
    <w:r w:rsidRPr="00822790">
      <w:t>AFS</w:t>
    </w:r>
    <w:r>
      <w:t> </w:t>
    </w:r>
    <w:r w:rsidRPr="00822790">
      <w:t>202X:X</w:t>
    </w:r>
  </w:p>
  <w:p w14:paraId="5C37923F" w14:textId="658B1768" w:rsidR="00F70312" w:rsidRDefault="00F70312" w:rsidP="007D0ECF">
    <w:pPr>
      <w:pStyle w:val="AV80-SidhuvudAFSHger"/>
    </w:pPr>
    <w:r>
      <w:t>Bilaga 3</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BAAC" w14:textId="77777777" w:rsidR="00F70312" w:rsidRDefault="00F70312" w:rsidP="00E1154C">
    <w:pPr>
      <w:pStyle w:val="AV80-SidhuvudAFSVnster"/>
    </w:pPr>
    <w:r w:rsidRPr="00DA03E6">
      <w:t>AFS 202X:X</w:t>
    </w:r>
  </w:p>
  <w:p w14:paraId="78701B05" w14:textId="77777777" w:rsidR="00F70312" w:rsidRDefault="00F70312" w:rsidP="007D0ECF">
    <w:pPr>
      <w:pStyle w:val="AV81-SidhuvudKapitelVnster"/>
    </w:pPr>
    <w:r>
      <w:t>Bilaga 3</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5B31E" w14:textId="15634308" w:rsidR="00F70312" w:rsidRDefault="00F70312" w:rsidP="000C765E">
    <w:pPr>
      <w:pStyle w:val="AV80-SidhuvudAFSHger"/>
    </w:pPr>
    <w:r w:rsidRPr="00822790">
      <w:t>AFS</w:t>
    </w:r>
    <w:r>
      <w:t> </w:t>
    </w:r>
    <w:r w:rsidRPr="00822790">
      <w:t>202X:X</w:t>
    </w:r>
  </w:p>
  <w:p w14:paraId="3465801C" w14:textId="77777777" w:rsidR="00F70312" w:rsidRDefault="00F70312" w:rsidP="007D0ECF">
    <w:pPr>
      <w:pStyle w:val="AV80-SidhuvudAFSHger"/>
    </w:pPr>
    <w:r>
      <w:t>Bilaga 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DF3E" w14:textId="5AB0BDA4" w:rsidR="00F70312" w:rsidRPr="00C86A09" w:rsidRDefault="00F70312" w:rsidP="006E3458">
    <w:pPr>
      <w:pStyle w:val="AV80-SidhuvudAFSVnster"/>
    </w:pPr>
    <w:r>
      <w:t>AFS 202X:X</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706B" w14:textId="275D6CAC" w:rsidR="00F70312" w:rsidRDefault="00F70312" w:rsidP="00E1154C">
    <w:pPr>
      <w:pStyle w:val="AV80-SidhuvudAFSVnster"/>
    </w:pPr>
    <w:r w:rsidRPr="00DA03E6">
      <w:t>AFS</w:t>
    </w:r>
    <w:r>
      <w:t> </w:t>
    </w:r>
    <w:r w:rsidRPr="00DA03E6">
      <w:t>202X:X</w:t>
    </w:r>
  </w:p>
  <w:p w14:paraId="49E58FA3" w14:textId="77777777" w:rsidR="00F70312" w:rsidRDefault="00F70312" w:rsidP="007D0ECF">
    <w:pPr>
      <w:pStyle w:val="AV81-SidhuvudKapitelVnster"/>
    </w:pPr>
    <w:r>
      <w:t>Bilaga 3</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82642" w14:textId="77777777" w:rsidR="00F70312" w:rsidRDefault="00F70312" w:rsidP="000C765E">
    <w:pPr>
      <w:pStyle w:val="AV80-SidhuvudAFSHger"/>
    </w:pPr>
    <w:r w:rsidRPr="00822790">
      <w:t>AFS 202X:X</w:t>
    </w:r>
  </w:p>
  <w:p w14:paraId="0F1070D8" w14:textId="77777777" w:rsidR="00F70312" w:rsidRDefault="00F70312" w:rsidP="007D0ECF">
    <w:pPr>
      <w:pStyle w:val="AV80-SidhuvudAFSHger"/>
    </w:pPr>
    <w:r>
      <w:t>Bilaga 3</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0743E" w14:textId="77777777" w:rsidR="00F70312" w:rsidRDefault="00F70312" w:rsidP="00E1154C">
    <w:pPr>
      <w:pStyle w:val="AV80-SidhuvudAFSVnster"/>
    </w:pPr>
    <w:r w:rsidRPr="00DA03E6">
      <w:t>AFS 202X:X</w:t>
    </w:r>
  </w:p>
  <w:p w14:paraId="7628735E" w14:textId="77777777" w:rsidR="00F70312" w:rsidRDefault="00F70312" w:rsidP="007D0ECF">
    <w:pPr>
      <w:pStyle w:val="AV81-SidhuvudKapitelVnster"/>
    </w:pPr>
    <w:r>
      <w:t>Bilaga 3</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95414" w14:textId="0C10F225" w:rsidR="00F70312" w:rsidRDefault="00F70312" w:rsidP="000C765E">
    <w:pPr>
      <w:pStyle w:val="AV80-SidhuvudAFSHger"/>
    </w:pPr>
    <w:r w:rsidRPr="00822790">
      <w:t>AFS</w:t>
    </w:r>
    <w:r>
      <w:t> </w:t>
    </w:r>
    <w:r w:rsidRPr="00822790">
      <w:t>202X:X</w:t>
    </w:r>
  </w:p>
  <w:p w14:paraId="718B6B90" w14:textId="77777777" w:rsidR="00F70312" w:rsidRDefault="00F70312" w:rsidP="007D0ECF">
    <w:pPr>
      <w:pStyle w:val="AV80-SidhuvudAFSHger"/>
    </w:pPr>
    <w:r>
      <w:t>Bilaga 3</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E8A92" w14:textId="78AF343E" w:rsidR="00F70312" w:rsidRDefault="00F70312" w:rsidP="00E1154C">
    <w:pPr>
      <w:pStyle w:val="AV80-SidhuvudAFSVnster"/>
    </w:pPr>
    <w:r w:rsidRPr="00DA03E6">
      <w:t>AFS</w:t>
    </w:r>
    <w:r>
      <w:t> </w:t>
    </w:r>
    <w:r w:rsidRPr="00DA03E6">
      <w:t>202X:X</w:t>
    </w:r>
  </w:p>
  <w:p w14:paraId="5FD6C6C6" w14:textId="01FF8626" w:rsidR="00F70312" w:rsidRDefault="00F70312" w:rsidP="007D0ECF">
    <w:pPr>
      <w:pStyle w:val="AV81-SidhuvudKapitelVnster"/>
    </w:pPr>
    <w:r>
      <w:t>Bilaga 4</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EC3D1" w14:textId="77777777" w:rsidR="00F70312" w:rsidRDefault="00F70312" w:rsidP="000C765E">
    <w:pPr>
      <w:pStyle w:val="AV80-SidhuvudAFSHger"/>
    </w:pPr>
    <w:r w:rsidRPr="00822790">
      <w:t>AFS 202X:X</w:t>
    </w:r>
  </w:p>
  <w:p w14:paraId="0B6AF7FB" w14:textId="77777777" w:rsidR="00F70312" w:rsidRPr="00805FBB" w:rsidRDefault="00F70312" w:rsidP="000C765E">
    <w:pPr>
      <w:pStyle w:val="AV80-SidhuvudAFSHger"/>
    </w:pPr>
    <w:r>
      <w:t>Bilaga 4</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4DC83" w14:textId="77777777" w:rsidR="00F70312" w:rsidRDefault="00F70312" w:rsidP="00E1154C">
    <w:pPr>
      <w:pStyle w:val="AV80-SidhuvudAFSVnster"/>
    </w:pPr>
    <w:r w:rsidRPr="00DA03E6">
      <w:t>AFS 202X:X</w:t>
    </w:r>
  </w:p>
  <w:p w14:paraId="460C4C3B" w14:textId="77777777" w:rsidR="00F70312" w:rsidRPr="00E1154C" w:rsidRDefault="00F70312" w:rsidP="00E1154C">
    <w:pPr>
      <w:pStyle w:val="AV81-SidhuvudKapitelVnster"/>
    </w:pPr>
    <w:r>
      <w:t>Bilaga 5</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D1ED" w14:textId="2FF815CF" w:rsidR="00F70312" w:rsidRDefault="00F70312" w:rsidP="000C765E">
    <w:pPr>
      <w:pStyle w:val="AV80-SidhuvudAFSHger"/>
    </w:pPr>
    <w:r w:rsidRPr="00822790">
      <w:t>AFS</w:t>
    </w:r>
    <w:r>
      <w:t> </w:t>
    </w:r>
    <w:r w:rsidRPr="00822790">
      <w:t>202X:X</w:t>
    </w:r>
  </w:p>
  <w:p w14:paraId="1FAD7726" w14:textId="77777777" w:rsidR="00F70312" w:rsidRPr="00805FBB" w:rsidRDefault="00F70312" w:rsidP="000C765E">
    <w:pPr>
      <w:pStyle w:val="AV80-SidhuvudAFSHger"/>
    </w:pPr>
    <w:r>
      <w:t>Bilaga 5</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7EAC" w14:textId="52A137B0" w:rsidR="00F70312" w:rsidRDefault="00F70312" w:rsidP="00E1154C">
    <w:pPr>
      <w:pStyle w:val="AV80-SidhuvudAFSVnster"/>
    </w:pPr>
    <w:r w:rsidRPr="00DA03E6">
      <w:t>AFS</w:t>
    </w:r>
    <w:r>
      <w:t> </w:t>
    </w:r>
    <w:r w:rsidRPr="00DA03E6">
      <w:t>202X:X</w:t>
    </w:r>
  </w:p>
  <w:p w14:paraId="631273CF" w14:textId="06BD59F0" w:rsidR="00F70312" w:rsidRPr="00E1154C" w:rsidRDefault="00F70312" w:rsidP="00A77CDA">
    <w:pPr>
      <w:pStyle w:val="AV81-SidhuvudKapitelVnster"/>
      <w:tabs>
        <w:tab w:val="left" w:pos="1409"/>
      </w:tabs>
    </w:pPr>
    <w:r>
      <w:t>Bilaga 6</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19F5D" w14:textId="77777777" w:rsidR="00F70312" w:rsidRDefault="00F70312" w:rsidP="000C765E">
    <w:pPr>
      <w:pStyle w:val="AV80-SidhuvudAFSHger"/>
    </w:pPr>
    <w:r w:rsidRPr="00822790">
      <w:t>AFS 202X:X</w:t>
    </w:r>
  </w:p>
  <w:p w14:paraId="318B77B8" w14:textId="77777777" w:rsidR="00F70312" w:rsidRPr="00805FBB" w:rsidRDefault="00F70312" w:rsidP="000C765E">
    <w:pPr>
      <w:pStyle w:val="AV80-SidhuvudAFSHger"/>
    </w:pPr>
    <w:r>
      <w:t>Bilaga 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7F4AD" w14:textId="231D81F5" w:rsidR="00F70312" w:rsidRPr="00D53102" w:rsidRDefault="00F70312" w:rsidP="00D53102">
    <w:pPr>
      <w:pStyle w:val="AV80-SidhuvudAFSHger"/>
    </w:pPr>
    <w:r w:rsidRPr="00D53102">
      <w:t>AFS</w:t>
    </w:r>
    <w:r>
      <w:t> </w:t>
    </w:r>
    <w:r w:rsidRPr="00D53102">
      <w:t>202X:X</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AAF02" w14:textId="77777777" w:rsidR="00F70312" w:rsidRDefault="00F70312" w:rsidP="00E1154C">
    <w:pPr>
      <w:pStyle w:val="AV80-SidhuvudAFSVnster"/>
    </w:pPr>
    <w:r w:rsidRPr="00DA03E6">
      <w:t>AFS 202X:X</w:t>
    </w:r>
  </w:p>
  <w:p w14:paraId="23789228" w14:textId="77777777" w:rsidR="00F70312" w:rsidRPr="00E1154C" w:rsidRDefault="00F70312" w:rsidP="00A77CDA">
    <w:pPr>
      <w:pStyle w:val="AV81-SidhuvudKapitelVnster"/>
      <w:tabs>
        <w:tab w:val="left" w:pos="1409"/>
      </w:tabs>
    </w:pPr>
    <w:r>
      <w:t>Bilaga 7</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FBA3D" w14:textId="7260D718" w:rsidR="00F70312" w:rsidRDefault="00F70312" w:rsidP="000C765E">
    <w:pPr>
      <w:pStyle w:val="AV80-SidhuvudAFSHger"/>
    </w:pPr>
    <w:r w:rsidRPr="00822790">
      <w:t>AFS</w:t>
    </w:r>
    <w:r>
      <w:t> </w:t>
    </w:r>
    <w:r w:rsidRPr="00822790">
      <w:t>202X:X</w:t>
    </w:r>
  </w:p>
  <w:p w14:paraId="503858C7" w14:textId="77777777" w:rsidR="00F70312" w:rsidRPr="00805FBB" w:rsidRDefault="00F70312" w:rsidP="000C765E">
    <w:pPr>
      <w:pStyle w:val="AV80-SidhuvudAFSHger"/>
    </w:pPr>
    <w:r>
      <w:t>Bilaga 7</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C375" w14:textId="3169190A" w:rsidR="00F70312" w:rsidRDefault="00F70312" w:rsidP="00E1154C">
    <w:pPr>
      <w:pStyle w:val="AV80-SidhuvudAFSVnster"/>
    </w:pPr>
    <w:r w:rsidRPr="00DA03E6">
      <w:t>AFS</w:t>
    </w:r>
    <w:r>
      <w:t> </w:t>
    </w:r>
    <w:r w:rsidRPr="00DA03E6">
      <w:t>202X:X</w:t>
    </w:r>
  </w:p>
  <w:p w14:paraId="49152629" w14:textId="77777777" w:rsidR="00F70312" w:rsidRPr="00E1154C" w:rsidRDefault="00F70312" w:rsidP="00E1154C">
    <w:pPr>
      <w:pStyle w:val="AV81-SidhuvudKapitelVnster"/>
    </w:pPr>
    <w:r>
      <w:t>Bilaga 8</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2A6F6" w14:textId="77777777" w:rsidR="00F70312" w:rsidRDefault="00F70312" w:rsidP="000C765E">
    <w:pPr>
      <w:pStyle w:val="AV80-SidhuvudAFSHger"/>
    </w:pPr>
    <w:r w:rsidRPr="00822790">
      <w:t>AFS 202X:X</w:t>
    </w:r>
  </w:p>
  <w:p w14:paraId="6F9BE668" w14:textId="77777777" w:rsidR="00F70312" w:rsidRPr="00805FBB" w:rsidRDefault="00F70312" w:rsidP="000C765E">
    <w:pPr>
      <w:pStyle w:val="AV80-SidhuvudAFSHger"/>
    </w:pPr>
    <w:r>
      <w:t>Bilaga 8</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BC381" w14:textId="327EF14F" w:rsidR="00F70312" w:rsidRDefault="00F70312" w:rsidP="00E1154C">
    <w:pPr>
      <w:pStyle w:val="AV80-SidhuvudAFSVnster"/>
    </w:pPr>
    <w:r w:rsidRPr="00DA03E6">
      <w:t>AFS</w:t>
    </w:r>
    <w:r>
      <w:t> </w:t>
    </w:r>
    <w:r w:rsidRPr="00DA03E6">
      <w:t>202X:X</w:t>
    </w:r>
  </w:p>
  <w:p w14:paraId="6377DA2B" w14:textId="77777777" w:rsidR="00F70312" w:rsidRPr="00E1154C" w:rsidRDefault="00F70312" w:rsidP="00E1154C">
    <w:pPr>
      <w:pStyle w:val="AV81-SidhuvudKapitelVnster"/>
    </w:pPr>
    <w:r>
      <w:t>Bilaga 9</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98BB" w14:textId="7B177705" w:rsidR="00F70312" w:rsidRDefault="00F70312" w:rsidP="000C765E">
    <w:pPr>
      <w:pStyle w:val="AV80-SidhuvudAFSHger"/>
    </w:pPr>
    <w:r w:rsidRPr="00822790">
      <w:t>AFS</w:t>
    </w:r>
    <w:r>
      <w:t> </w:t>
    </w:r>
    <w:r w:rsidRPr="00822790">
      <w:t>202X:X</w:t>
    </w:r>
  </w:p>
  <w:p w14:paraId="3323F24F" w14:textId="77777777" w:rsidR="00F70312" w:rsidRPr="00805FBB" w:rsidRDefault="00F70312" w:rsidP="000C765E">
    <w:pPr>
      <w:pStyle w:val="AV80-SidhuvudAFSHger"/>
    </w:pPr>
    <w:r>
      <w:t>Bilaga 9</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B9400" w14:textId="20DEE09E" w:rsidR="00F70312" w:rsidRDefault="00F70312" w:rsidP="00E1154C">
    <w:pPr>
      <w:pStyle w:val="AV80-SidhuvudAFSVnster"/>
    </w:pPr>
    <w:r w:rsidRPr="00DA03E6">
      <w:t>AFS</w:t>
    </w:r>
    <w:r>
      <w:t> </w:t>
    </w:r>
    <w:r w:rsidRPr="00DA03E6">
      <w:t>202X:X</w:t>
    </w:r>
  </w:p>
  <w:p w14:paraId="7799BD15" w14:textId="77777777" w:rsidR="00F70312" w:rsidRPr="00E1154C" w:rsidRDefault="00F70312" w:rsidP="00E1154C">
    <w:pPr>
      <w:pStyle w:val="AV81-SidhuvudKapitelVnster"/>
    </w:pPr>
    <w:r>
      <w:t>Bilaga 10</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4B22A" w14:textId="2824637E" w:rsidR="00F70312" w:rsidRDefault="00F70312" w:rsidP="000C765E">
    <w:pPr>
      <w:pStyle w:val="AV80-SidhuvudAFSHger"/>
    </w:pPr>
    <w:r w:rsidRPr="00822790">
      <w:t>AFS</w:t>
    </w:r>
    <w:r>
      <w:t> </w:t>
    </w:r>
    <w:r w:rsidRPr="00822790">
      <w:t>202X:X</w:t>
    </w:r>
  </w:p>
  <w:p w14:paraId="362D1406" w14:textId="56E5F897" w:rsidR="00F70312" w:rsidRDefault="00F70312" w:rsidP="00F23B9E">
    <w:pPr>
      <w:pStyle w:val="AV80-SidhuvudAFSHger"/>
    </w:pPr>
    <w:r>
      <w:t>Bilaga 10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BC5D4" w14:textId="162AA5C0" w:rsidR="00F70312" w:rsidRPr="00E1154C" w:rsidRDefault="00F70312" w:rsidP="00B01338">
    <w:pPr>
      <w:pStyle w:val="AV80-SidhuvudAFSVnster"/>
    </w:pPr>
    <w:r w:rsidRPr="00DA03E6">
      <w:t>AFS</w:t>
    </w:r>
    <w:r>
      <w:t> </w:t>
    </w:r>
    <w:r w:rsidRPr="00DA03E6">
      <w:t>20</w:t>
    </w:r>
    <w:r>
      <w:t>X</w:t>
    </w:r>
    <w:r w:rsidRPr="00DA03E6">
      <w:t>:X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A8AB" w14:textId="141DDBFC" w:rsidR="00F70312" w:rsidRDefault="00F70312" w:rsidP="00805FBB">
    <w:pPr>
      <w:pStyle w:val="AV80-SidhuvudAFSHger"/>
    </w:pPr>
    <w:r>
      <w:t>AFS </w:t>
    </w:r>
    <w:r w:rsidRPr="00822790">
      <w:t>202X:X</w:t>
    </w:r>
  </w:p>
  <w:p w14:paraId="35F77D77" w14:textId="746C9CB3" w:rsidR="00F70312" w:rsidRPr="00805FBB" w:rsidRDefault="00FF5E45" w:rsidP="0003422E">
    <w:pPr>
      <w:pStyle w:val="AV81-SidhuvudKapitelHger"/>
    </w:pPr>
    <w:r>
      <w:fldChar w:fldCharType="begin"/>
    </w:r>
    <w:r>
      <w:instrText xml:space="preserve"> STYLEREF  "AV02 - Rubrik Kapitel Sidhuvud Gömd" \l  \* MERGEFORMAT </w:instrText>
    </w:r>
    <w:r>
      <w:fldChar w:fldCharType="separate"/>
    </w:r>
    <w:r w:rsidR="00F70312">
      <w:rPr>
        <w:noProof/>
      </w:rPr>
      <w:t>Kapitel 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2A940" w14:textId="77777777" w:rsidR="00F70312" w:rsidRPr="00FE7545" w:rsidRDefault="00F70312" w:rsidP="00FE7545">
    <w:pPr>
      <w:pStyle w:val="AV80-SidhuvudAFSHger"/>
    </w:pPr>
    <w:r w:rsidRPr="00DA03E6">
      <w:t>AFS 202X:X</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CF72A" w14:textId="06CE805C" w:rsidR="00F70312" w:rsidRDefault="00F70312" w:rsidP="00E1154C">
    <w:pPr>
      <w:pStyle w:val="AV80-SidhuvudAFSVnster"/>
    </w:pPr>
    <w:r w:rsidRPr="00DA03E6">
      <w:t>AFS</w:t>
    </w:r>
    <w:r>
      <w:t> </w:t>
    </w:r>
    <w:r w:rsidRPr="00DA03E6">
      <w:t>20</w:t>
    </w:r>
    <w:r>
      <w:t>2</w:t>
    </w:r>
    <w:r w:rsidRPr="00DA03E6">
      <w:t>X:X</w:t>
    </w:r>
  </w:p>
  <w:p w14:paraId="7222D049" w14:textId="164AD5FE" w:rsidR="00F70312" w:rsidRPr="00E1154C" w:rsidRDefault="00FF5E45" w:rsidP="0008002D">
    <w:pPr>
      <w:pStyle w:val="AV81-SidhuvudKapitelVnster"/>
    </w:pPr>
    <w:r>
      <w:fldChar w:fldCharType="begin"/>
    </w:r>
    <w:r>
      <w:instrText xml:space="preserve"> STYLEREF  "AV02 - Rubrik Kapitel Sidhuvud Gömd" \l  \* MERGEFORMAT </w:instrText>
    </w:r>
    <w:r>
      <w:fldChar w:fldCharType="separate"/>
    </w:r>
    <w:r>
      <w:rPr>
        <w:noProof/>
      </w:rPr>
      <w:t>Kapitel 3</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44818" w14:textId="77777777" w:rsidR="00F70312" w:rsidRDefault="00F70312" w:rsidP="00805FBB">
    <w:pPr>
      <w:pStyle w:val="AV80-SidhuvudAFSHger"/>
    </w:pPr>
    <w:r>
      <w:t>AFS </w:t>
    </w:r>
    <w:r w:rsidRPr="00822790">
      <w:t>202X:X</w:t>
    </w:r>
  </w:p>
  <w:p w14:paraId="125EA606" w14:textId="7FEB465F" w:rsidR="00F70312" w:rsidRPr="00805FBB" w:rsidRDefault="00FF5E45" w:rsidP="0003422E">
    <w:pPr>
      <w:pStyle w:val="AV81-SidhuvudKapitelHger"/>
    </w:pPr>
    <w:r>
      <w:fldChar w:fldCharType="begin"/>
    </w:r>
    <w:r>
      <w:instrText xml:space="preserve"> STYLEREF  "AV02 - Rubrik Kapitel Sidhuvud Gömd" \l  \* MERGEFORMAT </w:instrText>
    </w:r>
    <w:r>
      <w:fldChar w:fldCharType="separate"/>
    </w:r>
    <w:r>
      <w:rPr>
        <w:noProof/>
      </w:rPr>
      <w:t>Kapitel 3</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13E4" w14:textId="30D3BFE5" w:rsidR="00F70312" w:rsidRDefault="00F70312" w:rsidP="00E1154C">
    <w:pPr>
      <w:pStyle w:val="AV80-SidhuvudAFSVnster"/>
    </w:pPr>
    <w:r w:rsidRPr="00DA03E6">
      <w:t>AFS</w:t>
    </w:r>
    <w:r>
      <w:t> </w:t>
    </w:r>
    <w:r w:rsidRPr="00DA03E6">
      <w:t>20</w:t>
    </w:r>
    <w:r>
      <w:t>2</w:t>
    </w:r>
    <w:r w:rsidRPr="00DA03E6">
      <w:t>X:X</w:t>
    </w:r>
  </w:p>
  <w:p w14:paraId="37EBD7D0" w14:textId="44C54CC1" w:rsidR="00F70312" w:rsidRPr="00E1154C" w:rsidRDefault="00F70312" w:rsidP="008E5B61">
    <w:pPr>
      <w:pStyle w:val="AV81-SidhuvudKapitelVnster"/>
    </w:pPr>
    <w:r w:rsidRPr="008E5B61">
      <w:t>Övergångsbestämmelser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1FE"/>
    <w:multiLevelType w:val="multilevel"/>
    <w:tmpl w:val="D83648AA"/>
    <w:styleLink w:val="Formatmall1"/>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7F6B9C"/>
    <w:multiLevelType w:val="hybridMultilevel"/>
    <w:tmpl w:val="354AD9B6"/>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2C97871"/>
    <w:multiLevelType w:val="hybridMultilevel"/>
    <w:tmpl w:val="D0E208A8"/>
    <w:lvl w:ilvl="0" w:tplc="E9BC6044">
      <w:start w:val="1"/>
      <w:numFmt w:val="decimal"/>
      <w:lvlText w:val="%1."/>
      <w:lvlJc w:val="left"/>
      <w:pPr>
        <w:ind w:left="720" w:hanging="360"/>
      </w:pPr>
      <w:rPr>
        <w:rFonts w:hint="default"/>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39E6584"/>
    <w:multiLevelType w:val="hybridMultilevel"/>
    <w:tmpl w:val="A81A71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50A00A6"/>
    <w:multiLevelType w:val="hybridMultilevel"/>
    <w:tmpl w:val="2C30A62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6F91F47"/>
    <w:multiLevelType w:val="singleLevel"/>
    <w:tmpl w:val="CE647DFC"/>
    <w:name w:val="List Dash 1"/>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6" w15:restartNumberingAfterBreak="0">
    <w:nsid w:val="07993A40"/>
    <w:multiLevelType w:val="hybridMultilevel"/>
    <w:tmpl w:val="BF329CB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8683652"/>
    <w:multiLevelType w:val="singleLevel"/>
    <w:tmpl w:val="17E02ABE"/>
    <w:name w:val="List Dash 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8" w15:restartNumberingAfterBreak="0">
    <w:nsid w:val="088576BC"/>
    <w:multiLevelType w:val="hybridMultilevel"/>
    <w:tmpl w:val="AF60A536"/>
    <w:lvl w:ilvl="0" w:tplc="041D000F">
      <w:start w:val="1"/>
      <w:numFmt w:val="decimal"/>
      <w:pStyle w:val="Par-numberi"/>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08EC04C6"/>
    <w:multiLevelType w:val="hybridMultilevel"/>
    <w:tmpl w:val="8BB41A30"/>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0942624A"/>
    <w:multiLevelType w:val="singleLevel"/>
    <w:tmpl w:val="BD6C69CC"/>
    <w:name w:val="Tiret 4"/>
    <w:lvl w:ilvl="0">
      <w:start w:val="1"/>
      <w:numFmt w:val="bullet"/>
      <w:lvlRestart w:val="0"/>
      <w:pStyle w:val="Tiret4"/>
      <w:lvlText w:val="–"/>
      <w:lvlJc w:val="left"/>
      <w:pPr>
        <w:tabs>
          <w:tab w:val="num" w:pos="3118"/>
        </w:tabs>
        <w:ind w:left="3118" w:hanging="567"/>
      </w:pPr>
    </w:lvl>
  </w:abstractNum>
  <w:abstractNum w:abstractNumId="11" w15:restartNumberingAfterBreak="0">
    <w:nsid w:val="09746517"/>
    <w:multiLevelType w:val="hybridMultilevel"/>
    <w:tmpl w:val="EA66CC5E"/>
    <w:lvl w:ilvl="0" w:tplc="E9BC604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B141FD7"/>
    <w:multiLevelType w:val="hybridMultilevel"/>
    <w:tmpl w:val="E700810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B4B61AE"/>
    <w:multiLevelType w:val="hybridMultilevel"/>
    <w:tmpl w:val="40324DA6"/>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0B7F4273"/>
    <w:multiLevelType w:val="singleLevel"/>
    <w:tmpl w:val="6276CDDE"/>
    <w:lvl w:ilvl="0">
      <w:start w:val="1"/>
      <w:numFmt w:val="upperRoman"/>
      <w:pStyle w:val="Par-numberI0"/>
      <w:lvlText w:val="%1."/>
      <w:lvlJc w:val="left"/>
      <w:pPr>
        <w:tabs>
          <w:tab w:val="num" w:pos="567"/>
        </w:tabs>
        <w:ind w:left="567" w:hanging="567"/>
      </w:pPr>
    </w:lvl>
  </w:abstractNum>
  <w:abstractNum w:abstractNumId="15" w15:restartNumberingAfterBreak="0">
    <w:nsid w:val="0C2403D4"/>
    <w:multiLevelType w:val="hybridMultilevel"/>
    <w:tmpl w:val="3A320858"/>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0CCC2FA0"/>
    <w:multiLevelType w:val="multilevel"/>
    <w:tmpl w:val="99281D6A"/>
    <w:name w:val="List Number__1"/>
    <w:lvl w:ilvl="0">
      <w:start w:val="1"/>
      <w:numFmt w:val="decimal"/>
      <w:lvlRestart w:val="0"/>
      <w:pStyle w:val="Numreradlist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E92257F"/>
    <w:multiLevelType w:val="hybridMultilevel"/>
    <w:tmpl w:val="5504F2D2"/>
    <w:lvl w:ilvl="0" w:tplc="F3F46AC2">
      <w:start w:val="1"/>
      <w:numFmt w:val="decimal"/>
      <w:lvlText w:val="%1."/>
      <w:lvlJc w:val="left"/>
      <w:pPr>
        <w:ind w:left="720" w:hanging="360"/>
      </w:pPr>
      <w:rPr>
        <w:rFonts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0EC67EDA"/>
    <w:multiLevelType w:val="hybridMultilevel"/>
    <w:tmpl w:val="694A9D50"/>
    <w:lvl w:ilvl="0" w:tplc="F3F46AC2">
      <w:start w:val="1"/>
      <w:numFmt w:val="decimal"/>
      <w:lvlText w:val="%1."/>
      <w:lvlJc w:val="left"/>
      <w:pPr>
        <w:ind w:left="720" w:hanging="360"/>
      </w:pPr>
      <w:rPr>
        <w:rFonts w:hint="default"/>
        <w:color w:val="000000" w:themeColor="text1"/>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105F4266"/>
    <w:multiLevelType w:val="hybridMultilevel"/>
    <w:tmpl w:val="EEA0F428"/>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106069E2"/>
    <w:multiLevelType w:val="hybridMultilevel"/>
    <w:tmpl w:val="803AC7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11226A80"/>
    <w:multiLevelType w:val="hybridMultilevel"/>
    <w:tmpl w:val="DE6216AA"/>
    <w:lvl w:ilvl="0" w:tplc="F3F46AC2">
      <w:start w:val="1"/>
      <w:numFmt w:val="decimal"/>
      <w:lvlText w:val="%1."/>
      <w:lvlJc w:val="left"/>
      <w:pPr>
        <w:ind w:left="720" w:hanging="360"/>
      </w:pPr>
      <w:rPr>
        <w:rFonts w:hint="default"/>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1133723A"/>
    <w:multiLevelType w:val="hybridMultilevel"/>
    <w:tmpl w:val="B2A03960"/>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128E732E"/>
    <w:multiLevelType w:val="hybridMultilevel"/>
    <w:tmpl w:val="D47420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13AE1D08"/>
    <w:multiLevelType w:val="multilevel"/>
    <w:tmpl w:val="F4C60D86"/>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4790BAF"/>
    <w:multiLevelType w:val="hybridMultilevel"/>
    <w:tmpl w:val="F124A916"/>
    <w:lvl w:ilvl="0" w:tplc="041D000F">
      <w:start w:val="1"/>
      <w:numFmt w:val="decimal"/>
      <w:pStyle w:val="Par-number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1A526934"/>
    <w:multiLevelType w:val="hybridMultilevel"/>
    <w:tmpl w:val="8BACC33E"/>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1A7831CA"/>
    <w:multiLevelType w:val="singleLevel"/>
    <w:tmpl w:val="41942B14"/>
    <w:name w:val="List Bullet 4__1"/>
    <w:lvl w:ilvl="0">
      <w:start w:val="1"/>
      <w:numFmt w:val="bullet"/>
      <w:lvlRestart w:val="0"/>
      <w:pStyle w:val="Punktlista4"/>
      <w:lvlText w:val=""/>
      <w:lvlJc w:val="left"/>
      <w:pPr>
        <w:tabs>
          <w:tab w:val="num" w:pos="1134"/>
        </w:tabs>
        <w:ind w:left="1134" w:hanging="283"/>
      </w:pPr>
      <w:rPr>
        <w:rFonts w:ascii="Symbol" w:hAnsi="Symbol" w:hint="default"/>
      </w:rPr>
    </w:lvl>
  </w:abstractNum>
  <w:abstractNum w:abstractNumId="28" w15:restartNumberingAfterBreak="0">
    <w:nsid w:val="1BCE7430"/>
    <w:multiLevelType w:val="hybridMultilevel"/>
    <w:tmpl w:val="5D6C73C8"/>
    <w:lvl w:ilvl="0" w:tplc="E9BC604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21975627"/>
    <w:multiLevelType w:val="hybridMultilevel"/>
    <w:tmpl w:val="AC78EA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31" w15:restartNumberingAfterBreak="0">
    <w:nsid w:val="2386072E"/>
    <w:multiLevelType w:val="hybridMultilevel"/>
    <w:tmpl w:val="279037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23C85C73"/>
    <w:multiLevelType w:val="hybridMultilevel"/>
    <w:tmpl w:val="EA62647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23FB1DA2"/>
    <w:multiLevelType w:val="hybridMultilevel"/>
    <w:tmpl w:val="209ED49E"/>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55A2738"/>
    <w:multiLevelType w:val="hybridMultilevel"/>
    <w:tmpl w:val="A60A4A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26F958E5"/>
    <w:multiLevelType w:val="hybridMultilevel"/>
    <w:tmpl w:val="47E0C266"/>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27CD2195"/>
    <w:multiLevelType w:val="hybridMultilevel"/>
    <w:tmpl w:val="EE305582"/>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28586392"/>
    <w:multiLevelType w:val="hybridMultilevel"/>
    <w:tmpl w:val="50F4306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2A425DF1"/>
    <w:multiLevelType w:val="singleLevel"/>
    <w:tmpl w:val="D2CA3A12"/>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9" w15:restartNumberingAfterBreak="0">
    <w:nsid w:val="2D2D468B"/>
    <w:multiLevelType w:val="singleLevel"/>
    <w:tmpl w:val="A18042A8"/>
    <w:lvl w:ilvl="0">
      <w:start w:val="1"/>
      <w:numFmt w:val="upperLetter"/>
      <w:pStyle w:val="Par-numberA0"/>
      <w:lvlText w:val="%1."/>
      <w:lvlJc w:val="left"/>
      <w:pPr>
        <w:tabs>
          <w:tab w:val="num" w:pos="567"/>
        </w:tabs>
        <w:ind w:left="567" w:hanging="567"/>
      </w:pPr>
    </w:lvl>
  </w:abstractNum>
  <w:abstractNum w:abstractNumId="40" w15:restartNumberingAfterBreak="0">
    <w:nsid w:val="2D7655ED"/>
    <w:multiLevelType w:val="multilevel"/>
    <w:tmpl w:val="206AEA4C"/>
    <w:styleLink w:val="Listnummer"/>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2DA43680"/>
    <w:multiLevelType w:val="hybridMultilevel"/>
    <w:tmpl w:val="2FAAF0B6"/>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30415E6D"/>
    <w:multiLevelType w:val="hybridMultilevel"/>
    <w:tmpl w:val="7DAA71D8"/>
    <w:lvl w:ilvl="0" w:tplc="E9BC6044">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311827E1"/>
    <w:multiLevelType w:val="singleLevel"/>
    <w:tmpl w:val="0FDE3222"/>
    <w:lvl w:ilvl="0">
      <w:start w:val="1"/>
      <w:numFmt w:val="bullet"/>
      <w:lvlRestart w:val="0"/>
      <w:pStyle w:val="ListBullet1"/>
      <w:lvlText w:val=""/>
      <w:lvlJc w:val="left"/>
      <w:pPr>
        <w:tabs>
          <w:tab w:val="num" w:pos="1134"/>
        </w:tabs>
        <w:ind w:left="1134" w:hanging="283"/>
      </w:pPr>
      <w:rPr>
        <w:rFonts w:ascii="Symbol" w:hAnsi="Symbol"/>
      </w:rPr>
    </w:lvl>
  </w:abstractNum>
  <w:abstractNum w:abstractNumId="44" w15:restartNumberingAfterBreak="0">
    <w:nsid w:val="33395419"/>
    <w:multiLevelType w:val="hybridMultilevel"/>
    <w:tmpl w:val="163695CA"/>
    <w:lvl w:ilvl="0" w:tplc="E9BC6044">
      <w:start w:val="1"/>
      <w:numFmt w:val="decimal"/>
      <w:lvlText w:val="%1."/>
      <w:lvlJc w:val="left"/>
      <w:pPr>
        <w:ind w:left="720" w:hanging="360"/>
      </w:pPr>
      <w:rPr>
        <w:rFonts w:hint="default"/>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334218E1"/>
    <w:multiLevelType w:val="hybridMultilevel"/>
    <w:tmpl w:val="38FEF7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336556B3"/>
    <w:multiLevelType w:val="hybridMultilevel"/>
    <w:tmpl w:val="B8147B08"/>
    <w:lvl w:ilvl="0" w:tplc="F3F46AC2">
      <w:start w:val="1"/>
      <w:numFmt w:val="decimal"/>
      <w:lvlText w:val="%1."/>
      <w:lvlJc w:val="left"/>
      <w:pPr>
        <w:ind w:left="720" w:hanging="360"/>
      </w:pPr>
      <w:rPr>
        <w:rFonts w:hint="default"/>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394B27EB"/>
    <w:multiLevelType w:val="hybridMultilevel"/>
    <w:tmpl w:val="19A2CC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49" w15:restartNumberingAfterBreak="0">
    <w:nsid w:val="3A115F57"/>
    <w:multiLevelType w:val="hybridMultilevel"/>
    <w:tmpl w:val="AE30E5D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0" w15:restartNumberingAfterBreak="0">
    <w:nsid w:val="3B6605BD"/>
    <w:multiLevelType w:val="hybridMultilevel"/>
    <w:tmpl w:val="AEAEF49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3C9F4E34"/>
    <w:multiLevelType w:val="hybridMultilevel"/>
    <w:tmpl w:val="DF741D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 w15:restartNumberingAfterBreak="0">
    <w:nsid w:val="3DD66C9D"/>
    <w:multiLevelType w:val="singleLevel"/>
    <w:tmpl w:val="E5905DC2"/>
    <w:lvl w:ilvl="0">
      <w:start w:val="1"/>
      <w:numFmt w:val="lowerLetter"/>
      <w:pStyle w:val="PARAGRAPHZ"/>
      <w:lvlText w:val="(%1)"/>
      <w:lvlJc w:val="left"/>
      <w:pPr>
        <w:tabs>
          <w:tab w:val="num" w:pos="567"/>
        </w:tabs>
        <w:ind w:left="567" w:hanging="567"/>
      </w:pPr>
    </w:lvl>
  </w:abstractNum>
  <w:abstractNum w:abstractNumId="53" w15:restartNumberingAfterBreak="0">
    <w:nsid w:val="3EBA2980"/>
    <w:multiLevelType w:val="hybridMultilevel"/>
    <w:tmpl w:val="F3F6C9A4"/>
    <w:lvl w:ilvl="0" w:tplc="084EE0C8">
      <w:start w:val="1"/>
      <w:numFmt w:val="decimal"/>
      <w:pStyle w:val="AV95-Listamedmellanrum"/>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4" w15:restartNumberingAfterBreak="0">
    <w:nsid w:val="3EDB097F"/>
    <w:multiLevelType w:val="hybridMultilevel"/>
    <w:tmpl w:val="005E6CF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5" w15:restartNumberingAfterBreak="0">
    <w:nsid w:val="3F6C62D2"/>
    <w:multiLevelType w:val="hybridMultilevel"/>
    <w:tmpl w:val="24B221E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56" w15:restartNumberingAfterBreak="0">
    <w:nsid w:val="3FC80B1B"/>
    <w:multiLevelType w:val="singleLevel"/>
    <w:tmpl w:val="C11CD6E2"/>
    <w:name w:val="List Number 3"/>
    <w:lvl w:ilvl="0">
      <w:start w:val="1"/>
      <w:numFmt w:val="decimal"/>
      <w:pStyle w:val="Par-number10"/>
      <w:lvlText w:val="%1)"/>
      <w:lvlJc w:val="left"/>
      <w:pPr>
        <w:tabs>
          <w:tab w:val="num" w:pos="567"/>
        </w:tabs>
        <w:ind w:left="567" w:hanging="567"/>
      </w:pPr>
    </w:lvl>
  </w:abstractNum>
  <w:abstractNum w:abstractNumId="57" w15:restartNumberingAfterBreak="0">
    <w:nsid w:val="40181D17"/>
    <w:multiLevelType w:val="multilevel"/>
    <w:tmpl w:val="EA741E06"/>
    <w:name w:val="List Number 3__1"/>
    <w:lvl w:ilvl="0">
      <w:start w:val="1"/>
      <w:numFmt w:val="decimal"/>
      <w:lvlRestart w:val="0"/>
      <w:pStyle w:val="Numreradlista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59" w15:restartNumberingAfterBreak="0">
    <w:nsid w:val="45435012"/>
    <w:multiLevelType w:val="hybridMultilevel"/>
    <w:tmpl w:val="F350D2E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46015685"/>
    <w:multiLevelType w:val="singleLevel"/>
    <w:tmpl w:val="2DA2E56A"/>
    <w:lvl w:ilvl="0">
      <w:start w:val="1"/>
      <w:numFmt w:val="bullet"/>
      <w:lvlRestart w:val="0"/>
      <w:pStyle w:val="Tiret0"/>
      <w:lvlText w:val="–"/>
      <w:lvlJc w:val="left"/>
      <w:pPr>
        <w:tabs>
          <w:tab w:val="num" w:pos="850"/>
        </w:tabs>
        <w:ind w:left="850" w:hanging="850"/>
      </w:pPr>
    </w:lvl>
  </w:abstractNum>
  <w:abstractNum w:abstractNumId="61" w15:restartNumberingAfterBreak="0">
    <w:nsid w:val="467E25EE"/>
    <w:multiLevelType w:val="hybridMultilevel"/>
    <w:tmpl w:val="B352F9AC"/>
    <w:lvl w:ilvl="0" w:tplc="F3F46AC2">
      <w:start w:val="1"/>
      <w:numFmt w:val="decimal"/>
      <w:lvlText w:val="%1."/>
      <w:lvlJc w:val="left"/>
      <w:pPr>
        <w:ind w:left="720" w:hanging="360"/>
      </w:pPr>
      <w:rPr>
        <w:rFonts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46EB7973"/>
    <w:multiLevelType w:val="hybridMultilevel"/>
    <w:tmpl w:val="29D41186"/>
    <w:lvl w:ilvl="0" w:tplc="BACEEAF2">
      <w:start w:val="1"/>
      <w:numFmt w:val="bullet"/>
      <w:lvlText w:val=""/>
      <w:lvlJc w:val="left"/>
      <w:pPr>
        <w:ind w:left="1210" w:hanging="360"/>
      </w:pPr>
      <w:rPr>
        <w:rFonts w:ascii="Symbol" w:hAnsi="Symbol" w:hint="default"/>
      </w:rPr>
    </w:lvl>
    <w:lvl w:ilvl="1" w:tplc="041D0003" w:tentative="1">
      <w:start w:val="1"/>
      <w:numFmt w:val="bullet"/>
      <w:lvlText w:val="o"/>
      <w:lvlJc w:val="left"/>
      <w:pPr>
        <w:ind w:left="1930" w:hanging="360"/>
      </w:pPr>
      <w:rPr>
        <w:rFonts w:ascii="Courier New" w:hAnsi="Courier New" w:cs="Courier New" w:hint="default"/>
      </w:rPr>
    </w:lvl>
    <w:lvl w:ilvl="2" w:tplc="041D0005" w:tentative="1">
      <w:start w:val="1"/>
      <w:numFmt w:val="bullet"/>
      <w:lvlText w:val=""/>
      <w:lvlJc w:val="left"/>
      <w:pPr>
        <w:ind w:left="2650" w:hanging="360"/>
      </w:pPr>
      <w:rPr>
        <w:rFonts w:ascii="Wingdings" w:hAnsi="Wingdings" w:hint="default"/>
      </w:rPr>
    </w:lvl>
    <w:lvl w:ilvl="3" w:tplc="041D0001" w:tentative="1">
      <w:start w:val="1"/>
      <w:numFmt w:val="bullet"/>
      <w:lvlText w:val=""/>
      <w:lvlJc w:val="left"/>
      <w:pPr>
        <w:ind w:left="3370" w:hanging="360"/>
      </w:pPr>
      <w:rPr>
        <w:rFonts w:ascii="Symbol" w:hAnsi="Symbol" w:hint="default"/>
      </w:rPr>
    </w:lvl>
    <w:lvl w:ilvl="4" w:tplc="041D0003" w:tentative="1">
      <w:start w:val="1"/>
      <w:numFmt w:val="bullet"/>
      <w:lvlText w:val="o"/>
      <w:lvlJc w:val="left"/>
      <w:pPr>
        <w:ind w:left="4090" w:hanging="360"/>
      </w:pPr>
      <w:rPr>
        <w:rFonts w:ascii="Courier New" w:hAnsi="Courier New" w:cs="Courier New" w:hint="default"/>
      </w:rPr>
    </w:lvl>
    <w:lvl w:ilvl="5" w:tplc="041D0005" w:tentative="1">
      <w:start w:val="1"/>
      <w:numFmt w:val="bullet"/>
      <w:lvlText w:val=""/>
      <w:lvlJc w:val="left"/>
      <w:pPr>
        <w:ind w:left="4810" w:hanging="360"/>
      </w:pPr>
      <w:rPr>
        <w:rFonts w:ascii="Wingdings" w:hAnsi="Wingdings" w:hint="default"/>
      </w:rPr>
    </w:lvl>
    <w:lvl w:ilvl="6" w:tplc="041D0001" w:tentative="1">
      <w:start w:val="1"/>
      <w:numFmt w:val="bullet"/>
      <w:lvlText w:val=""/>
      <w:lvlJc w:val="left"/>
      <w:pPr>
        <w:ind w:left="5530" w:hanging="360"/>
      </w:pPr>
      <w:rPr>
        <w:rFonts w:ascii="Symbol" w:hAnsi="Symbol" w:hint="default"/>
      </w:rPr>
    </w:lvl>
    <w:lvl w:ilvl="7" w:tplc="041D0003" w:tentative="1">
      <w:start w:val="1"/>
      <w:numFmt w:val="bullet"/>
      <w:lvlText w:val="o"/>
      <w:lvlJc w:val="left"/>
      <w:pPr>
        <w:ind w:left="6250" w:hanging="360"/>
      </w:pPr>
      <w:rPr>
        <w:rFonts w:ascii="Courier New" w:hAnsi="Courier New" w:cs="Courier New" w:hint="default"/>
      </w:rPr>
    </w:lvl>
    <w:lvl w:ilvl="8" w:tplc="041D0005" w:tentative="1">
      <w:start w:val="1"/>
      <w:numFmt w:val="bullet"/>
      <w:lvlText w:val=""/>
      <w:lvlJc w:val="left"/>
      <w:pPr>
        <w:ind w:left="6970" w:hanging="360"/>
      </w:pPr>
      <w:rPr>
        <w:rFonts w:ascii="Wingdings" w:hAnsi="Wingdings" w:hint="default"/>
      </w:rPr>
    </w:lvl>
  </w:abstractNum>
  <w:abstractNum w:abstractNumId="63" w15:restartNumberingAfterBreak="0">
    <w:nsid w:val="47A66290"/>
    <w:multiLevelType w:val="hybridMultilevel"/>
    <w:tmpl w:val="12F0091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4" w15:restartNumberingAfterBreak="0">
    <w:nsid w:val="481E5DE9"/>
    <w:multiLevelType w:val="hybridMultilevel"/>
    <w:tmpl w:val="1E46D610"/>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49A45CDC"/>
    <w:multiLevelType w:val="hybridMultilevel"/>
    <w:tmpl w:val="7EE45928"/>
    <w:lvl w:ilvl="0" w:tplc="E9BC6044">
      <w:start w:val="1"/>
      <w:numFmt w:val="decimal"/>
      <w:lvlText w:val="%1."/>
      <w:lvlJc w:val="left"/>
      <w:pPr>
        <w:ind w:left="788" w:hanging="42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6" w15:restartNumberingAfterBreak="0">
    <w:nsid w:val="4A07273F"/>
    <w:multiLevelType w:val="hybridMultilevel"/>
    <w:tmpl w:val="A6F6BB7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7" w15:restartNumberingAfterBreak="0">
    <w:nsid w:val="4A86287F"/>
    <w:multiLevelType w:val="hybridMultilevel"/>
    <w:tmpl w:val="730ADC08"/>
    <w:lvl w:ilvl="0" w:tplc="E9BC604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8" w15:restartNumberingAfterBreak="0">
    <w:nsid w:val="4D033B15"/>
    <w:multiLevelType w:val="singleLevel"/>
    <w:tmpl w:val="88CC8368"/>
    <w:name w:val="List Bullet 2__1"/>
    <w:lvl w:ilvl="0">
      <w:start w:val="1"/>
      <w:numFmt w:val="bullet"/>
      <w:lvlRestart w:val="0"/>
      <w:pStyle w:val="Punktlista2"/>
      <w:lvlText w:val=""/>
      <w:lvlJc w:val="left"/>
      <w:pPr>
        <w:tabs>
          <w:tab w:val="num" w:pos="1134"/>
        </w:tabs>
        <w:ind w:left="1134" w:hanging="283"/>
      </w:pPr>
      <w:rPr>
        <w:rFonts w:ascii="Symbol" w:hAnsi="Symbol" w:hint="default"/>
      </w:rPr>
    </w:lvl>
  </w:abstractNum>
  <w:abstractNum w:abstractNumId="69" w15:restartNumberingAfterBreak="0">
    <w:nsid w:val="4D2724DC"/>
    <w:multiLevelType w:val="hybridMultilevel"/>
    <w:tmpl w:val="ABEE77B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0" w15:restartNumberingAfterBreak="0">
    <w:nsid w:val="4D8F22E6"/>
    <w:multiLevelType w:val="hybridMultilevel"/>
    <w:tmpl w:val="192C36D0"/>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1" w15:restartNumberingAfterBreak="0">
    <w:nsid w:val="4DB6795B"/>
    <w:multiLevelType w:val="hybridMultilevel"/>
    <w:tmpl w:val="E648EA2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2" w15:restartNumberingAfterBreak="0">
    <w:nsid w:val="4FBB0246"/>
    <w:multiLevelType w:val="singleLevel"/>
    <w:tmpl w:val="FC8AF566"/>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3" w15:restartNumberingAfterBreak="0">
    <w:nsid w:val="50231250"/>
    <w:multiLevelType w:val="hybridMultilevel"/>
    <w:tmpl w:val="60005BA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4" w15:restartNumberingAfterBreak="0">
    <w:nsid w:val="50ED47A4"/>
    <w:multiLevelType w:val="hybridMultilevel"/>
    <w:tmpl w:val="50A401B0"/>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51946C33"/>
    <w:multiLevelType w:val="singleLevel"/>
    <w:tmpl w:val="92DA197A"/>
    <w:name w:val="List Bullet 3__1"/>
    <w:lvl w:ilvl="0">
      <w:start w:val="1"/>
      <w:numFmt w:val="bullet"/>
      <w:lvlRestart w:val="0"/>
      <w:pStyle w:val="Punktlista3"/>
      <w:lvlText w:val=""/>
      <w:lvlJc w:val="left"/>
      <w:pPr>
        <w:tabs>
          <w:tab w:val="num" w:pos="1134"/>
        </w:tabs>
        <w:ind w:left="1134" w:hanging="283"/>
      </w:pPr>
      <w:rPr>
        <w:rFonts w:ascii="Symbol" w:hAnsi="Symbol" w:hint="default"/>
      </w:rPr>
    </w:lvl>
  </w:abstractNum>
  <w:abstractNum w:abstractNumId="76" w15:restartNumberingAfterBreak="0">
    <w:nsid w:val="52583EAE"/>
    <w:multiLevelType w:val="hybridMultilevel"/>
    <w:tmpl w:val="AD8C5C0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7" w15:restartNumberingAfterBreak="0">
    <w:nsid w:val="53983DA8"/>
    <w:multiLevelType w:val="singleLevel"/>
    <w:tmpl w:val="2FC05530"/>
    <w:name w:val="Considérant"/>
    <w:lvl w:ilvl="0">
      <w:start w:val="1"/>
      <w:numFmt w:val="bullet"/>
      <w:lvlRestart w:val="0"/>
      <w:pStyle w:val="Tiret2"/>
      <w:lvlText w:val="–"/>
      <w:lvlJc w:val="left"/>
      <w:pPr>
        <w:tabs>
          <w:tab w:val="num" w:pos="1984"/>
        </w:tabs>
        <w:ind w:left="1984" w:hanging="567"/>
      </w:pPr>
    </w:lvl>
  </w:abstractNum>
  <w:abstractNum w:abstractNumId="78" w15:restartNumberingAfterBreak="0">
    <w:nsid w:val="541A1DE3"/>
    <w:multiLevelType w:val="hybridMultilevel"/>
    <w:tmpl w:val="AE741E28"/>
    <w:lvl w:ilvl="0" w:tplc="F3F46AC2">
      <w:start w:val="1"/>
      <w:numFmt w:val="decimal"/>
      <w:lvlText w:val="%1."/>
      <w:lvlJc w:val="left"/>
      <w:pPr>
        <w:ind w:left="720" w:hanging="360"/>
      </w:pPr>
      <w:rPr>
        <w:rFonts w:hint="default"/>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9" w15:restartNumberingAfterBreak="0">
    <w:nsid w:val="55C5232D"/>
    <w:multiLevelType w:val="singleLevel"/>
    <w:tmpl w:val="687A9232"/>
    <w:name w:val="List Number 4"/>
    <w:lvl w:ilvl="0">
      <w:start w:val="1"/>
      <w:numFmt w:val="bullet"/>
      <w:lvlRestart w:val="0"/>
      <w:pStyle w:val="Tiret3"/>
      <w:lvlText w:val="–"/>
      <w:lvlJc w:val="left"/>
      <w:pPr>
        <w:tabs>
          <w:tab w:val="num" w:pos="2551"/>
        </w:tabs>
        <w:ind w:left="2551" w:hanging="567"/>
      </w:pPr>
    </w:lvl>
  </w:abstractNum>
  <w:abstractNum w:abstractNumId="80" w15:restartNumberingAfterBreak="0">
    <w:nsid w:val="56F422DF"/>
    <w:multiLevelType w:val="hybridMultilevel"/>
    <w:tmpl w:val="0C569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1" w15:restartNumberingAfterBreak="0">
    <w:nsid w:val="57094100"/>
    <w:multiLevelType w:val="hybridMultilevel"/>
    <w:tmpl w:val="9AAEA0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2" w15:restartNumberingAfterBreak="0">
    <w:nsid w:val="57B44AA8"/>
    <w:multiLevelType w:val="singleLevel"/>
    <w:tmpl w:val="3DBCD2C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83" w15:restartNumberingAfterBreak="0">
    <w:nsid w:val="580D2A38"/>
    <w:multiLevelType w:val="hybridMultilevel"/>
    <w:tmpl w:val="C00871CC"/>
    <w:lvl w:ilvl="0" w:tplc="F3F46AC2">
      <w:start w:val="1"/>
      <w:numFmt w:val="decimal"/>
      <w:lvlText w:val="%1."/>
      <w:lvlJc w:val="left"/>
      <w:pPr>
        <w:ind w:left="720" w:hanging="360"/>
      </w:pPr>
      <w:rPr>
        <w:rFonts w:hint="default"/>
        <w:color w:val="000000" w:themeColor="text1"/>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4" w15:restartNumberingAfterBreak="0">
    <w:nsid w:val="5867301F"/>
    <w:multiLevelType w:val="hybridMultilevel"/>
    <w:tmpl w:val="930A87D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5" w15:restartNumberingAfterBreak="0">
    <w:nsid w:val="58EF0670"/>
    <w:multiLevelType w:val="hybridMultilevel"/>
    <w:tmpl w:val="37F89834"/>
    <w:lvl w:ilvl="0" w:tplc="E9BC604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6" w15:restartNumberingAfterBreak="0">
    <w:nsid w:val="5995728B"/>
    <w:multiLevelType w:val="hybridMultilevel"/>
    <w:tmpl w:val="1B68BBB4"/>
    <w:lvl w:ilvl="0" w:tplc="E9BC6044">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7" w15:restartNumberingAfterBreak="0">
    <w:nsid w:val="59CA7244"/>
    <w:multiLevelType w:val="hybridMultilevel"/>
    <w:tmpl w:val="C9566760"/>
    <w:lvl w:ilvl="0" w:tplc="BACEEAF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15:restartNumberingAfterBreak="0">
    <w:nsid w:val="5A3E47D9"/>
    <w:multiLevelType w:val="hybridMultilevel"/>
    <w:tmpl w:val="11BCB8B8"/>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9" w15:restartNumberingAfterBreak="0">
    <w:nsid w:val="5A44371D"/>
    <w:multiLevelType w:val="hybridMultilevel"/>
    <w:tmpl w:val="41327584"/>
    <w:lvl w:ilvl="0" w:tplc="BACEEAF2">
      <w:start w:val="1"/>
      <w:numFmt w:val="bullet"/>
      <w:lvlText w:val=""/>
      <w:lvlJc w:val="left"/>
      <w:pPr>
        <w:ind w:left="1230" w:hanging="360"/>
      </w:pPr>
      <w:rPr>
        <w:rFonts w:ascii="Symbol" w:hAnsi="Symbol" w:hint="default"/>
      </w:rPr>
    </w:lvl>
    <w:lvl w:ilvl="1" w:tplc="041D0003" w:tentative="1">
      <w:start w:val="1"/>
      <w:numFmt w:val="bullet"/>
      <w:lvlText w:val="o"/>
      <w:lvlJc w:val="left"/>
      <w:pPr>
        <w:ind w:left="1950" w:hanging="360"/>
      </w:pPr>
      <w:rPr>
        <w:rFonts w:ascii="Courier New" w:hAnsi="Courier New" w:cs="Courier New" w:hint="default"/>
      </w:rPr>
    </w:lvl>
    <w:lvl w:ilvl="2" w:tplc="041D0005" w:tentative="1">
      <w:start w:val="1"/>
      <w:numFmt w:val="bullet"/>
      <w:lvlText w:val=""/>
      <w:lvlJc w:val="left"/>
      <w:pPr>
        <w:ind w:left="2670" w:hanging="360"/>
      </w:pPr>
      <w:rPr>
        <w:rFonts w:ascii="Wingdings" w:hAnsi="Wingdings" w:hint="default"/>
      </w:rPr>
    </w:lvl>
    <w:lvl w:ilvl="3" w:tplc="041D0001" w:tentative="1">
      <w:start w:val="1"/>
      <w:numFmt w:val="bullet"/>
      <w:lvlText w:val=""/>
      <w:lvlJc w:val="left"/>
      <w:pPr>
        <w:ind w:left="3390" w:hanging="360"/>
      </w:pPr>
      <w:rPr>
        <w:rFonts w:ascii="Symbol" w:hAnsi="Symbol" w:hint="default"/>
      </w:rPr>
    </w:lvl>
    <w:lvl w:ilvl="4" w:tplc="041D0003" w:tentative="1">
      <w:start w:val="1"/>
      <w:numFmt w:val="bullet"/>
      <w:lvlText w:val="o"/>
      <w:lvlJc w:val="left"/>
      <w:pPr>
        <w:ind w:left="4110" w:hanging="360"/>
      </w:pPr>
      <w:rPr>
        <w:rFonts w:ascii="Courier New" w:hAnsi="Courier New" w:cs="Courier New" w:hint="default"/>
      </w:rPr>
    </w:lvl>
    <w:lvl w:ilvl="5" w:tplc="041D0005" w:tentative="1">
      <w:start w:val="1"/>
      <w:numFmt w:val="bullet"/>
      <w:lvlText w:val=""/>
      <w:lvlJc w:val="left"/>
      <w:pPr>
        <w:ind w:left="4830" w:hanging="360"/>
      </w:pPr>
      <w:rPr>
        <w:rFonts w:ascii="Wingdings" w:hAnsi="Wingdings" w:hint="default"/>
      </w:rPr>
    </w:lvl>
    <w:lvl w:ilvl="6" w:tplc="041D0001" w:tentative="1">
      <w:start w:val="1"/>
      <w:numFmt w:val="bullet"/>
      <w:lvlText w:val=""/>
      <w:lvlJc w:val="left"/>
      <w:pPr>
        <w:ind w:left="5550" w:hanging="360"/>
      </w:pPr>
      <w:rPr>
        <w:rFonts w:ascii="Symbol" w:hAnsi="Symbol" w:hint="default"/>
      </w:rPr>
    </w:lvl>
    <w:lvl w:ilvl="7" w:tplc="041D0003" w:tentative="1">
      <w:start w:val="1"/>
      <w:numFmt w:val="bullet"/>
      <w:lvlText w:val="o"/>
      <w:lvlJc w:val="left"/>
      <w:pPr>
        <w:ind w:left="6270" w:hanging="360"/>
      </w:pPr>
      <w:rPr>
        <w:rFonts w:ascii="Courier New" w:hAnsi="Courier New" w:cs="Courier New" w:hint="default"/>
      </w:rPr>
    </w:lvl>
    <w:lvl w:ilvl="8" w:tplc="041D0005" w:tentative="1">
      <w:start w:val="1"/>
      <w:numFmt w:val="bullet"/>
      <w:lvlText w:val=""/>
      <w:lvlJc w:val="left"/>
      <w:pPr>
        <w:ind w:left="6990" w:hanging="360"/>
      </w:pPr>
      <w:rPr>
        <w:rFonts w:ascii="Wingdings" w:hAnsi="Wingdings" w:hint="default"/>
      </w:rPr>
    </w:lvl>
  </w:abstractNum>
  <w:abstractNum w:abstractNumId="90" w15:restartNumberingAfterBreak="0">
    <w:nsid w:val="5B0C2A0D"/>
    <w:multiLevelType w:val="hybridMultilevel"/>
    <w:tmpl w:val="E29E62D6"/>
    <w:lvl w:ilvl="0" w:tplc="F3F46AC2">
      <w:start w:val="1"/>
      <w:numFmt w:val="decimal"/>
      <w:lvlText w:val="%1."/>
      <w:lvlJc w:val="left"/>
      <w:pPr>
        <w:ind w:left="720" w:hanging="360"/>
      </w:pPr>
      <w:rPr>
        <w:rFonts w:hint="default"/>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1" w15:restartNumberingAfterBreak="0">
    <w:nsid w:val="5C3E7CD4"/>
    <w:multiLevelType w:val="hybridMultilevel"/>
    <w:tmpl w:val="4DFAE1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2" w15:restartNumberingAfterBreak="0">
    <w:nsid w:val="5E6D3F3A"/>
    <w:multiLevelType w:val="hybridMultilevel"/>
    <w:tmpl w:val="92264F8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3" w15:restartNumberingAfterBreak="0">
    <w:nsid w:val="5EF4040A"/>
    <w:multiLevelType w:val="hybridMultilevel"/>
    <w:tmpl w:val="365A8646"/>
    <w:lvl w:ilvl="0" w:tplc="F3F46AC2">
      <w:start w:val="1"/>
      <w:numFmt w:val="decimal"/>
      <w:lvlText w:val="%1."/>
      <w:lvlJc w:val="left"/>
      <w:pPr>
        <w:ind w:left="720" w:hanging="360"/>
      </w:pPr>
      <w:rPr>
        <w:rFonts w:hint="default"/>
        <w:color w:val="000000" w:themeColor="text1"/>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4" w15:restartNumberingAfterBreak="0">
    <w:nsid w:val="5F4D545D"/>
    <w:multiLevelType w:val="hybridMultilevel"/>
    <w:tmpl w:val="45E824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5" w15:restartNumberingAfterBreak="0">
    <w:nsid w:val="628E3635"/>
    <w:multiLevelType w:val="hybridMultilevel"/>
    <w:tmpl w:val="B8D2DDCE"/>
    <w:lvl w:ilvl="0" w:tplc="E9BC6044">
      <w:start w:val="1"/>
      <w:numFmt w:val="decimal"/>
      <w:lvlText w:val="%1."/>
      <w:lvlJc w:val="left"/>
      <w:pPr>
        <w:ind w:left="720" w:hanging="360"/>
      </w:pPr>
      <w:rPr>
        <w:rFonts w:hint="default"/>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6" w15:restartNumberingAfterBreak="0">
    <w:nsid w:val="62E95388"/>
    <w:multiLevelType w:val="hybridMultilevel"/>
    <w:tmpl w:val="AA52B8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7" w15:restartNumberingAfterBreak="0">
    <w:nsid w:val="63255C96"/>
    <w:multiLevelType w:val="hybridMultilevel"/>
    <w:tmpl w:val="66CE8064"/>
    <w:lvl w:ilvl="0" w:tplc="E9BC604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8" w15:restartNumberingAfterBreak="0">
    <w:nsid w:val="65386A63"/>
    <w:multiLevelType w:val="hybridMultilevel"/>
    <w:tmpl w:val="51E2C8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9" w15:restartNumberingAfterBreak="0">
    <w:nsid w:val="65635C15"/>
    <w:multiLevelType w:val="hybridMultilevel"/>
    <w:tmpl w:val="9314E0F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0" w15:restartNumberingAfterBreak="0">
    <w:nsid w:val="68F55248"/>
    <w:multiLevelType w:val="hybridMultilevel"/>
    <w:tmpl w:val="B8CC1B30"/>
    <w:lvl w:ilvl="0" w:tplc="E9BC6044">
      <w:start w:val="1"/>
      <w:numFmt w:val="decimal"/>
      <w:lvlText w:val="%1."/>
      <w:lvlJc w:val="left"/>
      <w:pPr>
        <w:ind w:left="720" w:hanging="360"/>
      </w:pPr>
      <w:rPr>
        <w:rFonts w:hint="default"/>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1" w15:restartNumberingAfterBreak="0">
    <w:nsid w:val="69203E57"/>
    <w:multiLevelType w:val="hybridMultilevel"/>
    <w:tmpl w:val="88D48CE6"/>
    <w:lvl w:ilvl="0" w:tplc="E9BC6044">
      <w:start w:val="1"/>
      <w:numFmt w:val="decimal"/>
      <w:lvlText w:val="%1."/>
      <w:lvlJc w:val="left"/>
      <w:pPr>
        <w:ind w:left="720" w:hanging="360"/>
      </w:pPr>
      <w:rPr>
        <w:rFonts w:hint="default"/>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2" w15:restartNumberingAfterBreak="0">
    <w:nsid w:val="693B5C20"/>
    <w:multiLevelType w:val="singleLevel"/>
    <w:tmpl w:val="CCA6AB2E"/>
    <w:lvl w:ilvl="0">
      <w:start w:val="1"/>
      <w:numFmt w:val="bullet"/>
      <w:lvlRestart w:val="0"/>
      <w:pStyle w:val="Tiret1"/>
      <w:lvlText w:val="–"/>
      <w:lvlJc w:val="left"/>
      <w:pPr>
        <w:tabs>
          <w:tab w:val="num" w:pos="1417"/>
        </w:tabs>
        <w:ind w:left="1417" w:hanging="567"/>
      </w:pPr>
    </w:lvl>
  </w:abstractNum>
  <w:abstractNum w:abstractNumId="103" w15:restartNumberingAfterBreak="0">
    <w:nsid w:val="69907609"/>
    <w:multiLevelType w:val="hybridMultilevel"/>
    <w:tmpl w:val="0B30A7D8"/>
    <w:lvl w:ilvl="0" w:tplc="E6364712">
      <w:start w:val="1"/>
      <w:numFmt w:val="decimal"/>
      <w:lvlText w:val="%1."/>
      <w:lvlJc w:val="left"/>
      <w:pPr>
        <w:ind w:left="788" w:hanging="42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4" w15:restartNumberingAfterBreak="0">
    <w:nsid w:val="6AAC1CF7"/>
    <w:multiLevelType w:val="hybridMultilevel"/>
    <w:tmpl w:val="DCE26D8A"/>
    <w:lvl w:ilvl="0" w:tplc="8F12159A">
      <w:start w:val="1"/>
      <w:numFmt w:val="bullet"/>
      <w:lvlText w:val="­"/>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5" w15:restartNumberingAfterBreak="0">
    <w:nsid w:val="6D3F6B97"/>
    <w:multiLevelType w:val="hybridMultilevel"/>
    <w:tmpl w:val="929A9CCE"/>
    <w:lvl w:ilvl="0" w:tplc="BACEEAF2">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6" w15:restartNumberingAfterBreak="0">
    <w:nsid w:val="6D4251E7"/>
    <w:multiLevelType w:val="multilevel"/>
    <w:tmpl w:val="5DCCD2AA"/>
    <w:name w:val="List Number 2__1"/>
    <w:lvl w:ilvl="0">
      <w:start w:val="1"/>
      <w:numFmt w:val="decimal"/>
      <w:lvlRestart w:val="0"/>
      <w:pStyle w:val="Numreradlista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6DCA1A7A"/>
    <w:multiLevelType w:val="hybridMultilevel"/>
    <w:tmpl w:val="AD3675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8" w15:restartNumberingAfterBreak="0">
    <w:nsid w:val="6E1C6475"/>
    <w:multiLevelType w:val="hybridMultilevel"/>
    <w:tmpl w:val="350ECB5E"/>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9"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10" w15:restartNumberingAfterBreak="0">
    <w:nsid w:val="6F125894"/>
    <w:multiLevelType w:val="hybridMultilevel"/>
    <w:tmpl w:val="BDD4FF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1" w15:restartNumberingAfterBreak="0">
    <w:nsid w:val="6FA60F11"/>
    <w:multiLevelType w:val="hybridMultilevel"/>
    <w:tmpl w:val="852A12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2" w15:restartNumberingAfterBreak="0">
    <w:nsid w:val="6FE032D8"/>
    <w:multiLevelType w:val="hybridMultilevel"/>
    <w:tmpl w:val="94B8C3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3" w15:restartNumberingAfterBreak="0">
    <w:nsid w:val="704553CA"/>
    <w:multiLevelType w:val="hybridMultilevel"/>
    <w:tmpl w:val="69AC4348"/>
    <w:lvl w:ilvl="0" w:tplc="BACEEAF2">
      <w:start w:val="1"/>
      <w:numFmt w:val="bullet"/>
      <w:lvlText w:val=""/>
      <w:lvlJc w:val="left"/>
      <w:pPr>
        <w:ind w:left="1230" w:hanging="360"/>
      </w:pPr>
      <w:rPr>
        <w:rFonts w:ascii="Symbol" w:hAnsi="Symbol" w:hint="default"/>
      </w:rPr>
    </w:lvl>
    <w:lvl w:ilvl="1" w:tplc="041D0003" w:tentative="1">
      <w:start w:val="1"/>
      <w:numFmt w:val="bullet"/>
      <w:lvlText w:val="o"/>
      <w:lvlJc w:val="left"/>
      <w:pPr>
        <w:ind w:left="1950" w:hanging="360"/>
      </w:pPr>
      <w:rPr>
        <w:rFonts w:ascii="Courier New" w:hAnsi="Courier New" w:cs="Courier New" w:hint="default"/>
      </w:rPr>
    </w:lvl>
    <w:lvl w:ilvl="2" w:tplc="041D0005" w:tentative="1">
      <w:start w:val="1"/>
      <w:numFmt w:val="bullet"/>
      <w:lvlText w:val=""/>
      <w:lvlJc w:val="left"/>
      <w:pPr>
        <w:ind w:left="2670" w:hanging="360"/>
      </w:pPr>
      <w:rPr>
        <w:rFonts w:ascii="Wingdings" w:hAnsi="Wingdings" w:hint="default"/>
      </w:rPr>
    </w:lvl>
    <w:lvl w:ilvl="3" w:tplc="041D0001" w:tentative="1">
      <w:start w:val="1"/>
      <w:numFmt w:val="bullet"/>
      <w:lvlText w:val=""/>
      <w:lvlJc w:val="left"/>
      <w:pPr>
        <w:ind w:left="3390" w:hanging="360"/>
      </w:pPr>
      <w:rPr>
        <w:rFonts w:ascii="Symbol" w:hAnsi="Symbol" w:hint="default"/>
      </w:rPr>
    </w:lvl>
    <w:lvl w:ilvl="4" w:tplc="041D0003" w:tentative="1">
      <w:start w:val="1"/>
      <w:numFmt w:val="bullet"/>
      <w:lvlText w:val="o"/>
      <w:lvlJc w:val="left"/>
      <w:pPr>
        <w:ind w:left="4110" w:hanging="360"/>
      </w:pPr>
      <w:rPr>
        <w:rFonts w:ascii="Courier New" w:hAnsi="Courier New" w:cs="Courier New" w:hint="default"/>
      </w:rPr>
    </w:lvl>
    <w:lvl w:ilvl="5" w:tplc="041D0005" w:tentative="1">
      <w:start w:val="1"/>
      <w:numFmt w:val="bullet"/>
      <w:lvlText w:val=""/>
      <w:lvlJc w:val="left"/>
      <w:pPr>
        <w:ind w:left="4830" w:hanging="360"/>
      </w:pPr>
      <w:rPr>
        <w:rFonts w:ascii="Wingdings" w:hAnsi="Wingdings" w:hint="default"/>
      </w:rPr>
    </w:lvl>
    <w:lvl w:ilvl="6" w:tplc="041D0001" w:tentative="1">
      <w:start w:val="1"/>
      <w:numFmt w:val="bullet"/>
      <w:lvlText w:val=""/>
      <w:lvlJc w:val="left"/>
      <w:pPr>
        <w:ind w:left="5550" w:hanging="360"/>
      </w:pPr>
      <w:rPr>
        <w:rFonts w:ascii="Symbol" w:hAnsi="Symbol" w:hint="default"/>
      </w:rPr>
    </w:lvl>
    <w:lvl w:ilvl="7" w:tplc="041D0003" w:tentative="1">
      <w:start w:val="1"/>
      <w:numFmt w:val="bullet"/>
      <w:lvlText w:val="o"/>
      <w:lvlJc w:val="left"/>
      <w:pPr>
        <w:ind w:left="6270" w:hanging="360"/>
      </w:pPr>
      <w:rPr>
        <w:rFonts w:ascii="Courier New" w:hAnsi="Courier New" w:cs="Courier New" w:hint="default"/>
      </w:rPr>
    </w:lvl>
    <w:lvl w:ilvl="8" w:tplc="041D0005" w:tentative="1">
      <w:start w:val="1"/>
      <w:numFmt w:val="bullet"/>
      <w:lvlText w:val=""/>
      <w:lvlJc w:val="left"/>
      <w:pPr>
        <w:ind w:left="6990" w:hanging="360"/>
      </w:pPr>
      <w:rPr>
        <w:rFonts w:ascii="Wingdings" w:hAnsi="Wingdings" w:hint="default"/>
      </w:rPr>
    </w:lvl>
  </w:abstractNum>
  <w:abstractNum w:abstractNumId="114" w15:restartNumberingAfterBreak="0">
    <w:nsid w:val="706D6015"/>
    <w:multiLevelType w:val="multilevel"/>
    <w:tmpl w:val="A4D02E4A"/>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717B3A75"/>
    <w:multiLevelType w:val="hybridMultilevel"/>
    <w:tmpl w:val="A0AC6D92"/>
    <w:lvl w:ilvl="0" w:tplc="F3F46AC2">
      <w:start w:val="1"/>
      <w:numFmt w:val="decimal"/>
      <w:lvlText w:val="%1."/>
      <w:lvlJc w:val="left"/>
      <w:pPr>
        <w:ind w:left="720" w:hanging="360"/>
      </w:pPr>
      <w:rPr>
        <w:rFonts w:hint="default"/>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6" w15:restartNumberingAfterBreak="0">
    <w:nsid w:val="75BA3D53"/>
    <w:multiLevelType w:val="hybridMultilevel"/>
    <w:tmpl w:val="B6BA6C14"/>
    <w:lvl w:ilvl="0" w:tplc="E9BC6044">
      <w:start w:val="1"/>
      <w:numFmt w:val="decimal"/>
      <w:lvlText w:val="%1."/>
      <w:lvlJc w:val="left"/>
      <w:pPr>
        <w:ind w:left="720" w:hanging="360"/>
      </w:pPr>
      <w:rPr>
        <w:rFonts w:hint="default"/>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7" w15:restartNumberingAfterBreak="0">
    <w:nsid w:val="77FC52E1"/>
    <w:multiLevelType w:val="hybridMultilevel"/>
    <w:tmpl w:val="87B47C7E"/>
    <w:lvl w:ilvl="0" w:tplc="E9BC6044">
      <w:start w:val="1"/>
      <w:numFmt w:val="decimal"/>
      <w:lvlText w:val="%1."/>
      <w:lvlJc w:val="left"/>
      <w:pPr>
        <w:ind w:left="720" w:hanging="360"/>
      </w:pPr>
      <w:rPr>
        <w:rFonts w:hint="default"/>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8" w15:restartNumberingAfterBreak="0">
    <w:nsid w:val="79812B45"/>
    <w:multiLevelType w:val="hybridMultilevel"/>
    <w:tmpl w:val="5D88AD70"/>
    <w:lvl w:ilvl="0" w:tplc="F3F46AC2">
      <w:start w:val="1"/>
      <w:numFmt w:val="decimal"/>
      <w:lvlText w:val="%1."/>
      <w:lvlJc w:val="left"/>
      <w:pPr>
        <w:ind w:left="720" w:hanging="360"/>
      </w:pPr>
      <w:rPr>
        <w:rFonts w:hint="default"/>
        <w:color w:val="000000" w:themeColor="text1"/>
      </w:rPr>
    </w:lvl>
    <w:lvl w:ilvl="1" w:tplc="041D0017">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9"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120" w15:restartNumberingAfterBreak="0">
    <w:nsid w:val="7AF258CB"/>
    <w:multiLevelType w:val="hybridMultilevel"/>
    <w:tmpl w:val="727C93EA"/>
    <w:lvl w:ilvl="0" w:tplc="BACEEAF2">
      <w:start w:val="1"/>
      <w:numFmt w:val="bullet"/>
      <w:lvlText w:val=""/>
      <w:lvlJc w:val="left"/>
      <w:pPr>
        <w:ind w:left="1298" w:hanging="428"/>
      </w:pPr>
      <w:rPr>
        <w:rFonts w:ascii="Symbol" w:hAnsi="Symbol" w:hint="default"/>
      </w:rPr>
    </w:lvl>
    <w:lvl w:ilvl="1" w:tplc="041D0019" w:tentative="1">
      <w:start w:val="1"/>
      <w:numFmt w:val="lowerLetter"/>
      <w:lvlText w:val="%2."/>
      <w:lvlJc w:val="left"/>
      <w:pPr>
        <w:ind w:left="1950" w:hanging="360"/>
      </w:pPr>
    </w:lvl>
    <w:lvl w:ilvl="2" w:tplc="041D001B" w:tentative="1">
      <w:start w:val="1"/>
      <w:numFmt w:val="lowerRoman"/>
      <w:lvlText w:val="%3."/>
      <w:lvlJc w:val="right"/>
      <w:pPr>
        <w:ind w:left="2670" w:hanging="180"/>
      </w:pPr>
    </w:lvl>
    <w:lvl w:ilvl="3" w:tplc="041D000F" w:tentative="1">
      <w:start w:val="1"/>
      <w:numFmt w:val="decimal"/>
      <w:lvlText w:val="%4."/>
      <w:lvlJc w:val="left"/>
      <w:pPr>
        <w:ind w:left="3390" w:hanging="360"/>
      </w:pPr>
    </w:lvl>
    <w:lvl w:ilvl="4" w:tplc="041D0019" w:tentative="1">
      <w:start w:val="1"/>
      <w:numFmt w:val="lowerLetter"/>
      <w:lvlText w:val="%5."/>
      <w:lvlJc w:val="left"/>
      <w:pPr>
        <w:ind w:left="4110" w:hanging="360"/>
      </w:pPr>
    </w:lvl>
    <w:lvl w:ilvl="5" w:tplc="041D001B" w:tentative="1">
      <w:start w:val="1"/>
      <w:numFmt w:val="lowerRoman"/>
      <w:lvlText w:val="%6."/>
      <w:lvlJc w:val="right"/>
      <w:pPr>
        <w:ind w:left="4830" w:hanging="180"/>
      </w:pPr>
    </w:lvl>
    <w:lvl w:ilvl="6" w:tplc="041D000F" w:tentative="1">
      <w:start w:val="1"/>
      <w:numFmt w:val="decimal"/>
      <w:lvlText w:val="%7."/>
      <w:lvlJc w:val="left"/>
      <w:pPr>
        <w:ind w:left="5550" w:hanging="360"/>
      </w:pPr>
    </w:lvl>
    <w:lvl w:ilvl="7" w:tplc="041D0019" w:tentative="1">
      <w:start w:val="1"/>
      <w:numFmt w:val="lowerLetter"/>
      <w:lvlText w:val="%8."/>
      <w:lvlJc w:val="left"/>
      <w:pPr>
        <w:ind w:left="6270" w:hanging="360"/>
      </w:pPr>
    </w:lvl>
    <w:lvl w:ilvl="8" w:tplc="041D001B" w:tentative="1">
      <w:start w:val="1"/>
      <w:numFmt w:val="lowerRoman"/>
      <w:lvlText w:val="%9."/>
      <w:lvlJc w:val="right"/>
      <w:pPr>
        <w:ind w:left="6990" w:hanging="180"/>
      </w:pPr>
    </w:lvl>
  </w:abstractNum>
  <w:abstractNum w:abstractNumId="121" w15:restartNumberingAfterBreak="0">
    <w:nsid w:val="7C4E1CFC"/>
    <w:multiLevelType w:val="hybridMultilevel"/>
    <w:tmpl w:val="59FE00C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2" w15:restartNumberingAfterBreak="0">
    <w:nsid w:val="7C7971B0"/>
    <w:multiLevelType w:val="hybridMultilevel"/>
    <w:tmpl w:val="699C0522"/>
    <w:lvl w:ilvl="0" w:tplc="BACEEAF2">
      <w:start w:val="1"/>
      <w:numFmt w:val="bullet"/>
      <w:lvlText w:val=""/>
      <w:lvlJc w:val="left"/>
      <w:pPr>
        <w:ind w:left="1230" w:hanging="360"/>
      </w:pPr>
      <w:rPr>
        <w:rFonts w:ascii="Symbol" w:hAnsi="Symbol" w:hint="default"/>
      </w:rPr>
    </w:lvl>
    <w:lvl w:ilvl="1" w:tplc="041D0003" w:tentative="1">
      <w:start w:val="1"/>
      <w:numFmt w:val="bullet"/>
      <w:lvlText w:val="o"/>
      <w:lvlJc w:val="left"/>
      <w:pPr>
        <w:ind w:left="1950" w:hanging="360"/>
      </w:pPr>
      <w:rPr>
        <w:rFonts w:ascii="Courier New" w:hAnsi="Courier New" w:cs="Courier New" w:hint="default"/>
      </w:rPr>
    </w:lvl>
    <w:lvl w:ilvl="2" w:tplc="041D0005" w:tentative="1">
      <w:start w:val="1"/>
      <w:numFmt w:val="bullet"/>
      <w:lvlText w:val=""/>
      <w:lvlJc w:val="left"/>
      <w:pPr>
        <w:ind w:left="2670" w:hanging="360"/>
      </w:pPr>
      <w:rPr>
        <w:rFonts w:ascii="Wingdings" w:hAnsi="Wingdings" w:hint="default"/>
      </w:rPr>
    </w:lvl>
    <w:lvl w:ilvl="3" w:tplc="041D0001" w:tentative="1">
      <w:start w:val="1"/>
      <w:numFmt w:val="bullet"/>
      <w:lvlText w:val=""/>
      <w:lvlJc w:val="left"/>
      <w:pPr>
        <w:ind w:left="3390" w:hanging="360"/>
      </w:pPr>
      <w:rPr>
        <w:rFonts w:ascii="Symbol" w:hAnsi="Symbol" w:hint="default"/>
      </w:rPr>
    </w:lvl>
    <w:lvl w:ilvl="4" w:tplc="041D0003" w:tentative="1">
      <w:start w:val="1"/>
      <w:numFmt w:val="bullet"/>
      <w:lvlText w:val="o"/>
      <w:lvlJc w:val="left"/>
      <w:pPr>
        <w:ind w:left="4110" w:hanging="360"/>
      </w:pPr>
      <w:rPr>
        <w:rFonts w:ascii="Courier New" w:hAnsi="Courier New" w:cs="Courier New" w:hint="default"/>
      </w:rPr>
    </w:lvl>
    <w:lvl w:ilvl="5" w:tplc="041D0005" w:tentative="1">
      <w:start w:val="1"/>
      <w:numFmt w:val="bullet"/>
      <w:lvlText w:val=""/>
      <w:lvlJc w:val="left"/>
      <w:pPr>
        <w:ind w:left="4830" w:hanging="360"/>
      </w:pPr>
      <w:rPr>
        <w:rFonts w:ascii="Wingdings" w:hAnsi="Wingdings" w:hint="default"/>
      </w:rPr>
    </w:lvl>
    <w:lvl w:ilvl="6" w:tplc="041D0001" w:tentative="1">
      <w:start w:val="1"/>
      <w:numFmt w:val="bullet"/>
      <w:lvlText w:val=""/>
      <w:lvlJc w:val="left"/>
      <w:pPr>
        <w:ind w:left="5550" w:hanging="360"/>
      </w:pPr>
      <w:rPr>
        <w:rFonts w:ascii="Symbol" w:hAnsi="Symbol" w:hint="default"/>
      </w:rPr>
    </w:lvl>
    <w:lvl w:ilvl="7" w:tplc="041D0003" w:tentative="1">
      <w:start w:val="1"/>
      <w:numFmt w:val="bullet"/>
      <w:lvlText w:val="o"/>
      <w:lvlJc w:val="left"/>
      <w:pPr>
        <w:ind w:left="6270" w:hanging="360"/>
      </w:pPr>
      <w:rPr>
        <w:rFonts w:ascii="Courier New" w:hAnsi="Courier New" w:cs="Courier New" w:hint="default"/>
      </w:rPr>
    </w:lvl>
    <w:lvl w:ilvl="8" w:tplc="041D0005" w:tentative="1">
      <w:start w:val="1"/>
      <w:numFmt w:val="bullet"/>
      <w:lvlText w:val=""/>
      <w:lvlJc w:val="left"/>
      <w:pPr>
        <w:ind w:left="6990" w:hanging="360"/>
      </w:pPr>
      <w:rPr>
        <w:rFonts w:ascii="Wingdings" w:hAnsi="Wingdings" w:hint="default"/>
      </w:rPr>
    </w:lvl>
  </w:abstractNum>
  <w:num w:numId="1">
    <w:abstractNumId w:val="53"/>
  </w:num>
  <w:num w:numId="2">
    <w:abstractNumId w:val="8"/>
  </w:num>
  <w:num w:numId="3">
    <w:abstractNumId w:val="25"/>
  </w:num>
  <w:num w:numId="4">
    <w:abstractNumId w:val="0"/>
  </w:num>
  <w:num w:numId="5">
    <w:abstractNumId w:val="60"/>
  </w:num>
  <w:num w:numId="6">
    <w:abstractNumId w:val="102"/>
  </w:num>
  <w:num w:numId="7">
    <w:abstractNumId w:val="77"/>
  </w:num>
  <w:num w:numId="8">
    <w:abstractNumId w:val="79"/>
  </w:num>
  <w:num w:numId="9">
    <w:abstractNumId w:val="10"/>
  </w:num>
  <w:num w:numId="10">
    <w:abstractNumId w:val="24"/>
  </w:num>
  <w:num w:numId="11">
    <w:abstractNumId w:val="43"/>
  </w:num>
  <w:num w:numId="12">
    <w:abstractNumId w:val="38"/>
  </w:num>
  <w:num w:numId="13">
    <w:abstractNumId w:val="5"/>
  </w:num>
  <w:num w:numId="14">
    <w:abstractNumId w:val="82"/>
  </w:num>
  <w:num w:numId="15">
    <w:abstractNumId w:val="72"/>
  </w:num>
  <w:num w:numId="16">
    <w:abstractNumId w:val="7"/>
  </w:num>
  <w:num w:numId="17">
    <w:abstractNumId w:val="114"/>
  </w:num>
  <w:num w:numId="18">
    <w:abstractNumId w:val="119"/>
  </w:num>
  <w:num w:numId="19">
    <w:abstractNumId w:val="58"/>
  </w:num>
  <w:num w:numId="20">
    <w:abstractNumId w:val="48"/>
  </w:num>
  <w:num w:numId="21">
    <w:abstractNumId w:val="109"/>
  </w:num>
  <w:num w:numId="22">
    <w:abstractNumId w:val="14"/>
  </w:num>
  <w:num w:numId="23">
    <w:abstractNumId w:val="30"/>
  </w:num>
  <w:num w:numId="24">
    <w:abstractNumId w:val="56"/>
  </w:num>
  <w:num w:numId="25">
    <w:abstractNumId w:val="39"/>
  </w:num>
  <w:num w:numId="26">
    <w:abstractNumId w:val="52"/>
  </w:num>
  <w:num w:numId="27">
    <w:abstractNumId w:val="68"/>
  </w:num>
  <w:num w:numId="28">
    <w:abstractNumId w:val="75"/>
  </w:num>
  <w:num w:numId="29">
    <w:abstractNumId w:val="27"/>
  </w:num>
  <w:num w:numId="30">
    <w:abstractNumId w:val="16"/>
  </w:num>
  <w:num w:numId="31">
    <w:abstractNumId w:val="106"/>
  </w:num>
  <w:num w:numId="32">
    <w:abstractNumId w:val="57"/>
  </w:num>
  <w:num w:numId="33">
    <w:abstractNumId w:val="40"/>
  </w:num>
  <w:num w:numId="34">
    <w:abstractNumId w:val="92"/>
  </w:num>
  <w:num w:numId="35">
    <w:abstractNumId w:val="96"/>
  </w:num>
  <w:num w:numId="36">
    <w:abstractNumId w:val="99"/>
  </w:num>
  <w:num w:numId="37">
    <w:abstractNumId w:val="65"/>
  </w:num>
  <w:num w:numId="38">
    <w:abstractNumId w:val="31"/>
  </w:num>
  <w:num w:numId="39">
    <w:abstractNumId w:val="110"/>
  </w:num>
  <w:num w:numId="40">
    <w:abstractNumId w:val="4"/>
  </w:num>
  <w:num w:numId="41">
    <w:abstractNumId w:val="122"/>
  </w:num>
  <w:num w:numId="42">
    <w:abstractNumId w:val="20"/>
  </w:num>
  <w:num w:numId="43">
    <w:abstractNumId w:val="80"/>
  </w:num>
  <w:num w:numId="44">
    <w:abstractNumId w:val="81"/>
  </w:num>
  <w:num w:numId="45">
    <w:abstractNumId w:val="66"/>
  </w:num>
  <w:num w:numId="46">
    <w:abstractNumId w:val="73"/>
  </w:num>
  <w:num w:numId="47">
    <w:abstractNumId w:val="29"/>
  </w:num>
  <w:num w:numId="48">
    <w:abstractNumId w:val="51"/>
  </w:num>
  <w:num w:numId="49">
    <w:abstractNumId w:val="71"/>
  </w:num>
  <w:num w:numId="50">
    <w:abstractNumId w:val="3"/>
  </w:num>
  <w:num w:numId="51">
    <w:abstractNumId w:val="37"/>
  </w:num>
  <w:num w:numId="52">
    <w:abstractNumId w:val="6"/>
  </w:num>
  <w:num w:numId="53">
    <w:abstractNumId w:val="23"/>
  </w:num>
  <w:num w:numId="54">
    <w:abstractNumId w:val="50"/>
  </w:num>
  <w:num w:numId="55">
    <w:abstractNumId w:val="69"/>
  </w:num>
  <w:num w:numId="56">
    <w:abstractNumId w:val="98"/>
  </w:num>
  <w:num w:numId="57">
    <w:abstractNumId w:val="91"/>
  </w:num>
  <w:num w:numId="58">
    <w:abstractNumId w:val="34"/>
  </w:num>
  <w:num w:numId="59">
    <w:abstractNumId w:val="47"/>
  </w:num>
  <w:num w:numId="60">
    <w:abstractNumId w:val="84"/>
  </w:num>
  <w:num w:numId="61">
    <w:abstractNumId w:val="112"/>
  </w:num>
  <w:num w:numId="62">
    <w:abstractNumId w:val="59"/>
  </w:num>
  <w:num w:numId="63">
    <w:abstractNumId w:val="45"/>
  </w:num>
  <w:num w:numId="64">
    <w:abstractNumId w:val="111"/>
  </w:num>
  <w:num w:numId="65">
    <w:abstractNumId w:val="76"/>
  </w:num>
  <w:num w:numId="66">
    <w:abstractNumId w:val="54"/>
  </w:num>
  <w:num w:numId="67">
    <w:abstractNumId w:val="49"/>
  </w:num>
  <w:num w:numId="68">
    <w:abstractNumId w:val="32"/>
  </w:num>
  <w:num w:numId="69">
    <w:abstractNumId w:val="55"/>
  </w:num>
  <w:num w:numId="70">
    <w:abstractNumId w:val="107"/>
  </w:num>
  <w:num w:numId="71">
    <w:abstractNumId w:val="103"/>
  </w:num>
  <w:num w:numId="72">
    <w:abstractNumId w:val="120"/>
  </w:num>
  <w:num w:numId="73">
    <w:abstractNumId w:val="113"/>
  </w:num>
  <w:num w:numId="74">
    <w:abstractNumId w:val="89"/>
  </w:num>
  <w:num w:numId="75">
    <w:abstractNumId w:val="62"/>
  </w:num>
  <w:num w:numId="76">
    <w:abstractNumId w:val="74"/>
  </w:num>
  <w:num w:numId="77">
    <w:abstractNumId w:val="26"/>
  </w:num>
  <w:num w:numId="78">
    <w:abstractNumId w:val="105"/>
  </w:num>
  <w:num w:numId="79">
    <w:abstractNumId w:val="64"/>
  </w:num>
  <w:num w:numId="80">
    <w:abstractNumId w:val="87"/>
  </w:num>
  <w:num w:numId="81">
    <w:abstractNumId w:val="36"/>
  </w:num>
  <w:num w:numId="82">
    <w:abstractNumId w:val="41"/>
  </w:num>
  <w:num w:numId="83">
    <w:abstractNumId w:val="1"/>
  </w:num>
  <w:num w:numId="84">
    <w:abstractNumId w:val="33"/>
  </w:num>
  <w:num w:numId="85">
    <w:abstractNumId w:val="12"/>
  </w:num>
  <w:num w:numId="86">
    <w:abstractNumId w:val="94"/>
  </w:num>
  <w:num w:numId="87">
    <w:abstractNumId w:val="121"/>
  </w:num>
  <w:num w:numId="88">
    <w:abstractNumId w:val="104"/>
  </w:num>
  <w:num w:numId="89">
    <w:abstractNumId w:val="63"/>
  </w:num>
  <w:num w:numId="90">
    <w:abstractNumId w:val="17"/>
  </w:num>
  <w:num w:numId="91">
    <w:abstractNumId w:val="18"/>
  </w:num>
  <w:num w:numId="92">
    <w:abstractNumId w:val="19"/>
  </w:num>
  <w:num w:numId="93">
    <w:abstractNumId w:val="22"/>
  </w:num>
  <w:num w:numId="94">
    <w:abstractNumId w:val="35"/>
  </w:num>
  <w:num w:numId="95">
    <w:abstractNumId w:val="61"/>
  </w:num>
  <w:num w:numId="96">
    <w:abstractNumId w:val="93"/>
  </w:num>
  <w:num w:numId="97">
    <w:abstractNumId w:val="118"/>
  </w:num>
  <w:num w:numId="98">
    <w:abstractNumId w:val="9"/>
  </w:num>
  <w:num w:numId="99">
    <w:abstractNumId w:val="88"/>
  </w:num>
  <w:num w:numId="100">
    <w:abstractNumId w:val="83"/>
  </w:num>
  <w:num w:numId="101">
    <w:abstractNumId w:val="15"/>
  </w:num>
  <w:num w:numId="102">
    <w:abstractNumId w:val="13"/>
  </w:num>
  <w:num w:numId="103">
    <w:abstractNumId w:val="70"/>
  </w:num>
  <w:num w:numId="104">
    <w:abstractNumId w:val="108"/>
  </w:num>
  <w:num w:numId="105">
    <w:abstractNumId w:val="86"/>
  </w:num>
  <w:num w:numId="106">
    <w:abstractNumId w:val="100"/>
  </w:num>
  <w:num w:numId="107">
    <w:abstractNumId w:val="116"/>
  </w:num>
  <w:num w:numId="108">
    <w:abstractNumId w:val="42"/>
  </w:num>
  <w:num w:numId="109">
    <w:abstractNumId w:val="117"/>
  </w:num>
  <w:num w:numId="110">
    <w:abstractNumId w:val="101"/>
  </w:num>
  <w:num w:numId="111">
    <w:abstractNumId w:val="2"/>
  </w:num>
  <w:num w:numId="112">
    <w:abstractNumId w:val="44"/>
  </w:num>
  <w:num w:numId="113">
    <w:abstractNumId w:val="95"/>
  </w:num>
  <w:num w:numId="114">
    <w:abstractNumId w:val="115"/>
  </w:num>
  <w:num w:numId="115">
    <w:abstractNumId w:val="85"/>
  </w:num>
  <w:num w:numId="116">
    <w:abstractNumId w:val="78"/>
  </w:num>
  <w:num w:numId="117">
    <w:abstractNumId w:val="28"/>
  </w:num>
  <w:num w:numId="118">
    <w:abstractNumId w:val="90"/>
  </w:num>
  <w:num w:numId="119">
    <w:abstractNumId w:val="11"/>
  </w:num>
  <w:num w:numId="120">
    <w:abstractNumId w:val="97"/>
  </w:num>
  <w:num w:numId="121">
    <w:abstractNumId w:val="46"/>
  </w:num>
  <w:num w:numId="122">
    <w:abstractNumId w:val="67"/>
  </w:num>
  <w:num w:numId="123">
    <w:abstractNumId w:val="2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mirrorMargins/>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evenAndOddHeaders/>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V_Mallansvarig" w:val="ﺸ㊧笨֢渕ᓅ"/>
  </w:docVars>
  <w:rsids>
    <w:rsidRoot w:val="008E5D91"/>
    <w:rsid w:val="000010BD"/>
    <w:rsid w:val="00001EA0"/>
    <w:rsid w:val="00001FED"/>
    <w:rsid w:val="000020D8"/>
    <w:rsid w:val="000021AD"/>
    <w:rsid w:val="000117FE"/>
    <w:rsid w:val="000168E7"/>
    <w:rsid w:val="00016DFA"/>
    <w:rsid w:val="000177AC"/>
    <w:rsid w:val="0001799A"/>
    <w:rsid w:val="00017F8F"/>
    <w:rsid w:val="00020551"/>
    <w:rsid w:val="00020C61"/>
    <w:rsid w:val="00020ED7"/>
    <w:rsid w:val="00021F5E"/>
    <w:rsid w:val="00022A4B"/>
    <w:rsid w:val="00026AA7"/>
    <w:rsid w:val="00031018"/>
    <w:rsid w:val="00031294"/>
    <w:rsid w:val="00031ECE"/>
    <w:rsid w:val="0003276F"/>
    <w:rsid w:val="00033293"/>
    <w:rsid w:val="0003422E"/>
    <w:rsid w:val="00034B0B"/>
    <w:rsid w:val="000356AD"/>
    <w:rsid w:val="000359D1"/>
    <w:rsid w:val="000364C9"/>
    <w:rsid w:val="0003672B"/>
    <w:rsid w:val="000367C8"/>
    <w:rsid w:val="00040307"/>
    <w:rsid w:val="00040E90"/>
    <w:rsid w:val="00042411"/>
    <w:rsid w:val="00043C88"/>
    <w:rsid w:val="00043DB0"/>
    <w:rsid w:val="0004487C"/>
    <w:rsid w:val="0004643A"/>
    <w:rsid w:val="00046C4A"/>
    <w:rsid w:val="00050E1C"/>
    <w:rsid w:val="0005425A"/>
    <w:rsid w:val="00054EFE"/>
    <w:rsid w:val="00055323"/>
    <w:rsid w:val="0005640A"/>
    <w:rsid w:val="00056576"/>
    <w:rsid w:val="00056AF0"/>
    <w:rsid w:val="00056FAF"/>
    <w:rsid w:val="000576F9"/>
    <w:rsid w:val="00071415"/>
    <w:rsid w:val="00071F50"/>
    <w:rsid w:val="00073CAA"/>
    <w:rsid w:val="000756D4"/>
    <w:rsid w:val="0007692B"/>
    <w:rsid w:val="0008002D"/>
    <w:rsid w:val="00080C54"/>
    <w:rsid w:val="0008365D"/>
    <w:rsid w:val="00083813"/>
    <w:rsid w:val="00084F45"/>
    <w:rsid w:val="00086CC5"/>
    <w:rsid w:val="00090B19"/>
    <w:rsid w:val="00091FBF"/>
    <w:rsid w:val="000927A6"/>
    <w:rsid w:val="00093010"/>
    <w:rsid w:val="00094294"/>
    <w:rsid w:val="000956F1"/>
    <w:rsid w:val="00096624"/>
    <w:rsid w:val="000A0676"/>
    <w:rsid w:val="000A2CD8"/>
    <w:rsid w:val="000A31DF"/>
    <w:rsid w:val="000A3848"/>
    <w:rsid w:val="000A5E6B"/>
    <w:rsid w:val="000A63EA"/>
    <w:rsid w:val="000A6F9E"/>
    <w:rsid w:val="000A7EDE"/>
    <w:rsid w:val="000B0BF7"/>
    <w:rsid w:val="000B341B"/>
    <w:rsid w:val="000B3D36"/>
    <w:rsid w:val="000B492D"/>
    <w:rsid w:val="000B4BED"/>
    <w:rsid w:val="000B5671"/>
    <w:rsid w:val="000B76D3"/>
    <w:rsid w:val="000B7748"/>
    <w:rsid w:val="000B788E"/>
    <w:rsid w:val="000C2F67"/>
    <w:rsid w:val="000C3137"/>
    <w:rsid w:val="000C4CE8"/>
    <w:rsid w:val="000C4E2E"/>
    <w:rsid w:val="000C4F78"/>
    <w:rsid w:val="000C637F"/>
    <w:rsid w:val="000C6821"/>
    <w:rsid w:val="000C744C"/>
    <w:rsid w:val="000C765E"/>
    <w:rsid w:val="000C78C2"/>
    <w:rsid w:val="000C7C0A"/>
    <w:rsid w:val="000D0813"/>
    <w:rsid w:val="000D10D7"/>
    <w:rsid w:val="000D18BB"/>
    <w:rsid w:val="000D21B7"/>
    <w:rsid w:val="000D3048"/>
    <w:rsid w:val="000D5CA9"/>
    <w:rsid w:val="000D6F30"/>
    <w:rsid w:val="000D734F"/>
    <w:rsid w:val="000D7421"/>
    <w:rsid w:val="000D74D7"/>
    <w:rsid w:val="000E1C72"/>
    <w:rsid w:val="000E2EA1"/>
    <w:rsid w:val="000E3609"/>
    <w:rsid w:val="000E5D9B"/>
    <w:rsid w:val="000E7FD3"/>
    <w:rsid w:val="000F22AE"/>
    <w:rsid w:val="000F24A3"/>
    <w:rsid w:val="000F2F8C"/>
    <w:rsid w:val="000F391C"/>
    <w:rsid w:val="000F3930"/>
    <w:rsid w:val="000F5433"/>
    <w:rsid w:val="00100451"/>
    <w:rsid w:val="00101EB2"/>
    <w:rsid w:val="00102FF1"/>
    <w:rsid w:val="00105B0C"/>
    <w:rsid w:val="00106BC9"/>
    <w:rsid w:val="00111B40"/>
    <w:rsid w:val="00114B18"/>
    <w:rsid w:val="00115A2D"/>
    <w:rsid w:val="00115DE5"/>
    <w:rsid w:val="00117083"/>
    <w:rsid w:val="00120AAC"/>
    <w:rsid w:val="00120C22"/>
    <w:rsid w:val="00122E57"/>
    <w:rsid w:val="00122FB9"/>
    <w:rsid w:val="00123682"/>
    <w:rsid w:val="0012400F"/>
    <w:rsid w:val="00126BD6"/>
    <w:rsid w:val="00127645"/>
    <w:rsid w:val="00132346"/>
    <w:rsid w:val="00132355"/>
    <w:rsid w:val="0013241D"/>
    <w:rsid w:val="001329AE"/>
    <w:rsid w:val="00133304"/>
    <w:rsid w:val="001339E6"/>
    <w:rsid w:val="0013447C"/>
    <w:rsid w:val="001349F6"/>
    <w:rsid w:val="00134F68"/>
    <w:rsid w:val="00134FCC"/>
    <w:rsid w:val="00140028"/>
    <w:rsid w:val="00141059"/>
    <w:rsid w:val="0014345E"/>
    <w:rsid w:val="00143478"/>
    <w:rsid w:val="00143A74"/>
    <w:rsid w:val="00143BDB"/>
    <w:rsid w:val="00144367"/>
    <w:rsid w:val="00146830"/>
    <w:rsid w:val="00146F77"/>
    <w:rsid w:val="00147242"/>
    <w:rsid w:val="001474A8"/>
    <w:rsid w:val="00147852"/>
    <w:rsid w:val="001479EE"/>
    <w:rsid w:val="0015041D"/>
    <w:rsid w:val="001505C9"/>
    <w:rsid w:val="00150789"/>
    <w:rsid w:val="00151967"/>
    <w:rsid w:val="00151A04"/>
    <w:rsid w:val="001522B1"/>
    <w:rsid w:val="00152579"/>
    <w:rsid w:val="00154284"/>
    <w:rsid w:val="00156FD7"/>
    <w:rsid w:val="00157CDB"/>
    <w:rsid w:val="00161D90"/>
    <w:rsid w:val="00162AA1"/>
    <w:rsid w:val="00162BDD"/>
    <w:rsid w:val="001650C3"/>
    <w:rsid w:val="0016543D"/>
    <w:rsid w:val="0016550E"/>
    <w:rsid w:val="00166ED2"/>
    <w:rsid w:val="001716C3"/>
    <w:rsid w:val="00171CAA"/>
    <w:rsid w:val="00173D08"/>
    <w:rsid w:val="001756AE"/>
    <w:rsid w:val="00176176"/>
    <w:rsid w:val="00176904"/>
    <w:rsid w:val="00177168"/>
    <w:rsid w:val="001774EB"/>
    <w:rsid w:val="00177E07"/>
    <w:rsid w:val="001814D5"/>
    <w:rsid w:val="001848C7"/>
    <w:rsid w:val="0018601C"/>
    <w:rsid w:val="00187529"/>
    <w:rsid w:val="00187904"/>
    <w:rsid w:val="0019157E"/>
    <w:rsid w:val="00191ACB"/>
    <w:rsid w:val="00193540"/>
    <w:rsid w:val="00193BD8"/>
    <w:rsid w:val="001A0CA3"/>
    <w:rsid w:val="001A26CF"/>
    <w:rsid w:val="001A4618"/>
    <w:rsid w:val="001A4830"/>
    <w:rsid w:val="001A49E6"/>
    <w:rsid w:val="001A4B59"/>
    <w:rsid w:val="001A50E3"/>
    <w:rsid w:val="001B0188"/>
    <w:rsid w:val="001B0545"/>
    <w:rsid w:val="001B0957"/>
    <w:rsid w:val="001B0D01"/>
    <w:rsid w:val="001B19FF"/>
    <w:rsid w:val="001B2BEE"/>
    <w:rsid w:val="001B428F"/>
    <w:rsid w:val="001B5AA5"/>
    <w:rsid w:val="001B77C9"/>
    <w:rsid w:val="001C0762"/>
    <w:rsid w:val="001C0DD0"/>
    <w:rsid w:val="001C267D"/>
    <w:rsid w:val="001C2A5F"/>
    <w:rsid w:val="001C4E1B"/>
    <w:rsid w:val="001C6A94"/>
    <w:rsid w:val="001C7922"/>
    <w:rsid w:val="001C7E4C"/>
    <w:rsid w:val="001C7FBF"/>
    <w:rsid w:val="001D189E"/>
    <w:rsid w:val="001D1AD1"/>
    <w:rsid w:val="001D3B97"/>
    <w:rsid w:val="001D3BE8"/>
    <w:rsid w:val="001D4BF9"/>
    <w:rsid w:val="001D5419"/>
    <w:rsid w:val="001D58FA"/>
    <w:rsid w:val="001D70F8"/>
    <w:rsid w:val="001E2044"/>
    <w:rsid w:val="001E491C"/>
    <w:rsid w:val="001E5A08"/>
    <w:rsid w:val="001E6208"/>
    <w:rsid w:val="001E6825"/>
    <w:rsid w:val="001E7A43"/>
    <w:rsid w:val="001F0068"/>
    <w:rsid w:val="001F17E0"/>
    <w:rsid w:val="001F2513"/>
    <w:rsid w:val="001F3275"/>
    <w:rsid w:val="001F4C01"/>
    <w:rsid w:val="001F4C07"/>
    <w:rsid w:val="001F53C3"/>
    <w:rsid w:val="001F7A4E"/>
    <w:rsid w:val="00200103"/>
    <w:rsid w:val="00200EF9"/>
    <w:rsid w:val="0020231A"/>
    <w:rsid w:val="00202388"/>
    <w:rsid w:val="00203899"/>
    <w:rsid w:val="00203CF7"/>
    <w:rsid w:val="00203EF6"/>
    <w:rsid w:val="00204404"/>
    <w:rsid w:val="00204602"/>
    <w:rsid w:val="00205298"/>
    <w:rsid w:val="00205466"/>
    <w:rsid w:val="00206338"/>
    <w:rsid w:val="002078B4"/>
    <w:rsid w:val="00207A51"/>
    <w:rsid w:val="00211A3B"/>
    <w:rsid w:val="00212185"/>
    <w:rsid w:val="002121D2"/>
    <w:rsid w:val="00216178"/>
    <w:rsid w:val="00216FAD"/>
    <w:rsid w:val="00217DEB"/>
    <w:rsid w:val="00220CAE"/>
    <w:rsid w:val="00220D54"/>
    <w:rsid w:val="00222B41"/>
    <w:rsid w:val="00222F22"/>
    <w:rsid w:val="002233EC"/>
    <w:rsid w:val="00224695"/>
    <w:rsid w:val="00224E10"/>
    <w:rsid w:val="00225B73"/>
    <w:rsid w:val="00225EBF"/>
    <w:rsid w:val="002269E2"/>
    <w:rsid w:val="00227CFB"/>
    <w:rsid w:val="00233334"/>
    <w:rsid w:val="00233D3D"/>
    <w:rsid w:val="00233F49"/>
    <w:rsid w:val="0023410A"/>
    <w:rsid w:val="002367AC"/>
    <w:rsid w:val="00236A1E"/>
    <w:rsid w:val="00236EA4"/>
    <w:rsid w:val="00236F2B"/>
    <w:rsid w:val="002374F1"/>
    <w:rsid w:val="00240A8C"/>
    <w:rsid w:val="00242D6B"/>
    <w:rsid w:val="00243545"/>
    <w:rsid w:val="0024408D"/>
    <w:rsid w:val="00244D73"/>
    <w:rsid w:val="00246F47"/>
    <w:rsid w:val="002510FD"/>
    <w:rsid w:val="002571DE"/>
    <w:rsid w:val="00257AD9"/>
    <w:rsid w:val="0026156C"/>
    <w:rsid w:val="00261CB0"/>
    <w:rsid w:val="00263482"/>
    <w:rsid w:val="00267030"/>
    <w:rsid w:val="002670A6"/>
    <w:rsid w:val="00267115"/>
    <w:rsid w:val="00267BAA"/>
    <w:rsid w:val="002704FF"/>
    <w:rsid w:val="002720A3"/>
    <w:rsid w:val="00273C7E"/>
    <w:rsid w:val="00274AE2"/>
    <w:rsid w:val="00274CA7"/>
    <w:rsid w:val="002765DD"/>
    <w:rsid w:val="002768ED"/>
    <w:rsid w:val="00276C9E"/>
    <w:rsid w:val="00281B84"/>
    <w:rsid w:val="00282570"/>
    <w:rsid w:val="00283C74"/>
    <w:rsid w:val="002843A7"/>
    <w:rsid w:val="00285E5B"/>
    <w:rsid w:val="0028691C"/>
    <w:rsid w:val="002879DB"/>
    <w:rsid w:val="002904D3"/>
    <w:rsid w:val="00290A5A"/>
    <w:rsid w:val="0029258A"/>
    <w:rsid w:val="00292DA0"/>
    <w:rsid w:val="00297993"/>
    <w:rsid w:val="002A0085"/>
    <w:rsid w:val="002A1442"/>
    <w:rsid w:val="002A27A8"/>
    <w:rsid w:val="002A2C4E"/>
    <w:rsid w:val="002A58BE"/>
    <w:rsid w:val="002A6E75"/>
    <w:rsid w:val="002A775C"/>
    <w:rsid w:val="002A7CDF"/>
    <w:rsid w:val="002B0F3F"/>
    <w:rsid w:val="002B1916"/>
    <w:rsid w:val="002B1D62"/>
    <w:rsid w:val="002B243D"/>
    <w:rsid w:val="002B34B1"/>
    <w:rsid w:val="002B351F"/>
    <w:rsid w:val="002B4882"/>
    <w:rsid w:val="002B6779"/>
    <w:rsid w:val="002B766E"/>
    <w:rsid w:val="002B7A44"/>
    <w:rsid w:val="002C0661"/>
    <w:rsid w:val="002C0CAB"/>
    <w:rsid w:val="002C15C7"/>
    <w:rsid w:val="002C1607"/>
    <w:rsid w:val="002C1965"/>
    <w:rsid w:val="002C5AB1"/>
    <w:rsid w:val="002C6ED8"/>
    <w:rsid w:val="002C7675"/>
    <w:rsid w:val="002D0450"/>
    <w:rsid w:val="002D13D2"/>
    <w:rsid w:val="002D27B1"/>
    <w:rsid w:val="002D348E"/>
    <w:rsid w:val="002E0788"/>
    <w:rsid w:val="002E09D6"/>
    <w:rsid w:val="002E1BF4"/>
    <w:rsid w:val="002E22B0"/>
    <w:rsid w:val="002E2800"/>
    <w:rsid w:val="002E41A3"/>
    <w:rsid w:val="002E420A"/>
    <w:rsid w:val="002E43D9"/>
    <w:rsid w:val="002E6364"/>
    <w:rsid w:val="002E6DE9"/>
    <w:rsid w:val="002E7BF6"/>
    <w:rsid w:val="002E7CD0"/>
    <w:rsid w:val="002E7E09"/>
    <w:rsid w:val="002F0BE5"/>
    <w:rsid w:val="002F10F5"/>
    <w:rsid w:val="002F1672"/>
    <w:rsid w:val="002F2280"/>
    <w:rsid w:val="002F264B"/>
    <w:rsid w:val="002F2EA3"/>
    <w:rsid w:val="002F3B8A"/>
    <w:rsid w:val="002F4A7B"/>
    <w:rsid w:val="002F53EA"/>
    <w:rsid w:val="002F7B9A"/>
    <w:rsid w:val="003000B3"/>
    <w:rsid w:val="0030372A"/>
    <w:rsid w:val="00304560"/>
    <w:rsid w:val="00304910"/>
    <w:rsid w:val="00306057"/>
    <w:rsid w:val="00307138"/>
    <w:rsid w:val="0031172B"/>
    <w:rsid w:val="003123B7"/>
    <w:rsid w:val="003132CB"/>
    <w:rsid w:val="00313D96"/>
    <w:rsid w:val="003140DA"/>
    <w:rsid w:val="0031473B"/>
    <w:rsid w:val="0031560B"/>
    <w:rsid w:val="00315943"/>
    <w:rsid w:val="003166EF"/>
    <w:rsid w:val="003174F1"/>
    <w:rsid w:val="00317DD0"/>
    <w:rsid w:val="00320D0A"/>
    <w:rsid w:val="00320DE6"/>
    <w:rsid w:val="00322A8B"/>
    <w:rsid w:val="003236D7"/>
    <w:rsid w:val="00323922"/>
    <w:rsid w:val="00324752"/>
    <w:rsid w:val="00327F11"/>
    <w:rsid w:val="00330940"/>
    <w:rsid w:val="00330F20"/>
    <w:rsid w:val="00331909"/>
    <w:rsid w:val="00332246"/>
    <w:rsid w:val="0033230D"/>
    <w:rsid w:val="00332BD4"/>
    <w:rsid w:val="00333588"/>
    <w:rsid w:val="0033453D"/>
    <w:rsid w:val="00334833"/>
    <w:rsid w:val="00334BD8"/>
    <w:rsid w:val="00334DCE"/>
    <w:rsid w:val="00335E52"/>
    <w:rsid w:val="00336448"/>
    <w:rsid w:val="003400D7"/>
    <w:rsid w:val="003402F3"/>
    <w:rsid w:val="003405DE"/>
    <w:rsid w:val="00340810"/>
    <w:rsid w:val="0034183C"/>
    <w:rsid w:val="00341FB0"/>
    <w:rsid w:val="00344626"/>
    <w:rsid w:val="00350BB5"/>
    <w:rsid w:val="0035171A"/>
    <w:rsid w:val="0035265E"/>
    <w:rsid w:val="0035334D"/>
    <w:rsid w:val="00354C74"/>
    <w:rsid w:val="00354FB4"/>
    <w:rsid w:val="00355895"/>
    <w:rsid w:val="00360092"/>
    <w:rsid w:val="0036096B"/>
    <w:rsid w:val="00361370"/>
    <w:rsid w:val="00361661"/>
    <w:rsid w:val="00361AF3"/>
    <w:rsid w:val="00361B6A"/>
    <w:rsid w:val="003622C8"/>
    <w:rsid w:val="003627AC"/>
    <w:rsid w:val="00365195"/>
    <w:rsid w:val="00365899"/>
    <w:rsid w:val="00365FD2"/>
    <w:rsid w:val="00366BA2"/>
    <w:rsid w:val="00366E99"/>
    <w:rsid w:val="00370429"/>
    <w:rsid w:val="003706A9"/>
    <w:rsid w:val="00371C11"/>
    <w:rsid w:val="00371C1D"/>
    <w:rsid w:val="00373458"/>
    <w:rsid w:val="00374C81"/>
    <w:rsid w:val="003750A4"/>
    <w:rsid w:val="00382711"/>
    <w:rsid w:val="003828C2"/>
    <w:rsid w:val="003832B7"/>
    <w:rsid w:val="00383F17"/>
    <w:rsid w:val="003849F7"/>
    <w:rsid w:val="00384B0E"/>
    <w:rsid w:val="00387076"/>
    <w:rsid w:val="00391036"/>
    <w:rsid w:val="00391E7C"/>
    <w:rsid w:val="00392BF7"/>
    <w:rsid w:val="00393645"/>
    <w:rsid w:val="00393752"/>
    <w:rsid w:val="00393AE6"/>
    <w:rsid w:val="00393D64"/>
    <w:rsid w:val="00395339"/>
    <w:rsid w:val="00396E83"/>
    <w:rsid w:val="00397806"/>
    <w:rsid w:val="003A091A"/>
    <w:rsid w:val="003A143C"/>
    <w:rsid w:val="003A147F"/>
    <w:rsid w:val="003A1926"/>
    <w:rsid w:val="003A1F52"/>
    <w:rsid w:val="003A43F7"/>
    <w:rsid w:val="003A5A58"/>
    <w:rsid w:val="003A6DBD"/>
    <w:rsid w:val="003A708C"/>
    <w:rsid w:val="003B04F8"/>
    <w:rsid w:val="003B15A1"/>
    <w:rsid w:val="003B2C19"/>
    <w:rsid w:val="003B36D4"/>
    <w:rsid w:val="003B457F"/>
    <w:rsid w:val="003B6777"/>
    <w:rsid w:val="003C30F5"/>
    <w:rsid w:val="003C34BB"/>
    <w:rsid w:val="003C4445"/>
    <w:rsid w:val="003C71B9"/>
    <w:rsid w:val="003C7CFE"/>
    <w:rsid w:val="003D1E91"/>
    <w:rsid w:val="003D26F3"/>
    <w:rsid w:val="003D2A12"/>
    <w:rsid w:val="003D3100"/>
    <w:rsid w:val="003D343A"/>
    <w:rsid w:val="003D6DB0"/>
    <w:rsid w:val="003E0C91"/>
    <w:rsid w:val="003E123E"/>
    <w:rsid w:val="003E2875"/>
    <w:rsid w:val="003E2E47"/>
    <w:rsid w:val="003E3F96"/>
    <w:rsid w:val="003E4B8D"/>
    <w:rsid w:val="003E4CDD"/>
    <w:rsid w:val="003E501A"/>
    <w:rsid w:val="003E6B6D"/>
    <w:rsid w:val="003E7149"/>
    <w:rsid w:val="003E77A9"/>
    <w:rsid w:val="003F0317"/>
    <w:rsid w:val="003F08EA"/>
    <w:rsid w:val="003F3417"/>
    <w:rsid w:val="003F3BE5"/>
    <w:rsid w:val="003F615D"/>
    <w:rsid w:val="003F65D5"/>
    <w:rsid w:val="003F6866"/>
    <w:rsid w:val="00401020"/>
    <w:rsid w:val="0040147A"/>
    <w:rsid w:val="00403A99"/>
    <w:rsid w:val="004043CC"/>
    <w:rsid w:val="00404B48"/>
    <w:rsid w:val="00404F3A"/>
    <w:rsid w:val="004052A1"/>
    <w:rsid w:val="004109FC"/>
    <w:rsid w:val="00411E01"/>
    <w:rsid w:val="0041328F"/>
    <w:rsid w:val="00414A80"/>
    <w:rsid w:val="00415ECB"/>
    <w:rsid w:val="00415F21"/>
    <w:rsid w:val="00417635"/>
    <w:rsid w:val="00417AA5"/>
    <w:rsid w:val="00423B92"/>
    <w:rsid w:val="00423C48"/>
    <w:rsid w:val="00425400"/>
    <w:rsid w:val="00426696"/>
    <w:rsid w:val="00426828"/>
    <w:rsid w:val="004275EB"/>
    <w:rsid w:val="00427DB2"/>
    <w:rsid w:val="0043062C"/>
    <w:rsid w:val="0043094F"/>
    <w:rsid w:val="00431D27"/>
    <w:rsid w:val="00432F45"/>
    <w:rsid w:val="00434641"/>
    <w:rsid w:val="00434EB1"/>
    <w:rsid w:val="00435F41"/>
    <w:rsid w:val="00436367"/>
    <w:rsid w:val="00436620"/>
    <w:rsid w:val="004410B0"/>
    <w:rsid w:val="004416EE"/>
    <w:rsid w:val="00442302"/>
    <w:rsid w:val="00442A35"/>
    <w:rsid w:val="00442BFD"/>
    <w:rsid w:val="00443771"/>
    <w:rsid w:val="00443DE5"/>
    <w:rsid w:val="00444133"/>
    <w:rsid w:val="004451F6"/>
    <w:rsid w:val="004452C5"/>
    <w:rsid w:val="00445723"/>
    <w:rsid w:val="004463EF"/>
    <w:rsid w:val="00446AF9"/>
    <w:rsid w:val="0044769A"/>
    <w:rsid w:val="00450DF7"/>
    <w:rsid w:val="00451267"/>
    <w:rsid w:val="00451583"/>
    <w:rsid w:val="00451D8A"/>
    <w:rsid w:val="004527D5"/>
    <w:rsid w:val="004527EC"/>
    <w:rsid w:val="00452C9C"/>
    <w:rsid w:val="00453743"/>
    <w:rsid w:val="004542D4"/>
    <w:rsid w:val="004549C2"/>
    <w:rsid w:val="00456A58"/>
    <w:rsid w:val="00457D9E"/>
    <w:rsid w:val="00460626"/>
    <w:rsid w:val="00460DF5"/>
    <w:rsid w:val="00462535"/>
    <w:rsid w:val="00464C49"/>
    <w:rsid w:val="00465885"/>
    <w:rsid w:val="00466912"/>
    <w:rsid w:val="00467F33"/>
    <w:rsid w:val="0047049B"/>
    <w:rsid w:val="00470FF1"/>
    <w:rsid w:val="00471122"/>
    <w:rsid w:val="0047117C"/>
    <w:rsid w:val="00473435"/>
    <w:rsid w:val="00473FDE"/>
    <w:rsid w:val="00474356"/>
    <w:rsid w:val="00475E7A"/>
    <w:rsid w:val="00475FE4"/>
    <w:rsid w:val="00476476"/>
    <w:rsid w:val="00482607"/>
    <w:rsid w:val="00482802"/>
    <w:rsid w:val="004831BC"/>
    <w:rsid w:val="00484B1B"/>
    <w:rsid w:val="004857A7"/>
    <w:rsid w:val="00487A41"/>
    <w:rsid w:val="004901B0"/>
    <w:rsid w:val="00490265"/>
    <w:rsid w:val="00491E65"/>
    <w:rsid w:val="004933D7"/>
    <w:rsid w:val="004937BB"/>
    <w:rsid w:val="0049481C"/>
    <w:rsid w:val="004958D7"/>
    <w:rsid w:val="00495EC6"/>
    <w:rsid w:val="00496518"/>
    <w:rsid w:val="0049698A"/>
    <w:rsid w:val="004A2366"/>
    <w:rsid w:val="004A2E57"/>
    <w:rsid w:val="004A30F5"/>
    <w:rsid w:val="004A3575"/>
    <w:rsid w:val="004A37BB"/>
    <w:rsid w:val="004A3B75"/>
    <w:rsid w:val="004A475C"/>
    <w:rsid w:val="004A4CF6"/>
    <w:rsid w:val="004A5B70"/>
    <w:rsid w:val="004A6076"/>
    <w:rsid w:val="004A6340"/>
    <w:rsid w:val="004B0679"/>
    <w:rsid w:val="004B1629"/>
    <w:rsid w:val="004B22BB"/>
    <w:rsid w:val="004B27A2"/>
    <w:rsid w:val="004B498C"/>
    <w:rsid w:val="004B4BCB"/>
    <w:rsid w:val="004B6631"/>
    <w:rsid w:val="004B7B27"/>
    <w:rsid w:val="004C12F5"/>
    <w:rsid w:val="004C25D2"/>
    <w:rsid w:val="004C3083"/>
    <w:rsid w:val="004C3463"/>
    <w:rsid w:val="004C3692"/>
    <w:rsid w:val="004C41EA"/>
    <w:rsid w:val="004C5B08"/>
    <w:rsid w:val="004C6E74"/>
    <w:rsid w:val="004C7067"/>
    <w:rsid w:val="004D221F"/>
    <w:rsid w:val="004D39A8"/>
    <w:rsid w:val="004D42BF"/>
    <w:rsid w:val="004D4D09"/>
    <w:rsid w:val="004D4E29"/>
    <w:rsid w:val="004D5CB6"/>
    <w:rsid w:val="004D5CB7"/>
    <w:rsid w:val="004D5D6B"/>
    <w:rsid w:val="004D682B"/>
    <w:rsid w:val="004D6FDF"/>
    <w:rsid w:val="004D72B7"/>
    <w:rsid w:val="004E2017"/>
    <w:rsid w:val="004E2886"/>
    <w:rsid w:val="004E3B65"/>
    <w:rsid w:val="004E5CC7"/>
    <w:rsid w:val="004E634C"/>
    <w:rsid w:val="004F11CC"/>
    <w:rsid w:val="004F2319"/>
    <w:rsid w:val="004F413F"/>
    <w:rsid w:val="004F4FF1"/>
    <w:rsid w:val="004F55D0"/>
    <w:rsid w:val="004F562A"/>
    <w:rsid w:val="004F5A3A"/>
    <w:rsid w:val="004F5A84"/>
    <w:rsid w:val="004F6AAD"/>
    <w:rsid w:val="004F6BD5"/>
    <w:rsid w:val="004F74E5"/>
    <w:rsid w:val="004F7619"/>
    <w:rsid w:val="004F7801"/>
    <w:rsid w:val="00500389"/>
    <w:rsid w:val="00501E2B"/>
    <w:rsid w:val="005024F0"/>
    <w:rsid w:val="00502992"/>
    <w:rsid w:val="0050440D"/>
    <w:rsid w:val="00504F96"/>
    <w:rsid w:val="005050E6"/>
    <w:rsid w:val="0050597F"/>
    <w:rsid w:val="00506DC0"/>
    <w:rsid w:val="00506F00"/>
    <w:rsid w:val="0051087C"/>
    <w:rsid w:val="00510CDC"/>
    <w:rsid w:val="00510E50"/>
    <w:rsid w:val="005118DD"/>
    <w:rsid w:val="00513594"/>
    <w:rsid w:val="00513B5C"/>
    <w:rsid w:val="005144C2"/>
    <w:rsid w:val="00515C76"/>
    <w:rsid w:val="005175A8"/>
    <w:rsid w:val="0052084E"/>
    <w:rsid w:val="00521490"/>
    <w:rsid w:val="00521E85"/>
    <w:rsid w:val="00522AFE"/>
    <w:rsid w:val="0052425C"/>
    <w:rsid w:val="005243B2"/>
    <w:rsid w:val="00525A18"/>
    <w:rsid w:val="00525D43"/>
    <w:rsid w:val="00525D5B"/>
    <w:rsid w:val="00526BC2"/>
    <w:rsid w:val="005303CC"/>
    <w:rsid w:val="00530ED6"/>
    <w:rsid w:val="00533809"/>
    <w:rsid w:val="0053401F"/>
    <w:rsid w:val="0053424F"/>
    <w:rsid w:val="005342CA"/>
    <w:rsid w:val="00535AB8"/>
    <w:rsid w:val="00536143"/>
    <w:rsid w:val="00537097"/>
    <w:rsid w:val="005400C2"/>
    <w:rsid w:val="005414CA"/>
    <w:rsid w:val="00542110"/>
    <w:rsid w:val="00543445"/>
    <w:rsid w:val="00545C3D"/>
    <w:rsid w:val="0054760C"/>
    <w:rsid w:val="0055112E"/>
    <w:rsid w:val="00552024"/>
    <w:rsid w:val="00552485"/>
    <w:rsid w:val="0055373E"/>
    <w:rsid w:val="0055577E"/>
    <w:rsid w:val="00555E79"/>
    <w:rsid w:val="00556D32"/>
    <w:rsid w:val="00560D56"/>
    <w:rsid w:val="005614CF"/>
    <w:rsid w:val="0056437F"/>
    <w:rsid w:val="00564B5B"/>
    <w:rsid w:val="00565F4B"/>
    <w:rsid w:val="005662AC"/>
    <w:rsid w:val="00566671"/>
    <w:rsid w:val="005708BF"/>
    <w:rsid w:val="00572087"/>
    <w:rsid w:val="005759EF"/>
    <w:rsid w:val="00575DAA"/>
    <w:rsid w:val="00576814"/>
    <w:rsid w:val="00576D81"/>
    <w:rsid w:val="00580733"/>
    <w:rsid w:val="0058204E"/>
    <w:rsid w:val="00583B61"/>
    <w:rsid w:val="005840C0"/>
    <w:rsid w:val="005845D3"/>
    <w:rsid w:val="00584613"/>
    <w:rsid w:val="00584A68"/>
    <w:rsid w:val="005871E1"/>
    <w:rsid w:val="00587F03"/>
    <w:rsid w:val="00590CDB"/>
    <w:rsid w:val="00590F7F"/>
    <w:rsid w:val="0059297A"/>
    <w:rsid w:val="005A02E0"/>
    <w:rsid w:val="005A0407"/>
    <w:rsid w:val="005A26CA"/>
    <w:rsid w:val="005A36B3"/>
    <w:rsid w:val="005A55F5"/>
    <w:rsid w:val="005B0D0F"/>
    <w:rsid w:val="005B3036"/>
    <w:rsid w:val="005B3690"/>
    <w:rsid w:val="005B3DB1"/>
    <w:rsid w:val="005B40D9"/>
    <w:rsid w:val="005B4AC9"/>
    <w:rsid w:val="005B4E0D"/>
    <w:rsid w:val="005B6D82"/>
    <w:rsid w:val="005C001F"/>
    <w:rsid w:val="005C0C10"/>
    <w:rsid w:val="005C1498"/>
    <w:rsid w:val="005C16A4"/>
    <w:rsid w:val="005C19DD"/>
    <w:rsid w:val="005C25F8"/>
    <w:rsid w:val="005C2899"/>
    <w:rsid w:val="005C6D27"/>
    <w:rsid w:val="005C7760"/>
    <w:rsid w:val="005D180F"/>
    <w:rsid w:val="005D2E6B"/>
    <w:rsid w:val="005D337E"/>
    <w:rsid w:val="005D3DFA"/>
    <w:rsid w:val="005D4E9F"/>
    <w:rsid w:val="005D6281"/>
    <w:rsid w:val="005D65AD"/>
    <w:rsid w:val="005D6E62"/>
    <w:rsid w:val="005D743E"/>
    <w:rsid w:val="005E1103"/>
    <w:rsid w:val="005E1BD9"/>
    <w:rsid w:val="005E29FA"/>
    <w:rsid w:val="005E3D0B"/>
    <w:rsid w:val="005E6A87"/>
    <w:rsid w:val="005E7676"/>
    <w:rsid w:val="005F16BC"/>
    <w:rsid w:val="005F6EC6"/>
    <w:rsid w:val="005F7BD0"/>
    <w:rsid w:val="006002C4"/>
    <w:rsid w:val="00600A3B"/>
    <w:rsid w:val="00601939"/>
    <w:rsid w:val="00601A82"/>
    <w:rsid w:val="0060228C"/>
    <w:rsid w:val="006025A2"/>
    <w:rsid w:val="00602E39"/>
    <w:rsid w:val="00604724"/>
    <w:rsid w:val="00604830"/>
    <w:rsid w:val="00605788"/>
    <w:rsid w:val="006057FF"/>
    <w:rsid w:val="00606849"/>
    <w:rsid w:val="00607E93"/>
    <w:rsid w:val="00613677"/>
    <w:rsid w:val="00616FDB"/>
    <w:rsid w:val="006170F1"/>
    <w:rsid w:val="006202AC"/>
    <w:rsid w:val="00622A8F"/>
    <w:rsid w:val="00625E7A"/>
    <w:rsid w:val="006265CE"/>
    <w:rsid w:val="00626DC7"/>
    <w:rsid w:val="006309AD"/>
    <w:rsid w:val="00631D32"/>
    <w:rsid w:val="00632028"/>
    <w:rsid w:val="00632114"/>
    <w:rsid w:val="0063217A"/>
    <w:rsid w:val="006344AE"/>
    <w:rsid w:val="00634E55"/>
    <w:rsid w:val="006361EC"/>
    <w:rsid w:val="00636B72"/>
    <w:rsid w:val="00636F8D"/>
    <w:rsid w:val="00636FA7"/>
    <w:rsid w:val="00637521"/>
    <w:rsid w:val="006400B2"/>
    <w:rsid w:val="006410BB"/>
    <w:rsid w:val="00642C57"/>
    <w:rsid w:val="006438A2"/>
    <w:rsid w:val="00643E11"/>
    <w:rsid w:val="006446AA"/>
    <w:rsid w:val="00644892"/>
    <w:rsid w:val="00644B19"/>
    <w:rsid w:val="00644EEE"/>
    <w:rsid w:val="00647F3E"/>
    <w:rsid w:val="00650DDC"/>
    <w:rsid w:val="00651151"/>
    <w:rsid w:val="0065226E"/>
    <w:rsid w:val="00652583"/>
    <w:rsid w:val="00652B6C"/>
    <w:rsid w:val="00654491"/>
    <w:rsid w:val="0065492D"/>
    <w:rsid w:val="00655085"/>
    <w:rsid w:val="00655770"/>
    <w:rsid w:val="00655CAD"/>
    <w:rsid w:val="006568EF"/>
    <w:rsid w:val="006614A5"/>
    <w:rsid w:val="00661EB2"/>
    <w:rsid w:val="006633C0"/>
    <w:rsid w:val="00663B1A"/>
    <w:rsid w:val="00664A42"/>
    <w:rsid w:val="00664B7B"/>
    <w:rsid w:val="00664ED7"/>
    <w:rsid w:val="0066670D"/>
    <w:rsid w:val="00666C51"/>
    <w:rsid w:val="00671D9E"/>
    <w:rsid w:val="00672CE4"/>
    <w:rsid w:val="00680556"/>
    <w:rsid w:val="0068065C"/>
    <w:rsid w:val="00681DAE"/>
    <w:rsid w:val="006824AA"/>
    <w:rsid w:val="00684153"/>
    <w:rsid w:val="006868E9"/>
    <w:rsid w:val="0068786B"/>
    <w:rsid w:val="00690842"/>
    <w:rsid w:val="006920EF"/>
    <w:rsid w:val="006924B7"/>
    <w:rsid w:val="00693256"/>
    <w:rsid w:val="006966BA"/>
    <w:rsid w:val="006979CB"/>
    <w:rsid w:val="006A02C3"/>
    <w:rsid w:val="006A03E2"/>
    <w:rsid w:val="006A06D1"/>
    <w:rsid w:val="006A22DC"/>
    <w:rsid w:val="006A4DD0"/>
    <w:rsid w:val="006A71B9"/>
    <w:rsid w:val="006B39C5"/>
    <w:rsid w:val="006B3BCC"/>
    <w:rsid w:val="006B4294"/>
    <w:rsid w:val="006B5071"/>
    <w:rsid w:val="006B6E07"/>
    <w:rsid w:val="006C4709"/>
    <w:rsid w:val="006C475B"/>
    <w:rsid w:val="006C4A70"/>
    <w:rsid w:val="006C5A80"/>
    <w:rsid w:val="006C68A5"/>
    <w:rsid w:val="006C6D87"/>
    <w:rsid w:val="006C7845"/>
    <w:rsid w:val="006D047B"/>
    <w:rsid w:val="006D1628"/>
    <w:rsid w:val="006D2CAD"/>
    <w:rsid w:val="006D4125"/>
    <w:rsid w:val="006D4EA6"/>
    <w:rsid w:val="006D5BD8"/>
    <w:rsid w:val="006D60C0"/>
    <w:rsid w:val="006D64D0"/>
    <w:rsid w:val="006D67BF"/>
    <w:rsid w:val="006D6EE6"/>
    <w:rsid w:val="006E0C1A"/>
    <w:rsid w:val="006E1339"/>
    <w:rsid w:val="006E295C"/>
    <w:rsid w:val="006E3458"/>
    <w:rsid w:val="006E3BAF"/>
    <w:rsid w:val="006E46A6"/>
    <w:rsid w:val="006E5E16"/>
    <w:rsid w:val="006E6730"/>
    <w:rsid w:val="006F3868"/>
    <w:rsid w:val="006F47AC"/>
    <w:rsid w:val="006F5F7C"/>
    <w:rsid w:val="006F6422"/>
    <w:rsid w:val="006F643B"/>
    <w:rsid w:val="006F670F"/>
    <w:rsid w:val="00702524"/>
    <w:rsid w:val="00702CE5"/>
    <w:rsid w:val="00702DDF"/>
    <w:rsid w:val="00704FCC"/>
    <w:rsid w:val="007055A0"/>
    <w:rsid w:val="0070564C"/>
    <w:rsid w:val="00705960"/>
    <w:rsid w:val="007064FD"/>
    <w:rsid w:val="0071001B"/>
    <w:rsid w:val="00711DA7"/>
    <w:rsid w:val="00713A47"/>
    <w:rsid w:val="007211FD"/>
    <w:rsid w:val="00721D62"/>
    <w:rsid w:val="00722CE6"/>
    <w:rsid w:val="00725CC5"/>
    <w:rsid w:val="00725E0E"/>
    <w:rsid w:val="00725E9B"/>
    <w:rsid w:val="0072730E"/>
    <w:rsid w:val="00733E45"/>
    <w:rsid w:val="00734248"/>
    <w:rsid w:val="0073465F"/>
    <w:rsid w:val="007347C9"/>
    <w:rsid w:val="0073594A"/>
    <w:rsid w:val="00737349"/>
    <w:rsid w:val="00741D02"/>
    <w:rsid w:val="007468B6"/>
    <w:rsid w:val="00747201"/>
    <w:rsid w:val="00747BAF"/>
    <w:rsid w:val="00753F51"/>
    <w:rsid w:val="00754CBD"/>
    <w:rsid w:val="00755ABB"/>
    <w:rsid w:val="0075754A"/>
    <w:rsid w:val="00757590"/>
    <w:rsid w:val="00757A90"/>
    <w:rsid w:val="0076001A"/>
    <w:rsid w:val="0076064D"/>
    <w:rsid w:val="00760C6B"/>
    <w:rsid w:val="007616E5"/>
    <w:rsid w:val="00762EBD"/>
    <w:rsid w:val="007634F5"/>
    <w:rsid w:val="007640CE"/>
    <w:rsid w:val="00767576"/>
    <w:rsid w:val="0076776D"/>
    <w:rsid w:val="00767E56"/>
    <w:rsid w:val="007702DB"/>
    <w:rsid w:val="007712D0"/>
    <w:rsid w:val="007728A3"/>
    <w:rsid w:val="00772A7F"/>
    <w:rsid w:val="00774121"/>
    <w:rsid w:val="0077511B"/>
    <w:rsid w:val="00775773"/>
    <w:rsid w:val="00776D87"/>
    <w:rsid w:val="007770C6"/>
    <w:rsid w:val="007806C0"/>
    <w:rsid w:val="0078357E"/>
    <w:rsid w:val="007837C5"/>
    <w:rsid w:val="007838C1"/>
    <w:rsid w:val="0078582C"/>
    <w:rsid w:val="00786088"/>
    <w:rsid w:val="007903B7"/>
    <w:rsid w:val="00791374"/>
    <w:rsid w:val="00791B15"/>
    <w:rsid w:val="0079211A"/>
    <w:rsid w:val="0079250D"/>
    <w:rsid w:val="00793072"/>
    <w:rsid w:val="007951F3"/>
    <w:rsid w:val="00797284"/>
    <w:rsid w:val="00797DCD"/>
    <w:rsid w:val="007A0492"/>
    <w:rsid w:val="007A07F9"/>
    <w:rsid w:val="007A14CA"/>
    <w:rsid w:val="007A390F"/>
    <w:rsid w:val="007A42B3"/>
    <w:rsid w:val="007A4B39"/>
    <w:rsid w:val="007A54DC"/>
    <w:rsid w:val="007A5B16"/>
    <w:rsid w:val="007A6412"/>
    <w:rsid w:val="007A7BBF"/>
    <w:rsid w:val="007A7D63"/>
    <w:rsid w:val="007B1002"/>
    <w:rsid w:val="007B246A"/>
    <w:rsid w:val="007B320E"/>
    <w:rsid w:val="007B3918"/>
    <w:rsid w:val="007B3DE9"/>
    <w:rsid w:val="007B7F57"/>
    <w:rsid w:val="007C2044"/>
    <w:rsid w:val="007C32CB"/>
    <w:rsid w:val="007C3FE7"/>
    <w:rsid w:val="007C4513"/>
    <w:rsid w:val="007C4670"/>
    <w:rsid w:val="007C4BEC"/>
    <w:rsid w:val="007C4DB4"/>
    <w:rsid w:val="007C7C7F"/>
    <w:rsid w:val="007D0ECF"/>
    <w:rsid w:val="007D1099"/>
    <w:rsid w:val="007D180A"/>
    <w:rsid w:val="007D2BA6"/>
    <w:rsid w:val="007D320E"/>
    <w:rsid w:val="007D4F80"/>
    <w:rsid w:val="007E0365"/>
    <w:rsid w:val="007E193E"/>
    <w:rsid w:val="007E21DA"/>
    <w:rsid w:val="007E6F7F"/>
    <w:rsid w:val="007E7A00"/>
    <w:rsid w:val="007F12D4"/>
    <w:rsid w:val="007F25A6"/>
    <w:rsid w:val="007F44DA"/>
    <w:rsid w:val="007F5421"/>
    <w:rsid w:val="007F70F9"/>
    <w:rsid w:val="007F7139"/>
    <w:rsid w:val="007F7415"/>
    <w:rsid w:val="00800DCC"/>
    <w:rsid w:val="0080147B"/>
    <w:rsid w:val="00802AFA"/>
    <w:rsid w:val="00804F22"/>
    <w:rsid w:val="00805FBB"/>
    <w:rsid w:val="00807699"/>
    <w:rsid w:val="00810BEC"/>
    <w:rsid w:val="00810E27"/>
    <w:rsid w:val="00811B30"/>
    <w:rsid w:val="00811E01"/>
    <w:rsid w:val="00812D31"/>
    <w:rsid w:val="008134B5"/>
    <w:rsid w:val="0081366B"/>
    <w:rsid w:val="00815666"/>
    <w:rsid w:val="00816C4D"/>
    <w:rsid w:val="008177CD"/>
    <w:rsid w:val="00820720"/>
    <w:rsid w:val="00820D92"/>
    <w:rsid w:val="00822D13"/>
    <w:rsid w:val="0082388E"/>
    <w:rsid w:val="00825809"/>
    <w:rsid w:val="008262FA"/>
    <w:rsid w:val="00827965"/>
    <w:rsid w:val="0083410D"/>
    <w:rsid w:val="008365B3"/>
    <w:rsid w:val="00836898"/>
    <w:rsid w:val="00837047"/>
    <w:rsid w:val="00837613"/>
    <w:rsid w:val="00840D1F"/>
    <w:rsid w:val="00840DAB"/>
    <w:rsid w:val="00842502"/>
    <w:rsid w:val="00842A11"/>
    <w:rsid w:val="008446D7"/>
    <w:rsid w:val="00845203"/>
    <w:rsid w:val="00847CDE"/>
    <w:rsid w:val="008502BC"/>
    <w:rsid w:val="00850EA8"/>
    <w:rsid w:val="00851654"/>
    <w:rsid w:val="00852409"/>
    <w:rsid w:val="00853A7F"/>
    <w:rsid w:val="0085611E"/>
    <w:rsid w:val="008562CB"/>
    <w:rsid w:val="0085637B"/>
    <w:rsid w:val="00856A51"/>
    <w:rsid w:val="00857E36"/>
    <w:rsid w:val="0086077F"/>
    <w:rsid w:val="00860877"/>
    <w:rsid w:val="0086194E"/>
    <w:rsid w:val="00861CCC"/>
    <w:rsid w:val="0086299D"/>
    <w:rsid w:val="008637DE"/>
    <w:rsid w:val="0086525E"/>
    <w:rsid w:val="008657C6"/>
    <w:rsid w:val="008662F1"/>
    <w:rsid w:val="008673B9"/>
    <w:rsid w:val="00867B8F"/>
    <w:rsid w:val="00870197"/>
    <w:rsid w:val="00870314"/>
    <w:rsid w:val="008709D0"/>
    <w:rsid w:val="00871CBB"/>
    <w:rsid w:val="008721CE"/>
    <w:rsid w:val="008733E1"/>
    <w:rsid w:val="00873A6C"/>
    <w:rsid w:val="00874812"/>
    <w:rsid w:val="00875A25"/>
    <w:rsid w:val="00880718"/>
    <w:rsid w:val="008870D2"/>
    <w:rsid w:val="00887B40"/>
    <w:rsid w:val="008910E7"/>
    <w:rsid w:val="008919D5"/>
    <w:rsid w:val="00892236"/>
    <w:rsid w:val="00892A73"/>
    <w:rsid w:val="00892C0D"/>
    <w:rsid w:val="00892DD1"/>
    <w:rsid w:val="00893EF6"/>
    <w:rsid w:val="00894C5B"/>
    <w:rsid w:val="008958C9"/>
    <w:rsid w:val="00895D63"/>
    <w:rsid w:val="008972D2"/>
    <w:rsid w:val="008A0786"/>
    <w:rsid w:val="008A1966"/>
    <w:rsid w:val="008A3262"/>
    <w:rsid w:val="008A6B92"/>
    <w:rsid w:val="008B3103"/>
    <w:rsid w:val="008B3483"/>
    <w:rsid w:val="008B4084"/>
    <w:rsid w:val="008B48B1"/>
    <w:rsid w:val="008B58F0"/>
    <w:rsid w:val="008B6C93"/>
    <w:rsid w:val="008B6EC7"/>
    <w:rsid w:val="008C0522"/>
    <w:rsid w:val="008C17CF"/>
    <w:rsid w:val="008C1E41"/>
    <w:rsid w:val="008C1FB3"/>
    <w:rsid w:val="008C28FE"/>
    <w:rsid w:val="008C2932"/>
    <w:rsid w:val="008C3626"/>
    <w:rsid w:val="008C633E"/>
    <w:rsid w:val="008C75DC"/>
    <w:rsid w:val="008D02C8"/>
    <w:rsid w:val="008D0637"/>
    <w:rsid w:val="008D0E17"/>
    <w:rsid w:val="008D20CD"/>
    <w:rsid w:val="008D2BE6"/>
    <w:rsid w:val="008D4102"/>
    <w:rsid w:val="008D5651"/>
    <w:rsid w:val="008D7B48"/>
    <w:rsid w:val="008E0951"/>
    <w:rsid w:val="008E0B48"/>
    <w:rsid w:val="008E0EF3"/>
    <w:rsid w:val="008E279F"/>
    <w:rsid w:val="008E29AF"/>
    <w:rsid w:val="008E2B6C"/>
    <w:rsid w:val="008E361D"/>
    <w:rsid w:val="008E53D8"/>
    <w:rsid w:val="008E5B61"/>
    <w:rsid w:val="008E5D91"/>
    <w:rsid w:val="008E6051"/>
    <w:rsid w:val="008E648A"/>
    <w:rsid w:val="008E67F6"/>
    <w:rsid w:val="008F0A99"/>
    <w:rsid w:val="008F1379"/>
    <w:rsid w:val="008F21CE"/>
    <w:rsid w:val="008F2D3D"/>
    <w:rsid w:val="008F356F"/>
    <w:rsid w:val="008F3BA0"/>
    <w:rsid w:val="008F474B"/>
    <w:rsid w:val="008F5FD0"/>
    <w:rsid w:val="008F6C32"/>
    <w:rsid w:val="008F75FD"/>
    <w:rsid w:val="008F7686"/>
    <w:rsid w:val="0090076B"/>
    <w:rsid w:val="00900A22"/>
    <w:rsid w:val="0090198A"/>
    <w:rsid w:val="00901CA4"/>
    <w:rsid w:val="00902C57"/>
    <w:rsid w:val="00903D7B"/>
    <w:rsid w:val="00904AE9"/>
    <w:rsid w:val="009052D5"/>
    <w:rsid w:val="0090587C"/>
    <w:rsid w:val="00906F60"/>
    <w:rsid w:val="00911FB9"/>
    <w:rsid w:val="00913098"/>
    <w:rsid w:val="00913582"/>
    <w:rsid w:val="0091399F"/>
    <w:rsid w:val="0091712A"/>
    <w:rsid w:val="009177FA"/>
    <w:rsid w:val="00920B00"/>
    <w:rsid w:val="0092136A"/>
    <w:rsid w:val="00921B12"/>
    <w:rsid w:val="00922FB7"/>
    <w:rsid w:val="00924543"/>
    <w:rsid w:val="00926B0C"/>
    <w:rsid w:val="00931CC8"/>
    <w:rsid w:val="00933797"/>
    <w:rsid w:val="009340FA"/>
    <w:rsid w:val="00934688"/>
    <w:rsid w:val="00936131"/>
    <w:rsid w:val="00936D99"/>
    <w:rsid w:val="0094064E"/>
    <w:rsid w:val="00941A0C"/>
    <w:rsid w:val="00942A51"/>
    <w:rsid w:val="00942D70"/>
    <w:rsid w:val="00943821"/>
    <w:rsid w:val="00944280"/>
    <w:rsid w:val="009476C2"/>
    <w:rsid w:val="0094772B"/>
    <w:rsid w:val="00947828"/>
    <w:rsid w:val="00950A73"/>
    <w:rsid w:val="00951D79"/>
    <w:rsid w:val="0095210C"/>
    <w:rsid w:val="00953F8E"/>
    <w:rsid w:val="0095424D"/>
    <w:rsid w:val="00954518"/>
    <w:rsid w:val="00954547"/>
    <w:rsid w:val="00955A9D"/>
    <w:rsid w:val="0095736B"/>
    <w:rsid w:val="00960479"/>
    <w:rsid w:val="00961749"/>
    <w:rsid w:val="009630BF"/>
    <w:rsid w:val="00963773"/>
    <w:rsid w:val="009639F5"/>
    <w:rsid w:val="00963B00"/>
    <w:rsid w:val="0096484B"/>
    <w:rsid w:val="00967647"/>
    <w:rsid w:val="00967AE9"/>
    <w:rsid w:val="00967BB5"/>
    <w:rsid w:val="00970936"/>
    <w:rsid w:val="00970EE8"/>
    <w:rsid w:val="00971FF1"/>
    <w:rsid w:val="0097384E"/>
    <w:rsid w:val="0097648A"/>
    <w:rsid w:val="00980EA3"/>
    <w:rsid w:val="009827A9"/>
    <w:rsid w:val="00984853"/>
    <w:rsid w:val="00984923"/>
    <w:rsid w:val="0098622A"/>
    <w:rsid w:val="00987724"/>
    <w:rsid w:val="009877F0"/>
    <w:rsid w:val="00991D9F"/>
    <w:rsid w:val="00991FFE"/>
    <w:rsid w:val="009922FD"/>
    <w:rsid w:val="00993A73"/>
    <w:rsid w:val="00997466"/>
    <w:rsid w:val="00997AAA"/>
    <w:rsid w:val="009A009C"/>
    <w:rsid w:val="009A05E4"/>
    <w:rsid w:val="009A22B3"/>
    <w:rsid w:val="009A2573"/>
    <w:rsid w:val="009A328E"/>
    <w:rsid w:val="009A41E8"/>
    <w:rsid w:val="009A557E"/>
    <w:rsid w:val="009A7C4F"/>
    <w:rsid w:val="009B0E24"/>
    <w:rsid w:val="009B1074"/>
    <w:rsid w:val="009B1A73"/>
    <w:rsid w:val="009B3077"/>
    <w:rsid w:val="009B30F4"/>
    <w:rsid w:val="009B3F86"/>
    <w:rsid w:val="009B43EB"/>
    <w:rsid w:val="009B5B1B"/>
    <w:rsid w:val="009B6140"/>
    <w:rsid w:val="009B7976"/>
    <w:rsid w:val="009B7E0A"/>
    <w:rsid w:val="009C365C"/>
    <w:rsid w:val="009C401B"/>
    <w:rsid w:val="009C4256"/>
    <w:rsid w:val="009C499E"/>
    <w:rsid w:val="009C4F55"/>
    <w:rsid w:val="009C50C9"/>
    <w:rsid w:val="009C6B60"/>
    <w:rsid w:val="009C6CB6"/>
    <w:rsid w:val="009C70B2"/>
    <w:rsid w:val="009C737B"/>
    <w:rsid w:val="009C7C02"/>
    <w:rsid w:val="009D2D57"/>
    <w:rsid w:val="009D2DC9"/>
    <w:rsid w:val="009D6343"/>
    <w:rsid w:val="009D77AC"/>
    <w:rsid w:val="009D7EEF"/>
    <w:rsid w:val="009E3719"/>
    <w:rsid w:val="009E43CB"/>
    <w:rsid w:val="009E4CD6"/>
    <w:rsid w:val="009E5A27"/>
    <w:rsid w:val="009F1A5A"/>
    <w:rsid w:val="009F2641"/>
    <w:rsid w:val="009F4033"/>
    <w:rsid w:val="009F4D80"/>
    <w:rsid w:val="009F4F6A"/>
    <w:rsid w:val="009F7A10"/>
    <w:rsid w:val="00A00329"/>
    <w:rsid w:val="00A006B8"/>
    <w:rsid w:val="00A012B6"/>
    <w:rsid w:val="00A031CD"/>
    <w:rsid w:val="00A036EE"/>
    <w:rsid w:val="00A037F1"/>
    <w:rsid w:val="00A04E71"/>
    <w:rsid w:val="00A05378"/>
    <w:rsid w:val="00A05A62"/>
    <w:rsid w:val="00A05BEC"/>
    <w:rsid w:val="00A05CD4"/>
    <w:rsid w:val="00A064F0"/>
    <w:rsid w:val="00A0704D"/>
    <w:rsid w:val="00A0740C"/>
    <w:rsid w:val="00A1023A"/>
    <w:rsid w:val="00A10255"/>
    <w:rsid w:val="00A105C2"/>
    <w:rsid w:val="00A11C84"/>
    <w:rsid w:val="00A1252D"/>
    <w:rsid w:val="00A13BEB"/>
    <w:rsid w:val="00A1441F"/>
    <w:rsid w:val="00A167DE"/>
    <w:rsid w:val="00A174E1"/>
    <w:rsid w:val="00A222EB"/>
    <w:rsid w:val="00A23586"/>
    <w:rsid w:val="00A24397"/>
    <w:rsid w:val="00A24B4E"/>
    <w:rsid w:val="00A256D6"/>
    <w:rsid w:val="00A264E8"/>
    <w:rsid w:val="00A26C7B"/>
    <w:rsid w:val="00A27EBB"/>
    <w:rsid w:val="00A304A1"/>
    <w:rsid w:val="00A30F21"/>
    <w:rsid w:val="00A31103"/>
    <w:rsid w:val="00A318DF"/>
    <w:rsid w:val="00A32E50"/>
    <w:rsid w:val="00A358F5"/>
    <w:rsid w:val="00A3646C"/>
    <w:rsid w:val="00A40F19"/>
    <w:rsid w:val="00A41EDA"/>
    <w:rsid w:val="00A42330"/>
    <w:rsid w:val="00A436F9"/>
    <w:rsid w:val="00A449DA"/>
    <w:rsid w:val="00A47156"/>
    <w:rsid w:val="00A47F80"/>
    <w:rsid w:val="00A50959"/>
    <w:rsid w:val="00A525AF"/>
    <w:rsid w:val="00A527E3"/>
    <w:rsid w:val="00A528E0"/>
    <w:rsid w:val="00A52FB8"/>
    <w:rsid w:val="00A54FAB"/>
    <w:rsid w:val="00A55F1A"/>
    <w:rsid w:val="00A562AF"/>
    <w:rsid w:val="00A569DD"/>
    <w:rsid w:val="00A57021"/>
    <w:rsid w:val="00A57188"/>
    <w:rsid w:val="00A57968"/>
    <w:rsid w:val="00A60EB0"/>
    <w:rsid w:val="00A619A3"/>
    <w:rsid w:val="00A62538"/>
    <w:rsid w:val="00A64200"/>
    <w:rsid w:val="00A65C0B"/>
    <w:rsid w:val="00A661A9"/>
    <w:rsid w:val="00A6783A"/>
    <w:rsid w:val="00A706BE"/>
    <w:rsid w:val="00A72E35"/>
    <w:rsid w:val="00A73D0C"/>
    <w:rsid w:val="00A73EF7"/>
    <w:rsid w:val="00A7630D"/>
    <w:rsid w:val="00A766E8"/>
    <w:rsid w:val="00A77CDA"/>
    <w:rsid w:val="00A805EE"/>
    <w:rsid w:val="00A806B9"/>
    <w:rsid w:val="00A80DDA"/>
    <w:rsid w:val="00A81F0A"/>
    <w:rsid w:val="00A82A7A"/>
    <w:rsid w:val="00A846C7"/>
    <w:rsid w:val="00A84988"/>
    <w:rsid w:val="00A851D2"/>
    <w:rsid w:val="00A87A9A"/>
    <w:rsid w:val="00A901F7"/>
    <w:rsid w:val="00A90AFF"/>
    <w:rsid w:val="00A90DF3"/>
    <w:rsid w:val="00A92829"/>
    <w:rsid w:val="00A9334A"/>
    <w:rsid w:val="00A952B4"/>
    <w:rsid w:val="00A97754"/>
    <w:rsid w:val="00A97DE9"/>
    <w:rsid w:val="00AA11FC"/>
    <w:rsid w:val="00AA14B7"/>
    <w:rsid w:val="00AA19AB"/>
    <w:rsid w:val="00AA1B40"/>
    <w:rsid w:val="00AA2A5E"/>
    <w:rsid w:val="00AA3720"/>
    <w:rsid w:val="00AA3C89"/>
    <w:rsid w:val="00AA5168"/>
    <w:rsid w:val="00AA5745"/>
    <w:rsid w:val="00AB1B9B"/>
    <w:rsid w:val="00AB3FBD"/>
    <w:rsid w:val="00AB4046"/>
    <w:rsid w:val="00AB5892"/>
    <w:rsid w:val="00AB5EA6"/>
    <w:rsid w:val="00AB6EBB"/>
    <w:rsid w:val="00AB7D9D"/>
    <w:rsid w:val="00AB7F06"/>
    <w:rsid w:val="00AC25C1"/>
    <w:rsid w:val="00AC289D"/>
    <w:rsid w:val="00AC3493"/>
    <w:rsid w:val="00AC3F74"/>
    <w:rsid w:val="00AC4B1B"/>
    <w:rsid w:val="00AC4D14"/>
    <w:rsid w:val="00AC6DA8"/>
    <w:rsid w:val="00AD0F97"/>
    <w:rsid w:val="00AD147C"/>
    <w:rsid w:val="00AD1E93"/>
    <w:rsid w:val="00AD2A7C"/>
    <w:rsid w:val="00AD5B46"/>
    <w:rsid w:val="00AD5DD6"/>
    <w:rsid w:val="00AE026B"/>
    <w:rsid w:val="00AE0559"/>
    <w:rsid w:val="00AE13CA"/>
    <w:rsid w:val="00AE31FF"/>
    <w:rsid w:val="00AE3553"/>
    <w:rsid w:val="00AE3B0A"/>
    <w:rsid w:val="00AE5206"/>
    <w:rsid w:val="00AE54F4"/>
    <w:rsid w:val="00AE5960"/>
    <w:rsid w:val="00AE6E6B"/>
    <w:rsid w:val="00AE7B1E"/>
    <w:rsid w:val="00AE7EF3"/>
    <w:rsid w:val="00AF0E02"/>
    <w:rsid w:val="00AF13D9"/>
    <w:rsid w:val="00AF147B"/>
    <w:rsid w:val="00AF1A03"/>
    <w:rsid w:val="00AF1D42"/>
    <w:rsid w:val="00AF330B"/>
    <w:rsid w:val="00AF5773"/>
    <w:rsid w:val="00B00194"/>
    <w:rsid w:val="00B01338"/>
    <w:rsid w:val="00B01B05"/>
    <w:rsid w:val="00B01B10"/>
    <w:rsid w:val="00B021C4"/>
    <w:rsid w:val="00B02638"/>
    <w:rsid w:val="00B03283"/>
    <w:rsid w:val="00B03C8E"/>
    <w:rsid w:val="00B06D2C"/>
    <w:rsid w:val="00B074BC"/>
    <w:rsid w:val="00B10510"/>
    <w:rsid w:val="00B10BAB"/>
    <w:rsid w:val="00B116F3"/>
    <w:rsid w:val="00B11723"/>
    <w:rsid w:val="00B1177B"/>
    <w:rsid w:val="00B12F46"/>
    <w:rsid w:val="00B130B2"/>
    <w:rsid w:val="00B14098"/>
    <w:rsid w:val="00B14AE6"/>
    <w:rsid w:val="00B152A0"/>
    <w:rsid w:val="00B15C36"/>
    <w:rsid w:val="00B168F9"/>
    <w:rsid w:val="00B1730F"/>
    <w:rsid w:val="00B207D1"/>
    <w:rsid w:val="00B22580"/>
    <w:rsid w:val="00B24125"/>
    <w:rsid w:val="00B265B8"/>
    <w:rsid w:val="00B26A4A"/>
    <w:rsid w:val="00B26E1E"/>
    <w:rsid w:val="00B274DA"/>
    <w:rsid w:val="00B3005E"/>
    <w:rsid w:val="00B316FA"/>
    <w:rsid w:val="00B34B0A"/>
    <w:rsid w:val="00B34F85"/>
    <w:rsid w:val="00B40A3F"/>
    <w:rsid w:val="00B411B9"/>
    <w:rsid w:val="00B41E0E"/>
    <w:rsid w:val="00B4203D"/>
    <w:rsid w:val="00B43056"/>
    <w:rsid w:val="00B44831"/>
    <w:rsid w:val="00B501CB"/>
    <w:rsid w:val="00B515B7"/>
    <w:rsid w:val="00B51B42"/>
    <w:rsid w:val="00B51E36"/>
    <w:rsid w:val="00B52472"/>
    <w:rsid w:val="00B52CA8"/>
    <w:rsid w:val="00B53E3F"/>
    <w:rsid w:val="00B54121"/>
    <w:rsid w:val="00B5521E"/>
    <w:rsid w:val="00B55287"/>
    <w:rsid w:val="00B5727F"/>
    <w:rsid w:val="00B60C02"/>
    <w:rsid w:val="00B60C8F"/>
    <w:rsid w:val="00B62A2F"/>
    <w:rsid w:val="00B6695A"/>
    <w:rsid w:val="00B670F5"/>
    <w:rsid w:val="00B67EE3"/>
    <w:rsid w:val="00B727DE"/>
    <w:rsid w:val="00B7593A"/>
    <w:rsid w:val="00B75FB2"/>
    <w:rsid w:val="00B76169"/>
    <w:rsid w:val="00B7733B"/>
    <w:rsid w:val="00B82FCE"/>
    <w:rsid w:val="00B835B7"/>
    <w:rsid w:val="00B8473F"/>
    <w:rsid w:val="00B86E5D"/>
    <w:rsid w:val="00B91D0C"/>
    <w:rsid w:val="00B943FB"/>
    <w:rsid w:val="00B94759"/>
    <w:rsid w:val="00B9700E"/>
    <w:rsid w:val="00BA10AB"/>
    <w:rsid w:val="00BA5C91"/>
    <w:rsid w:val="00BB02E4"/>
    <w:rsid w:val="00BB1300"/>
    <w:rsid w:val="00BB15FB"/>
    <w:rsid w:val="00BB27EB"/>
    <w:rsid w:val="00BB45AC"/>
    <w:rsid w:val="00BB6555"/>
    <w:rsid w:val="00BB72E9"/>
    <w:rsid w:val="00BB7368"/>
    <w:rsid w:val="00BB7D6D"/>
    <w:rsid w:val="00BC03C1"/>
    <w:rsid w:val="00BC0F95"/>
    <w:rsid w:val="00BC1F8F"/>
    <w:rsid w:val="00BC3887"/>
    <w:rsid w:val="00BC427E"/>
    <w:rsid w:val="00BC7174"/>
    <w:rsid w:val="00BC72AE"/>
    <w:rsid w:val="00BC72B7"/>
    <w:rsid w:val="00BD1858"/>
    <w:rsid w:val="00BD2C45"/>
    <w:rsid w:val="00BD2CA0"/>
    <w:rsid w:val="00BD2FE4"/>
    <w:rsid w:val="00BD3360"/>
    <w:rsid w:val="00BD4767"/>
    <w:rsid w:val="00BD4E95"/>
    <w:rsid w:val="00BD5822"/>
    <w:rsid w:val="00BD5BA6"/>
    <w:rsid w:val="00BD6AB1"/>
    <w:rsid w:val="00BD6DA2"/>
    <w:rsid w:val="00BE2CA3"/>
    <w:rsid w:val="00BE3599"/>
    <w:rsid w:val="00BE39BD"/>
    <w:rsid w:val="00BE4D5F"/>
    <w:rsid w:val="00BE4FD4"/>
    <w:rsid w:val="00BE5381"/>
    <w:rsid w:val="00BE65FD"/>
    <w:rsid w:val="00BE714E"/>
    <w:rsid w:val="00BF01FD"/>
    <w:rsid w:val="00BF23EB"/>
    <w:rsid w:val="00BF5D44"/>
    <w:rsid w:val="00BF6416"/>
    <w:rsid w:val="00BF7A72"/>
    <w:rsid w:val="00BF7B62"/>
    <w:rsid w:val="00C007B1"/>
    <w:rsid w:val="00C01C00"/>
    <w:rsid w:val="00C025F4"/>
    <w:rsid w:val="00C02DF3"/>
    <w:rsid w:val="00C0329A"/>
    <w:rsid w:val="00C03456"/>
    <w:rsid w:val="00C0377A"/>
    <w:rsid w:val="00C04B03"/>
    <w:rsid w:val="00C05151"/>
    <w:rsid w:val="00C06C1C"/>
    <w:rsid w:val="00C074B9"/>
    <w:rsid w:val="00C11106"/>
    <w:rsid w:val="00C11516"/>
    <w:rsid w:val="00C11762"/>
    <w:rsid w:val="00C1245E"/>
    <w:rsid w:val="00C161D9"/>
    <w:rsid w:val="00C20200"/>
    <w:rsid w:val="00C2081A"/>
    <w:rsid w:val="00C20980"/>
    <w:rsid w:val="00C2262F"/>
    <w:rsid w:val="00C22FCB"/>
    <w:rsid w:val="00C2490F"/>
    <w:rsid w:val="00C264D7"/>
    <w:rsid w:val="00C2795B"/>
    <w:rsid w:val="00C30125"/>
    <w:rsid w:val="00C31C9A"/>
    <w:rsid w:val="00C33EDE"/>
    <w:rsid w:val="00C3552B"/>
    <w:rsid w:val="00C362DC"/>
    <w:rsid w:val="00C373D0"/>
    <w:rsid w:val="00C41751"/>
    <w:rsid w:val="00C43265"/>
    <w:rsid w:val="00C455F0"/>
    <w:rsid w:val="00C4681A"/>
    <w:rsid w:val="00C47259"/>
    <w:rsid w:val="00C51DE6"/>
    <w:rsid w:val="00C51F20"/>
    <w:rsid w:val="00C55E4B"/>
    <w:rsid w:val="00C60D18"/>
    <w:rsid w:val="00C6109D"/>
    <w:rsid w:val="00C6138C"/>
    <w:rsid w:val="00C6237C"/>
    <w:rsid w:val="00C639EE"/>
    <w:rsid w:val="00C64C51"/>
    <w:rsid w:val="00C677A6"/>
    <w:rsid w:val="00C704E1"/>
    <w:rsid w:val="00C708E5"/>
    <w:rsid w:val="00C70E35"/>
    <w:rsid w:val="00C71238"/>
    <w:rsid w:val="00C71587"/>
    <w:rsid w:val="00C739D4"/>
    <w:rsid w:val="00C7629F"/>
    <w:rsid w:val="00C7634C"/>
    <w:rsid w:val="00C817C0"/>
    <w:rsid w:val="00C81A52"/>
    <w:rsid w:val="00C84363"/>
    <w:rsid w:val="00C85400"/>
    <w:rsid w:val="00C86A09"/>
    <w:rsid w:val="00C86CEF"/>
    <w:rsid w:val="00C87E39"/>
    <w:rsid w:val="00C90C3E"/>
    <w:rsid w:val="00C95AF4"/>
    <w:rsid w:val="00C960C6"/>
    <w:rsid w:val="00C97529"/>
    <w:rsid w:val="00C978A1"/>
    <w:rsid w:val="00CA1AC5"/>
    <w:rsid w:val="00CA25D0"/>
    <w:rsid w:val="00CA2961"/>
    <w:rsid w:val="00CA2CD6"/>
    <w:rsid w:val="00CA4B3E"/>
    <w:rsid w:val="00CA69C7"/>
    <w:rsid w:val="00CA742D"/>
    <w:rsid w:val="00CB31CD"/>
    <w:rsid w:val="00CB4731"/>
    <w:rsid w:val="00CB5AB6"/>
    <w:rsid w:val="00CB604E"/>
    <w:rsid w:val="00CB6C3A"/>
    <w:rsid w:val="00CC1C6D"/>
    <w:rsid w:val="00CC27EB"/>
    <w:rsid w:val="00CC3A8B"/>
    <w:rsid w:val="00CC3DB9"/>
    <w:rsid w:val="00CD1DA2"/>
    <w:rsid w:val="00CD243E"/>
    <w:rsid w:val="00CD33FB"/>
    <w:rsid w:val="00CD56E3"/>
    <w:rsid w:val="00CD5815"/>
    <w:rsid w:val="00CE0AFE"/>
    <w:rsid w:val="00CE0D9D"/>
    <w:rsid w:val="00CE16ED"/>
    <w:rsid w:val="00CE4F9E"/>
    <w:rsid w:val="00CE501D"/>
    <w:rsid w:val="00CF03C0"/>
    <w:rsid w:val="00CF14A5"/>
    <w:rsid w:val="00CF1B69"/>
    <w:rsid w:val="00CF1BF8"/>
    <w:rsid w:val="00CF1F2B"/>
    <w:rsid w:val="00CF3619"/>
    <w:rsid w:val="00CF4060"/>
    <w:rsid w:val="00CF4512"/>
    <w:rsid w:val="00CF55CE"/>
    <w:rsid w:val="00D00135"/>
    <w:rsid w:val="00D0043E"/>
    <w:rsid w:val="00D00E33"/>
    <w:rsid w:val="00D02601"/>
    <w:rsid w:val="00D02631"/>
    <w:rsid w:val="00D02FAF"/>
    <w:rsid w:val="00D05F8E"/>
    <w:rsid w:val="00D05FDD"/>
    <w:rsid w:val="00D10308"/>
    <w:rsid w:val="00D1080F"/>
    <w:rsid w:val="00D1102D"/>
    <w:rsid w:val="00D1288A"/>
    <w:rsid w:val="00D1341B"/>
    <w:rsid w:val="00D135AC"/>
    <w:rsid w:val="00D13E39"/>
    <w:rsid w:val="00D14C0B"/>
    <w:rsid w:val="00D15755"/>
    <w:rsid w:val="00D20B58"/>
    <w:rsid w:val="00D20C77"/>
    <w:rsid w:val="00D21334"/>
    <w:rsid w:val="00D218CC"/>
    <w:rsid w:val="00D23A25"/>
    <w:rsid w:val="00D24F71"/>
    <w:rsid w:val="00D2546F"/>
    <w:rsid w:val="00D272C0"/>
    <w:rsid w:val="00D27902"/>
    <w:rsid w:val="00D30B4B"/>
    <w:rsid w:val="00D31038"/>
    <w:rsid w:val="00D32242"/>
    <w:rsid w:val="00D33C0B"/>
    <w:rsid w:val="00D357D8"/>
    <w:rsid w:val="00D36812"/>
    <w:rsid w:val="00D37457"/>
    <w:rsid w:val="00D44B0E"/>
    <w:rsid w:val="00D460A1"/>
    <w:rsid w:val="00D46FB6"/>
    <w:rsid w:val="00D470D0"/>
    <w:rsid w:val="00D50584"/>
    <w:rsid w:val="00D5076F"/>
    <w:rsid w:val="00D515A8"/>
    <w:rsid w:val="00D51A68"/>
    <w:rsid w:val="00D52450"/>
    <w:rsid w:val="00D53102"/>
    <w:rsid w:val="00D53FBF"/>
    <w:rsid w:val="00D542BA"/>
    <w:rsid w:val="00D601C2"/>
    <w:rsid w:val="00D60C28"/>
    <w:rsid w:val="00D60F14"/>
    <w:rsid w:val="00D6116B"/>
    <w:rsid w:val="00D61AA2"/>
    <w:rsid w:val="00D6230B"/>
    <w:rsid w:val="00D62A71"/>
    <w:rsid w:val="00D63C27"/>
    <w:rsid w:val="00D640D4"/>
    <w:rsid w:val="00D642A3"/>
    <w:rsid w:val="00D6561C"/>
    <w:rsid w:val="00D65862"/>
    <w:rsid w:val="00D661D6"/>
    <w:rsid w:val="00D66F23"/>
    <w:rsid w:val="00D6735D"/>
    <w:rsid w:val="00D7049B"/>
    <w:rsid w:val="00D72C90"/>
    <w:rsid w:val="00D73AAF"/>
    <w:rsid w:val="00D73F81"/>
    <w:rsid w:val="00D746A3"/>
    <w:rsid w:val="00D75813"/>
    <w:rsid w:val="00D773C0"/>
    <w:rsid w:val="00D7752D"/>
    <w:rsid w:val="00D81937"/>
    <w:rsid w:val="00D826E5"/>
    <w:rsid w:val="00D83012"/>
    <w:rsid w:val="00D836D2"/>
    <w:rsid w:val="00D84FA8"/>
    <w:rsid w:val="00D86029"/>
    <w:rsid w:val="00D8615D"/>
    <w:rsid w:val="00D8790C"/>
    <w:rsid w:val="00D87C6F"/>
    <w:rsid w:val="00D90968"/>
    <w:rsid w:val="00D9190A"/>
    <w:rsid w:val="00D91976"/>
    <w:rsid w:val="00D91C0E"/>
    <w:rsid w:val="00D91F0F"/>
    <w:rsid w:val="00D942AA"/>
    <w:rsid w:val="00D95796"/>
    <w:rsid w:val="00DA0302"/>
    <w:rsid w:val="00DA03E6"/>
    <w:rsid w:val="00DA0E0D"/>
    <w:rsid w:val="00DA1857"/>
    <w:rsid w:val="00DA34D6"/>
    <w:rsid w:val="00DA42DF"/>
    <w:rsid w:val="00DA4B33"/>
    <w:rsid w:val="00DA5CFE"/>
    <w:rsid w:val="00DA64C5"/>
    <w:rsid w:val="00DA654E"/>
    <w:rsid w:val="00DB1E54"/>
    <w:rsid w:val="00DB22F6"/>
    <w:rsid w:val="00DB3079"/>
    <w:rsid w:val="00DB4112"/>
    <w:rsid w:val="00DB73A5"/>
    <w:rsid w:val="00DB75FB"/>
    <w:rsid w:val="00DB7995"/>
    <w:rsid w:val="00DC01EB"/>
    <w:rsid w:val="00DC123E"/>
    <w:rsid w:val="00DC15AE"/>
    <w:rsid w:val="00DC2B9C"/>
    <w:rsid w:val="00DC5809"/>
    <w:rsid w:val="00DC59A4"/>
    <w:rsid w:val="00DC5A05"/>
    <w:rsid w:val="00DC627F"/>
    <w:rsid w:val="00DC7BA9"/>
    <w:rsid w:val="00DD0A52"/>
    <w:rsid w:val="00DD305D"/>
    <w:rsid w:val="00DD3E5B"/>
    <w:rsid w:val="00DD4612"/>
    <w:rsid w:val="00DD666F"/>
    <w:rsid w:val="00DD7994"/>
    <w:rsid w:val="00DE090A"/>
    <w:rsid w:val="00DE23B7"/>
    <w:rsid w:val="00DE2BA2"/>
    <w:rsid w:val="00DE36EC"/>
    <w:rsid w:val="00DE7704"/>
    <w:rsid w:val="00DF1F9E"/>
    <w:rsid w:val="00DF20A6"/>
    <w:rsid w:val="00DF2BC7"/>
    <w:rsid w:val="00DF3949"/>
    <w:rsid w:val="00DF4C11"/>
    <w:rsid w:val="00DF5CF3"/>
    <w:rsid w:val="00DF64C2"/>
    <w:rsid w:val="00DF66A6"/>
    <w:rsid w:val="00DF748E"/>
    <w:rsid w:val="00DF7885"/>
    <w:rsid w:val="00E00166"/>
    <w:rsid w:val="00E01B7B"/>
    <w:rsid w:val="00E03982"/>
    <w:rsid w:val="00E0606D"/>
    <w:rsid w:val="00E065EC"/>
    <w:rsid w:val="00E10861"/>
    <w:rsid w:val="00E113F8"/>
    <w:rsid w:val="00E1154C"/>
    <w:rsid w:val="00E11939"/>
    <w:rsid w:val="00E12E09"/>
    <w:rsid w:val="00E12FF1"/>
    <w:rsid w:val="00E1332B"/>
    <w:rsid w:val="00E139F4"/>
    <w:rsid w:val="00E16994"/>
    <w:rsid w:val="00E176BC"/>
    <w:rsid w:val="00E23152"/>
    <w:rsid w:val="00E27645"/>
    <w:rsid w:val="00E334FD"/>
    <w:rsid w:val="00E368B9"/>
    <w:rsid w:val="00E4017F"/>
    <w:rsid w:val="00E40FBE"/>
    <w:rsid w:val="00E41CE1"/>
    <w:rsid w:val="00E424CC"/>
    <w:rsid w:val="00E43BF7"/>
    <w:rsid w:val="00E43CAC"/>
    <w:rsid w:val="00E442F6"/>
    <w:rsid w:val="00E447E9"/>
    <w:rsid w:val="00E44AB4"/>
    <w:rsid w:val="00E4576D"/>
    <w:rsid w:val="00E4708A"/>
    <w:rsid w:val="00E47C50"/>
    <w:rsid w:val="00E47EA3"/>
    <w:rsid w:val="00E54DD6"/>
    <w:rsid w:val="00E55BD8"/>
    <w:rsid w:val="00E56023"/>
    <w:rsid w:val="00E61A1E"/>
    <w:rsid w:val="00E61F60"/>
    <w:rsid w:val="00E63264"/>
    <w:rsid w:val="00E6355D"/>
    <w:rsid w:val="00E63AE6"/>
    <w:rsid w:val="00E6537A"/>
    <w:rsid w:val="00E664C1"/>
    <w:rsid w:val="00E66B90"/>
    <w:rsid w:val="00E70276"/>
    <w:rsid w:val="00E72CB3"/>
    <w:rsid w:val="00E72FA4"/>
    <w:rsid w:val="00E7544C"/>
    <w:rsid w:val="00E76457"/>
    <w:rsid w:val="00E7750F"/>
    <w:rsid w:val="00E81FB9"/>
    <w:rsid w:val="00E82056"/>
    <w:rsid w:val="00E829F9"/>
    <w:rsid w:val="00E86066"/>
    <w:rsid w:val="00E866F7"/>
    <w:rsid w:val="00E87D97"/>
    <w:rsid w:val="00E9387F"/>
    <w:rsid w:val="00E95143"/>
    <w:rsid w:val="00E96925"/>
    <w:rsid w:val="00E96A58"/>
    <w:rsid w:val="00E96C77"/>
    <w:rsid w:val="00EA045E"/>
    <w:rsid w:val="00EA0EAD"/>
    <w:rsid w:val="00EA23F7"/>
    <w:rsid w:val="00EA243C"/>
    <w:rsid w:val="00EA313A"/>
    <w:rsid w:val="00EA316A"/>
    <w:rsid w:val="00EA3D63"/>
    <w:rsid w:val="00EA4E33"/>
    <w:rsid w:val="00EA5A53"/>
    <w:rsid w:val="00EA6054"/>
    <w:rsid w:val="00EB0106"/>
    <w:rsid w:val="00EB1F22"/>
    <w:rsid w:val="00EB1FF7"/>
    <w:rsid w:val="00EB3E5B"/>
    <w:rsid w:val="00EB4A25"/>
    <w:rsid w:val="00EB5531"/>
    <w:rsid w:val="00EB5FD8"/>
    <w:rsid w:val="00EB70DE"/>
    <w:rsid w:val="00EB70EA"/>
    <w:rsid w:val="00EC0903"/>
    <w:rsid w:val="00EC0F2C"/>
    <w:rsid w:val="00EC173C"/>
    <w:rsid w:val="00EC4E8F"/>
    <w:rsid w:val="00EC5F1D"/>
    <w:rsid w:val="00EC7268"/>
    <w:rsid w:val="00ED0385"/>
    <w:rsid w:val="00ED2F77"/>
    <w:rsid w:val="00ED4AA1"/>
    <w:rsid w:val="00EE01C0"/>
    <w:rsid w:val="00EE219E"/>
    <w:rsid w:val="00EE3DC8"/>
    <w:rsid w:val="00EE5C8C"/>
    <w:rsid w:val="00EE632E"/>
    <w:rsid w:val="00EF032E"/>
    <w:rsid w:val="00EF11C0"/>
    <w:rsid w:val="00EF1BA7"/>
    <w:rsid w:val="00EF37C0"/>
    <w:rsid w:val="00EF3E2F"/>
    <w:rsid w:val="00EF469A"/>
    <w:rsid w:val="00EF724B"/>
    <w:rsid w:val="00F03908"/>
    <w:rsid w:val="00F05C48"/>
    <w:rsid w:val="00F05D2D"/>
    <w:rsid w:val="00F072F4"/>
    <w:rsid w:val="00F07F76"/>
    <w:rsid w:val="00F12E3E"/>
    <w:rsid w:val="00F144E3"/>
    <w:rsid w:val="00F22E79"/>
    <w:rsid w:val="00F23B9E"/>
    <w:rsid w:val="00F24729"/>
    <w:rsid w:val="00F24F6D"/>
    <w:rsid w:val="00F25BCD"/>
    <w:rsid w:val="00F266BE"/>
    <w:rsid w:val="00F27167"/>
    <w:rsid w:val="00F27EFB"/>
    <w:rsid w:val="00F3020F"/>
    <w:rsid w:val="00F303B8"/>
    <w:rsid w:val="00F30C0E"/>
    <w:rsid w:val="00F313C2"/>
    <w:rsid w:val="00F31F9F"/>
    <w:rsid w:val="00F3266B"/>
    <w:rsid w:val="00F3311E"/>
    <w:rsid w:val="00F339C0"/>
    <w:rsid w:val="00F33C8C"/>
    <w:rsid w:val="00F345A8"/>
    <w:rsid w:val="00F36329"/>
    <w:rsid w:val="00F401D0"/>
    <w:rsid w:val="00F41A8E"/>
    <w:rsid w:val="00F4345C"/>
    <w:rsid w:val="00F44252"/>
    <w:rsid w:val="00F4637D"/>
    <w:rsid w:val="00F47289"/>
    <w:rsid w:val="00F5078D"/>
    <w:rsid w:val="00F513D5"/>
    <w:rsid w:val="00F53395"/>
    <w:rsid w:val="00F53F16"/>
    <w:rsid w:val="00F54464"/>
    <w:rsid w:val="00F55879"/>
    <w:rsid w:val="00F5588E"/>
    <w:rsid w:val="00F57B16"/>
    <w:rsid w:val="00F57FFC"/>
    <w:rsid w:val="00F61E13"/>
    <w:rsid w:val="00F62CFB"/>
    <w:rsid w:val="00F64C01"/>
    <w:rsid w:val="00F70312"/>
    <w:rsid w:val="00F7065A"/>
    <w:rsid w:val="00F71D8D"/>
    <w:rsid w:val="00F731E8"/>
    <w:rsid w:val="00F74BCA"/>
    <w:rsid w:val="00F74EEF"/>
    <w:rsid w:val="00F7516B"/>
    <w:rsid w:val="00F76C5F"/>
    <w:rsid w:val="00F776C9"/>
    <w:rsid w:val="00F80033"/>
    <w:rsid w:val="00F818CF"/>
    <w:rsid w:val="00F8210E"/>
    <w:rsid w:val="00F84672"/>
    <w:rsid w:val="00F847DF"/>
    <w:rsid w:val="00F8592F"/>
    <w:rsid w:val="00F85A9C"/>
    <w:rsid w:val="00F869E9"/>
    <w:rsid w:val="00F8745C"/>
    <w:rsid w:val="00F91083"/>
    <w:rsid w:val="00F92146"/>
    <w:rsid w:val="00F94B1B"/>
    <w:rsid w:val="00F957B5"/>
    <w:rsid w:val="00F95874"/>
    <w:rsid w:val="00F95954"/>
    <w:rsid w:val="00F9598E"/>
    <w:rsid w:val="00F95E43"/>
    <w:rsid w:val="00F963E7"/>
    <w:rsid w:val="00FA0DAB"/>
    <w:rsid w:val="00FA1BB3"/>
    <w:rsid w:val="00FA26FF"/>
    <w:rsid w:val="00FA400E"/>
    <w:rsid w:val="00FA4E98"/>
    <w:rsid w:val="00FA57D1"/>
    <w:rsid w:val="00FA68A9"/>
    <w:rsid w:val="00FA6A36"/>
    <w:rsid w:val="00FB090A"/>
    <w:rsid w:val="00FB0B56"/>
    <w:rsid w:val="00FB2039"/>
    <w:rsid w:val="00FB2FF9"/>
    <w:rsid w:val="00FB3207"/>
    <w:rsid w:val="00FB36A0"/>
    <w:rsid w:val="00FB3E1D"/>
    <w:rsid w:val="00FB5977"/>
    <w:rsid w:val="00FB5C38"/>
    <w:rsid w:val="00FB616E"/>
    <w:rsid w:val="00FB6175"/>
    <w:rsid w:val="00FB71B7"/>
    <w:rsid w:val="00FC10A9"/>
    <w:rsid w:val="00FC1ADE"/>
    <w:rsid w:val="00FC1B92"/>
    <w:rsid w:val="00FC29D6"/>
    <w:rsid w:val="00FC3E1C"/>
    <w:rsid w:val="00FC51E4"/>
    <w:rsid w:val="00FC586C"/>
    <w:rsid w:val="00FC6CBD"/>
    <w:rsid w:val="00FC77B3"/>
    <w:rsid w:val="00FC77CE"/>
    <w:rsid w:val="00FC7C5A"/>
    <w:rsid w:val="00FD023F"/>
    <w:rsid w:val="00FD18C0"/>
    <w:rsid w:val="00FD193C"/>
    <w:rsid w:val="00FD2115"/>
    <w:rsid w:val="00FD4729"/>
    <w:rsid w:val="00FD55EB"/>
    <w:rsid w:val="00FD66A7"/>
    <w:rsid w:val="00FD7383"/>
    <w:rsid w:val="00FE0D0F"/>
    <w:rsid w:val="00FE11AB"/>
    <w:rsid w:val="00FE269E"/>
    <w:rsid w:val="00FE2780"/>
    <w:rsid w:val="00FE3724"/>
    <w:rsid w:val="00FE394A"/>
    <w:rsid w:val="00FE5389"/>
    <w:rsid w:val="00FE7545"/>
    <w:rsid w:val="00FF368E"/>
    <w:rsid w:val="00FF485C"/>
    <w:rsid w:val="00FF57C3"/>
    <w:rsid w:val="00FF5E04"/>
    <w:rsid w:val="00FF5E45"/>
    <w:rsid w:val="00FF6772"/>
    <w:rsid w:val="00FF6E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D0EAED8"/>
  <w15:docId w15:val="{F6220BAA-BD6E-4E58-953A-E546A403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1" w:defUIPriority="99" w:defSemiHidden="0" w:defUnhideWhenUsed="0" w:defQFormat="0" w:count="371">
    <w:lsdException w:name="Normal" w:locked="0"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0"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nhideWhenUsed/>
    <w:qFormat/>
    <w:rsid w:val="00001FED"/>
    <w:pPr>
      <w:spacing w:after="120"/>
    </w:pPr>
    <w:rPr>
      <w:rFonts w:ascii="Book Antiqua" w:hAnsi="Book Antiqua"/>
      <w:sz w:val="22"/>
      <w:szCs w:val="24"/>
    </w:rPr>
  </w:style>
  <w:style w:type="paragraph" w:styleId="Rubrik1">
    <w:name w:val="heading 1"/>
    <w:basedOn w:val="Normal"/>
    <w:next w:val="Normal"/>
    <w:link w:val="Rubrik1Char"/>
    <w:qFormat/>
    <w:locked/>
    <w:rsid w:val="0068786B"/>
    <w:pPr>
      <w:keepNext/>
      <w:pageBreakBefore/>
      <w:spacing w:after="180"/>
      <w:outlineLvl w:val="0"/>
    </w:pPr>
    <w:rPr>
      <w:rFonts w:ascii="Arial Narrow" w:hAnsi="Arial Narrow" w:cs="Arial"/>
      <w:bCs/>
      <w:spacing w:val="10"/>
      <w:sz w:val="36"/>
      <w:szCs w:val="32"/>
    </w:rPr>
  </w:style>
  <w:style w:type="paragraph" w:styleId="Rubrik2">
    <w:name w:val="heading 2"/>
    <w:basedOn w:val="Normal"/>
    <w:next w:val="Normal"/>
    <w:link w:val="Rubrik2Char"/>
    <w:qFormat/>
    <w:locked/>
    <w:rsid w:val="0086194E"/>
    <w:pPr>
      <w:keepNext/>
      <w:spacing w:before="360" w:line="240" w:lineRule="exact"/>
      <w:outlineLvl w:val="1"/>
    </w:pPr>
    <w:rPr>
      <w:rFonts w:ascii="Arial" w:hAnsi="Arial" w:cs="Arial"/>
      <w:b/>
      <w:bCs/>
      <w:iCs/>
      <w:szCs w:val="28"/>
    </w:rPr>
  </w:style>
  <w:style w:type="paragraph" w:styleId="Rubrik3">
    <w:name w:val="heading 3"/>
    <w:basedOn w:val="Normal"/>
    <w:next w:val="Normal"/>
    <w:link w:val="Rubrik3Char"/>
    <w:unhideWhenUsed/>
    <w:qFormat/>
    <w:locked/>
    <w:rsid w:val="0086194E"/>
    <w:pPr>
      <w:keepNext/>
      <w:spacing w:before="360" w:line="240" w:lineRule="exact"/>
      <w:outlineLvl w:val="2"/>
    </w:pPr>
    <w:rPr>
      <w:rFonts w:ascii="Arial" w:hAnsi="Arial" w:cs="Arial"/>
      <w:b/>
      <w:bCs/>
      <w:w w:val="90"/>
      <w:szCs w:val="26"/>
    </w:rPr>
  </w:style>
  <w:style w:type="paragraph" w:styleId="Rubrik4">
    <w:name w:val="heading 4"/>
    <w:basedOn w:val="Normal"/>
    <w:next w:val="Normal"/>
    <w:link w:val="Rubrik4Char"/>
    <w:qFormat/>
    <w:locked/>
    <w:rsid w:val="0086194E"/>
    <w:pPr>
      <w:keepNext/>
      <w:spacing w:before="360" w:line="240" w:lineRule="exact"/>
      <w:outlineLvl w:val="3"/>
    </w:pPr>
    <w:rPr>
      <w:rFonts w:ascii="Arial" w:eastAsiaTheme="majorEastAsia" w:hAnsi="Arial" w:cstheme="majorBidi"/>
      <w:b/>
      <w:bCs/>
      <w:i/>
      <w:iCs/>
      <w:w w:val="90"/>
    </w:rPr>
  </w:style>
  <w:style w:type="paragraph" w:styleId="Rubrik5">
    <w:name w:val="heading 5"/>
    <w:basedOn w:val="Normal"/>
    <w:next w:val="Normal"/>
    <w:link w:val="Rubrik5Char"/>
    <w:semiHidden/>
    <w:qFormat/>
    <w:locked/>
    <w:rsid w:val="00934688"/>
    <w:pPr>
      <w:spacing w:before="240" w:after="60"/>
      <w:jc w:val="both"/>
      <w:outlineLvl w:val="4"/>
    </w:pPr>
    <w:rPr>
      <w:rFonts w:ascii="Arial" w:hAnsi="Arial"/>
      <w:szCs w:val="20"/>
      <w:lang w:eastAsia="fr-BE"/>
    </w:rPr>
  </w:style>
  <w:style w:type="paragraph" w:styleId="Rubrik6">
    <w:name w:val="heading 6"/>
    <w:basedOn w:val="Normal"/>
    <w:next w:val="Normal"/>
    <w:link w:val="Rubrik6Char"/>
    <w:semiHidden/>
    <w:qFormat/>
    <w:locked/>
    <w:rsid w:val="00934688"/>
    <w:pPr>
      <w:spacing w:before="240" w:after="60"/>
      <w:jc w:val="both"/>
      <w:outlineLvl w:val="5"/>
    </w:pPr>
    <w:rPr>
      <w:rFonts w:ascii="Arial" w:hAnsi="Arial"/>
      <w:i/>
      <w:szCs w:val="20"/>
      <w:lang w:eastAsia="fr-BE"/>
    </w:rPr>
  </w:style>
  <w:style w:type="paragraph" w:styleId="Rubrik7">
    <w:name w:val="heading 7"/>
    <w:basedOn w:val="Normal"/>
    <w:next w:val="Normal"/>
    <w:link w:val="Rubrik7Char"/>
    <w:semiHidden/>
    <w:qFormat/>
    <w:locked/>
    <w:rsid w:val="00934688"/>
    <w:pPr>
      <w:spacing w:before="240" w:after="60"/>
      <w:jc w:val="both"/>
      <w:outlineLvl w:val="6"/>
    </w:pPr>
    <w:rPr>
      <w:rFonts w:ascii="Arial" w:hAnsi="Arial"/>
      <w:sz w:val="20"/>
      <w:szCs w:val="20"/>
      <w:lang w:eastAsia="fr-BE"/>
    </w:rPr>
  </w:style>
  <w:style w:type="paragraph" w:styleId="Rubrik8">
    <w:name w:val="heading 8"/>
    <w:basedOn w:val="Normal"/>
    <w:next w:val="Normal"/>
    <w:link w:val="Rubrik8Char"/>
    <w:semiHidden/>
    <w:qFormat/>
    <w:locked/>
    <w:rsid w:val="00934688"/>
    <w:pPr>
      <w:spacing w:before="240" w:after="60"/>
      <w:jc w:val="both"/>
      <w:outlineLvl w:val="7"/>
    </w:pPr>
    <w:rPr>
      <w:rFonts w:ascii="Arial" w:hAnsi="Arial"/>
      <w:i/>
      <w:sz w:val="20"/>
      <w:szCs w:val="20"/>
      <w:lang w:eastAsia="fr-BE"/>
    </w:rPr>
  </w:style>
  <w:style w:type="paragraph" w:styleId="Rubrik9">
    <w:name w:val="heading 9"/>
    <w:basedOn w:val="Normal"/>
    <w:next w:val="Normal"/>
    <w:link w:val="Rubrik9Char"/>
    <w:semiHidden/>
    <w:qFormat/>
    <w:locked/>
    <w:rsid w:val="00934688"/>
    <w:pPr>
      <w:spacing w:before="240" w:after="60"/>
      <w:jc w:val="both"/>
      <w:outlineLvl w:val="8"/>
    </w:pPr>
    <w:rPr>
      <w:rFonts w:ascii="Arial" w:hAnsi="Arial"/>
      <w:i/>
      <w:sz w:val="18"/>
      <w:szCs w:val="20"/>
      <w:lang w:eastAsia="fr-B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V80-OmslagUnderrubrik">
    <w:name w:val="AV80 - Omslag Underrubrik"/>
    <w:next w:val="AV11-TextFreskrift"/>
    <w:rsid w:val="00F62CFB"/>
    <w:pPr>
      <w:spacing w:line="300" w:lineRule="exact"/>
    </w:pPr>
    <w:rPr>
      <w:rFonts w:ascii="Arial" w:hAnsi="Arial"/>
      <w:w w:val="90"/>
      <w:sz w:val="24"/>
      <w:szCs w:val="24"/>
    </w:rPr>
  </w:style>
  <w:style w:type="paragraph" w:customStyle="1" w:styleId="Ruttext2">
    <w:name w:val="Ruttext2"/>
    <w:basedOn w:val="Normal"/>
    <w:semiHidden/>
    <w:locked/>
    <w:rsid w:val="00086CC5"/>
    <w:pPr>
      <w:pBdr>
        <w:top w:val="single" w:sz="4" w:space="3" w:color="auto"/>
        <w:left w:val="single" w:sz="4" w:space="4" w:color="auto"/>
        <w:bottom w:val="single" w:sz="4" w:space="4" w:color="auto"/>
        <w:right w:val="single" w:sz="4" w:space="4" w:color="auto"/>
      </w:pBdr>
      <w:spacing w:before="120" w:line="180" w:lineRule="exact"/>
      <w:ind w:left="142" w:right="1021"/>
    </w:pPr>
    <w:rPr>
      <w:sz w:val="16"/>
      <w:szCs w:val="16"/>
    </w:rPr>
  </w:style>
  <w:style w:type="paragraph" w:styleId="Fotnotstext">
    <w:name w:val="footnote text"/>
    <w:basedOn w:val="AV80-Fotnot"/>
    <w:link w:val="FotnotstextChar"/>
    <w:semiHidden/>
    <w:locked/>
    <w:rsid w:val="00324752"/>
    <w:rPr>
      <w:szCs w:val="20"/>
    </w:rPr>
  </w:style>
  <w:style w:type="character" w:styleId="Fotnotsreferens">
    <w:name w:val="footnote reference"/>
    <w:semiHidden/>
    <w:unhideWhenUsed/>
    <w:locked/>
    <w:rsid w:val="00324752"/>
    <w:rPr>
      <w:vertAlign w:val="superscript"/>
    </w:rPr>
  </w:style>
  <w:style w:type="paragraph" w:customStyle="1" w:styleId="AV01-Rubrik1Avdelning">
    <w:name w:val="AV01 - Rubrik 1 Avdelning"/>
    <w:basedOn w:val="Normal"/>
    <w:next w:val="AV11-TextFreskrift"/>
    <w:qFormat/>
    <w:rsid w:val="00224695"/>
    <w:pPr>
      <w:keepNext/>
      <w:spacing w:before="240" w:after="240"/>
      <w:outlineLvl w:val="0"/>
    </w:pPr>
    <w:rPr>
      <w:rFonts w:ascii="Arial Narrow" w:hAnsi="Arial Narrow"/>
      <w:b/>
      <w:spacing w:val="10"/>
      <w:sz w:val="36"/>
    </w:rPr>
  </w:style>
  <w:style w:type="paragraph" w:customStyle="1" w:styleId="AV90-RubrikAFS-rubrik">
    <w:name w:val="AV90 - Rubrik AFS-rubrik"/>
    <w:next w:val="Normal"/>
    <w:rsid w:val="007A4B39"/>
    <w:pPr>
      <w:keepNext/>
      <w:suppressAutoHyphens/>
      <w:spacing w:before="240" w:after="120" w:line="280" w:lineRule="exact"/>
    </w:pPr>
    <w:rPr>
      <w:rFonts w:ascii="Arial" w:hAnsi="Arial"/>
      <w:b/>
      <w:w w:val="90"/>
      <w:sz w:val="28"/>
      <w:szCs w:val="28"/>
    </w:rPr>
  </w:style>
  <w:style w:type="table" w:styleId="Tabellrutnt">
    <w:name w:val="Table Grid"/>
    <w:basedOn w:val="Normaltabell"/>
    <w:locked/>
    <w:rsid w:val="003247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21-TextUnderskrift">
    <w:name w:val="AV21 - Text Underskrift"/>
    <w:basedOn w:val="Normal"/>
    <w:rsid w:val="004F413F"/>
    <w:pPr>
      <w:tabs>
        <w:tab w:val="left" w:pos="1985"/>
        <w:tab w:val="left" w:pos="4423"/>
      </w:tabs>
      <w:spacing w:before="480" w:line="240" w:lineRule="exact"/>
    </w:pPr>
    <w:rPr>
      <w:szCs w:val="19"/>
    </w:rPr>
  </w:style>
  <w:style w:type="table" w:styleId="Tabellrutnt1">
    <w:name w:val="Table Grid 1"/>
    <w:basedOn w:val="Normaltabell"/>
    <w:locked/>
    <w:rsid w:val="003247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Innehll2">
    <w:name w:val="toc 2"/>
    <w:autoRedefine/>
    <w:uiPriority w:val="39"/>
    <w:unhideWhenUsed/>
    <w:locked/>
    <w:rsid w:val="009B1074"/>
    <w:pPr>
      <w:tabs>
        <w:tab w:val="right" w:leader="dot" w:pos="6384"/>
      </w:tabs>
      <w:spacing w:before="60" w:after="60"/>
      <w:ind w:left="238"/>
      <w:contextualSpacing/>
    </w:pPr>
    <w:rPr>
      <w:rFonts w:ascii="Book Antiqua" w:hAnsi="Book Antiqua"/>
      <w:sz w:val="19"/>
      <w:szCs w:val="19"/>
    </w:rPr>
  </w:style>
  <w:style w:type="paragraph" w:styleId="Innehll1">
    <w:name w:val="toc 1"/>
    <w:basedOn w:val="Normal"/>
    <w:autoRedefine/>
    <w:uiPriority w:val="39"/>
    <w:unhideWhenUsed/>
    <w:locked/>
    <w:rsid w:val="00C708E5"/>
    <w:pPr>
      <w:tabs>
        <w:tab w:val="right" w:leader="dot" w:pos="6384"/>
      </w:tabs>
      <w:spacing w:before="60" w:after="60"/>
      <w:contextualSpacing/>
    </w:pPr>
    <w:rPr>
      <w:sz w:val="20"/>
      <w:szCs w:val="19"/>
    </w:rPr>
  </w:style>
  <w:style w:type="paragraph" w:styleId="Innehll3">
    <w:name w:val="toc 3"/>
    <w:link w:val="Innehll3Char"/>
    <w:autoRedefine/>
    <w:uiPriority w:val="39"/>
    <w:unhideWhenUsed/>
    <w:locked/>
    <w:rsid w:val="009B1074"/>
    <w:pPr>
      <w:tabs>
        <w:tab w:val="right" w:pos="0"/>
        <w:tab w:val="right" w:leader="dot" w:pos="6384"/>
      </w:tabs>
      <w:spacing w:before="60" w:after="60"/>
      <w:contextualSpacing/>
    </w:pPr>
    <w:rPr>
      <w:rFonts w:ascii="Book Antiqua" w:hAnsi="Book Antiqua"/>
      <w:sz w:val="19"/>
      <w:szCs w:val="19"/>
    </w:rPr>
  </w:style>
  <w:style w:type="character" w:customStyle="1" w:styleId="Innehll3Char">
    <w:name w:val="Innehåll 3 Char"/>
    <w:link w:val="Innehll3"/>
    <w:uiPriority w:val="39"/>
    <w:rsid w:val="009B1074"/>
    <w:rPr>
      <w:rFonts w:ascii="Book Antiqua" w:hAnsi="Book Antiqua"/>
      <w:sz w:val="19"/>
      <w:szCs w:val="19"/>
    </w:rPr>
  </w:style>
  <w:style w:type="paragraph" w:styleId="Index1">
    <w:name w:val="index 1"/>
    <w:basedOn w:val="Normal"/>
    <w:next w:val="Normal"/>
    <w:autoRedefine/>
    <w:semiHidden/>
    <w:locked/>
    <w:rsid w:val="00324752"/>
    <w:pPr>
      <w:ind w:left="240" w:hanging="240"/>
    </w:pPr>
  </w:style>
  <w:style w:type="paragraph" w:customStyle="1" w:styleId="AV80-OmslagTitel">
    <w:name w:val="AV80 - Omslag Titel"/>
    <w:rsid w:val="008C75DC"/>
    <w:rPr>
      <w:rFonts w:ascii="Arial" w:hAnsi="Arial" w:cs="Arial"/>
      <w:bCs/>
      <w:sz w:val="50"/>
      <w:szCs w:val="48"/>
    </w:rPr>
  </w:style>
  <w:style w:type="paragraph" w:customStyle="1" w:styleId="AV11-TextFreskrift">
    <w:name w:val="AV11 - Text Föreskrift"/>
    <w:basedOn w:val="Normal"/>
    <w:next w:val="Normal"/>
    <w:qFormat/>
    <w:rsid w:val="00D357D8"/>
    <w:pPr>
      <w:tabs>
        <w:tab w:val="left" w:pos="425"/>
      </w:tabs>
      <w:spacing w:after="0"/>
    </w:pPr>
    <w:rPr>
      <w:szCs w:val="19"/>
    </w:rPr>
  </w:style>
  <w:style w:type="paragraph" w:customStyle="1" w:styleId="AV80-Fotnot">
    <w:name w:val="AV80 - Fotnot"/>
    <w:basedOn w:val="Normal"/>
    <w:rsid w:val="004F413F"/>
    <w:rPr>
      <w:sz w:val="18"/>
    </w:rPr>
  </w:style>
  <w:style w:type="paragraph" w:styleId="Ballongtext">
    <w:name w:val="Balloon Text"/>
    <w:basedOn w:val="Normal"/>
    <w:link w:val="BallongtextChar"/>
    <w:semiHidden/>
    <w:unhideWhenUsed/>
    <w:locked/>
    <w:rsid w:val="004F2319"/>
    <w:rPr>
      <w:rFonts w:ascii="Tahoma" w:hAnsi="Tahoma" w:cs="Tahoma"/>
      <w:sz w:val="16"/>
      <w:szCs w:val="16"/>
    </w:rPr>
  </w:style>
  <w:style w:type="character" w:customStyle="1" w:styleId="BallongtextChar">
    <w:name w:val="Ballongtext Char"/>
    <w:basedOn w:val="Standardstycketeckensnitt"/>
    <w:link w:val="Ballongtext"/>
    <w:uiPriority w:val="99"/>
    <w:semiHidden/>
    <w:rsid w:val="004F2319"/>
    <w:rPr>
      <w:rFonts w:ascii="Tahoma" w:hAnsi="Tahoma" w:cs="Tahoma"/>
      <w:sz w:val="16"/>
      <w:szCs w:val="16"/>
    </w:rPr>
  </w:style>
  <w:style w:type="character" w:customStyle="1" w:styleId="Rubrik4Char">
    <w:name w:val="Rubrik 4 Char"/>
    <w:basedOn w:val="Standardstycketeckensnitt"/>
    <w:link w:val="Rubrik4"/>
    <w:rsid w:val="00822D13"/>
    <w:rPr>
      <w:rFonts w:ascii="Arial" w:eastAsiaTheme="majorEastAsia" w:hAnsi="Arial" w:cstheme="majorBidi"/>
      <w:b/>
      <w:bCs/>
      <w:i/>
      <w:iCs/>
      <w:w w:val="90"/>
      <w:sz w:val="22"/>
      <w:szCs w:val="24"/>
    </w:rPr>
  </w:style>
  <w:style w:type="paragraph" w:customStyle="1" w:styleId="AV17-TextTabellfigurrubrik">
    <w:name w:val="AV17 - Text Tabell/figurrubrik"/>
    <w:rsid w:val="00F70312"/>
    <w:pPr>
      <w:suppressAutoHyphens/>
      <w:spacing w:before="60" w:after="60"/>
    </w:pPr>
    <w:rPr>
      <w:rFonts w:ascii="Book Antiqua" w:hAnsi="Book Antiqua"/>
      <w:b/>
      <w:sz w:val="18"/>
      <w:szCs w:val="19"/>
      <w:lang w:val="en-GB"/>
    </w:rPr>
  </w:style>
  <w:style w:type="paragraph" w:customStyle="1" w:styleId="AV18-TextTabelltext">
    <w:name w:val="AV18 - Text Tabelltext"/>
    <w:rsid w:val="00F70312"/>
    <w:pPr>
      <w:keepLines/>
      <w:spacing w:before="60" w:after="60"/>
    </w:pPr>
    <w:rPr>
      <w:rFonts w:ascii="Book Antiqua" w:hAnsi="Book Antiqua" w:cs="Arial"/>
      <w:sz w:val="18"/>
      <w:szCs w:val="19"/>
    </w:rPr>
  </w:style>
  <w:style w:type="paragraph" w:customStyle="1" w:styleId="AV15-TextDefinitioner">
    <w:name w:val="AV15 - Text Definitioner"/>
    <w:basedOn w:val="Normal"/>
    <w:rsid w:val="002F264B"/>
    <w:pPr>
      <w:spacing w:before="60" w:after="60"/>
    </w:pPr>
  </w:style>
  <w:style w:type="paragraph" w:customStyle="1" w:styleId="AV03-Rubrik3medavdelning">
    <w:name w:val="AV03 - Rubrik 3 med avdelning"/>
    <w:basedOn w:val="AV02-Rubrik2Kapitelmedavdelning"/>
    <w:next w:val="AV11-TextFreskrift"/>
    <w:qFormat/>
    <w:rsid w:val="00D1102D"/>
    <w:pPr>
      <w:outlineLvl w:val="2"/>
    </w:pPr>
    <w:rPr>
      <w:noProof/>
      <w:sz w:val="26"/>
    </w:rPr>
  </w:style>
  <w:style w:type="paragraph" w:customStyle="1" w:styleId="AV04-Rubrik4">
    <w:name w:val="AV04 - Rubrik 4"/>
    <w:basedOn w:val="AV03-Rubrik3medavdelning"/>
    <w:next w:val="Normal"/>
    <w:qFormat/>
    <w:rsid w:val="00EA5A53"/>
    <w:pPr>
      <w:suppressAutoHyphens/>
      <w:outlineLvl w:val="9"/>
    </w:pPr>
    <w:rPr>
      <w:sz w:val="22"/>
      <w:szCs w:val="19"/>
    </w:rPr>
  </w:style>
  <w:style w:type="paragraph" w:customStyle="1" w:styleId="AV13-TextAR">
    <w:name w:val="AV13 - Text AR"/>
    <w:basedOn w:val="Normal"/>
    <w:next w:val="Normal"/>
    <w:rsid w:val="005E3D0B"/>
    <w:pPr>
      <w:spacing w:after="0"/>
      <w:ind w:left="510"/>
    </w:pPr>
  </w:style>
  <w:style w:type="paragraph" w:customStyle="1" w:styleId="AV02-Rubrik2Kapitelmedavdelning">
    <w:name w:val="AV02 - Rubrik 2 Kapitel med avdelning"/>
    <w:basedOn w:val="Normal"/>
    <w:next w:val="AV11-TextFreskrift"/>
    <w:qFormat/>
    <w:rsid w:val="0055373E"/>
    <w:pPr>
      <w:keepNext/>
      <w:spacing w:before="120" w:after="60"/>
      <w:outlineLvl w:val="1"/>
    </w:pPr>
    <w:rPr>
      <w:rFonts w:ascii="Arial Narrow" w:hAnsi="Arial Narrow"/>
      <w:b/>
      <w:spacing w:val="10"/>
      <w:sz w:val="30"/>
    </w:rPr>
  </w:style>
  <w:style w:type="paragraph" w:customStyle="1" w:styleId="AV50-TextBilagenummer">
    <w:name w:val="AV50 - Text Bilagenummer"/>
    <w:basedOn w:val="Normal"/>
    <w:next w:val="Normal"/>
    <w:qFormat/>
    <w:rsid w:val="00B34B0A"/>
    <w:pPr>
      <w:jc w:val="right"/>
    </w:pPr>
    <w:rPr>
      <w:i/>
    </w:rPr>
  </w:style>
  <w:style w:type="paragraph" w:customStyle="1" w:styleId="AV07-RubrikInnehllsfrteckning">
    <w:name w:val="AV07 - Rubrik Innehållsförteckning"/>
    <w:basedOn w:val="AV03-Rubrik3medavdelning"/>
    <w:next w:val="Normal"/>
    <w:qFormat/>
    <w:rsid w:val="00967647"/>
    <w:pPr>
      <w:outlineLvl w:val="9"/>
    </w:pPr>
  </w:style>
  <w:style w:type="paragraph" w:customStyle="1" w:styleId="AV80-SidhuvudAFSVnster">
    <w:name w:val="AV80 - Sidhuvud AFS Vänster"/>
    <w:basedOn w:val="Normal"/>
    <w:next w:val="Normal"/>
    <w:rsid w:val="008E0EF3"/>
    <w:pPr>
      <w:spacing w:after="0"/>
    </w:pPr>
    <w:rPr>
      <w:b/>
    </w:rPr>
  </w:style>
  <w:style w:type="paragraph" w:customStyle="1" w:styleId="AV03-Rubrik3Bilaga">
    <w:name w:val="AV03 - Rubrik 3 Bilaga"/>
    <w:basedOn w:val="AV03-Rubrik3medavdelning"/>
    <w:next w:val="AV11-TextFreskrift"/>
    <w:qFormat/>
    <w:rsid w:val="00D1102D"/>
    <w:pPr>
      <w:outlineLvl w:val="9"/>
    </w:pPr>
  </w:style>
  <w:style w:type="paragraph" w:customStyle="1" w:styleId="AV04-Rubrik4Bilaga">
    <w:name w:val="AV04 - Rubrik 4 Bilaga"/>
    <w:basedOn w:val="AV04-Rubrik4"/>
    <w:next w:val="Normal"/>
    <w:qFormat/>
    <w:rsid w:val="00D1102D"/>
  </w:style>
  <w:style w:type="paragraph" w:customStyle="1" w:styleId="AV80-SidhuvudAFSHger">
    <w:name w:val="AV80 - Sidhuvud AFS Höger"/>
    <w:basedOn w:val="Normal"/>
    <w:qFormat/>
    <w:rsid w:val="00791B15"/>
    <w:pPr>
      <w:spacing w:after="0"/>
      <w:jc w:val="right"/>
    </w:pPr>
    <w:rPr>
      <w:b/>
    </w:rPr>
  </w:style>
  <w:style w:type="paragraph" w:customStyle="1" w:styleId="AV09-RubrikAR">
    <w:name w:val="AV09 - Rubrik AR"/>
    <w:basedOn w:val="Normal"/>
    <w:next w:val="AV13-TextAR"/>
    <w:qFormat/>
    <w:rsid w:val="005D6281"/>
    <w:pPr>
      <w:keepNext/>
      <w:suppressAutoHyphens/>
      <w:spacing w:after="0"/>
      <w:ind w:left="510"/>
    </w:pPr>
    <w:rPr>
      <w:b/>
    </w:rPr>
  </w:style>
  <w:style w:type="paragraph" w:customStyle="1" w:styleId="AV95-Listamedmellanrum">
    <w:name w:val="AV95 - Lista med mellanrum"/>
    <w:basedOn w:val="Normal"/>
    <w:qFormat/>
    <w:rsid w:val="008D0637"/>
    <w:pPr>
      <w:numPr>
        <w:numId w:val="1"/>
      </w:numPr>
      <w:suppressAutoHyphens/>
    </w:pPr>
  </w:style>
  <w:style w:type="character" w:customStyle="1" w:styleId="FotnotstextChar">
    <w:name w:val="Fotnotstext Char"/>
    <w:basedOn w:val="Standardstycketeckensnitt"/>
    <w:link w:val="Fotnotstext"/>
    <w:semiHidden/>
    <w:rsid w:val="00DD3E5B"/>
    <w:rPr>
      <w:rFonts w:ascii="Book Antiqua" w:hAnsi="Book Antiqua"/>
      <w:sz w:val="18"/>
    </w:rPr>
  </w:style>
  <w:style w:type="character" w:customStyle="1" w:styleId="Rubrik5Char">
    <w:name w:val="Rubrik 5 Char"/>
    <w:basedOn w:val="Standardstycketeckensnitt"/>
    <w:link w:val="Rubrik5"/>
    <w:semiHidden/>
    <w:rsid w:val="00822D13"/>
    <w:rPr>
      <w:rFonts w:ascii="Arial" w:hAnsi="Arial"/>
      <w:sz w:val="22"/>
      <w:lang w:eastAsia="fr-BE"/>
    </w:rPr>
  </w:style>
  <w:style w:type="character" w:customStyle="1" w:styleId="Rubrik6Char">
    <w:name w:val="Rubrik 6 Char"/>
    <w:basedOn w:val="Standardstycketeckensnitt"/>
    <w:link w:val="Rubrik6"/>
    <w:semiHidden/>
    <w:rsid w:val="00822D13"/>
    <w:rPr>
      <w:rFonts w:ascii="Arial" w:hAnsi="Arial"/>
      <w:i/>
      <w:sz w:val="22"/>
      <w:lang w:eastAsia="fr-BE"/>
    </w:rPr>
  </w:style>
  <w:style w:type="character" w:customStyle="1" w:styleId="Rubrik7Char">
    <w:name w:val="Rubrik 7 Char"/>
    <w:basedOn w:val="Standardstycketeckensnitt"/>
    <w:link w:val="Rubrik7"/>
    <w:semiHidden/>
    <w:rsid w:val="00822D13"/>
    <w:rPr>
      <w:rFonts w:ascii="Arial" w:hAnsi="Arial"/>
      <w:lang w:eastAsia="fr-BE"/>
    </w:rPr>
  </w:style>
  <w:style w:type="character" w:customStyle="1" w:styleId="Rubrik8Char">
    <w:name w:val="Rubrik 8 Char"/>
    <w:basedOn w:val="Standardstycketeckensnitt"/>
    <w:link w:val="Rubrik8"/>
    <w:semiHidden/>
    <w:rsid w:val="00822D13"/>
    <w:rPr>
      <w:rFonts w:ascii="Arial" w:hAnsi="Arial"/>
      <w:i/>
      <w:lang w:eastAsia="fr-BE"/>
    </w:rPr>
  </w:style>
  <w:style w:type="character" w:customStyle="1" w:styleId="Rubrik9Char">
    <w:name w:val="Rubrik 9 Char"/>
    <w:basedOn w:val="Standardstycketeckensnitt"/>
    <w:link w:val="Rubrik9"/>
    <w:semiHidden/>
    <w:rsid w:val="00822D13"/>
    <w:rPr>
      <w:rFonts w:ascii="Arial" w:hAnsi="Arial"/>
      <w:i/>
      <w:sz w:val="18"/>
      <w:lang w:eastAsia="fr-BE"/>
    </w:rPr>
  </w:style>
  <w:style w:type="paragraph" w:styleId="Makrotext">
    <w:name w:val="macro"/>
    <w:link w:val="MakrotextChar"/>
    <w:semiHidden/>
    <w:locked/>
    <w:rsid w:val="00934688"/>
    <w:pPr>
      <w:tabs>
        <w:tab w:val="left" w:pos="480"/>
        <w:tab w:val="left" w:pos="960"/>
        <w:tab w:val="left" w:pos="1440"/>
        <w:tab w:val="left" w:pos="1920"/>
        <w:tab w:val="left" w:pos="2400"/>
        <w:tab w:val="left" w:pos="2880"/>
        <w:tab w:val="left" w:pos="3360"/>
        <w:tab w:val="left" w:pos="3840"/>
        <w:tab w:val="left" w:pos="4320"/>
      </w:tabs>
      <w:ind w:left="1985"/>
    </w:pPr>
    <w:rPr>
      <w:rFonts w:ascii="Courier New" w:hAnsi="Courier New"/>
    </w:rPr>
  </w:style>
  <w:style w:type="character" w:customStyle="1" w:styleId="MakrotextChar">
    <w:name w:val="Makrotext Char"/>
    <w:basedOn w:val="Standardstycketeckensnitt"/>
    <w:link w:val="Makrotext"/>
    <w:semiHidden/>
    <w:rsid w:val="00934688"/>
    <w:rPr>
      <w:rFonts w:ascii="Courier New" w:hAnsi="Courier New"/>
    </w:rPr>
  </w:style>
  <w:style w:type="paragraph" w:styleId="Innehll4">
    <w:name w:val="toc 4"/>
    <w:basedOn w:val="Normal"/>
    <w:next w:val="Normal"/>
    <w:autoRedefine/>
    <w:uiPriority w:val="39"/>
    <w:locked/>
    <w:rsid w:val="00934688"/>
    <w:pPr>
      <w:spacing w:after="0"/>
      <w:ind w:left="660"/>
    </w:pPr>
    <w:rPr>
      <w:rFonts w:asciiTheme="minorHAnsi" w:hAnsiTheme="minorHAnsi"/>
      <w:sz w:val="20"/>
      <w:szCs w:val="20"/>
    </w:rPr>
  </w:style>
  <w:style w:type="paragraph" w:styleId="Innehll5">
    <w:name w:val="toc 5"/>
    <w:basedOn w:val="Normal"/>
    <w:next w:val="Normal"/>
    <w:autoRedefine/>
    <w:uiPriority w:val="39"/>
    <w:locked/>
    <w:rsid w:val="00934688"/>
    <w:pPr>
      <w:spacing w:after="0"/>
      <w:ind w:left="880"/>
    </w:pPr>
    <w:rPr>
      <w:rFonts w:asciiTheme="minorHAnsi" w:hAnsiTheme="minorHAnsi"/>
      <w:sz w:val="20"/>
      <w:szCs w:val="20"/>
    </w:rPr>
  </w:style>
  <w:style w:type="paragraph" w:styleId="Innehll6">
    <w:name w:val="toc 6"/>
    <w:basedOn w:val="Normal"/>
    <w:next w:val="Normal"/>
    <w:autoRedefine/>
    <w:uiPriority w:val="39"/>
    <w:locked/>
    <w:rsid w:val="00934688"/>
    <w:pPr>
      <w:spacing w:after="0"/>
      <w:ind w:left="1100"/>
    </w:pPr>
    <w:rPr>
      <w:rFonts w:asciiTheme="minorHAnsi" w:hAnsiTheme="minorHAnsi"/>
      <w:sz w:val="20"/>
      <w:szCs w:val="20"/>
    </w:rPr>
  </w:style>
  <w:style w:type="paragraph" w:styleId="Innehll7">
    <w:name w:val="toc 7"/>
    <w:basedOn w:val="Normal"/>
    <w:next w:val="Normal"/>
    <w:autoRedefine/>
    <w:uiPriority w:val="39"/>
    <w:locked/>
    <w:rsid w:val="00934688"/>
    <w:pPr>
      <w:spacing w:after="0"/>
      <w:ind w:left="1320"/>
    </w:pPr>
    <w:rPr>
      <w:rFonts w:asciiTheme="minorHAnsi" w:hAnsiTheme="minorHAnsi"/>
      <w:sz w:val="20"/>
      <w:szCs w:val="20"/>
    </w:rPr>
  </w:style>
  <w:style w:type="paragraph" w:styleId="Innehll8">
    <w:name w:val="toc 8"/>
    <w:basedOn w:val="Normal"/>
    <w:next w:val="Normal"/>
    <w:autoRedefine/>
    <w:uiPriority w:val="39"/>
    <w:locked/>
    <w:rsid w:val="00934688"/>
    <w:pPr>
      <w:spacing w:after="0"/>
      <w:ind w:left="1540"/>
    </w:pPr>
    <w:rPr>
      <w:rFonts w:asciiTheme="minorHAnsi" w:hAnsiTheme="minorHAnsi"/>
      <w:sz w:val="20"/>
      <w:szCs w:val="20"/>
    </w:rPr>
  </w:style>
  <w:style w:type="paragraph" w:styleId="Innehll9">
    <w:name w:val="toc 9"/>
    <w:basedOn w:val="Normal"/>
    <w:next w:val="Normal"/>
    <w:autoRedefine/>
    <w:uiPriority w:val="39"/>
    <w:locked/>
    <w:rsid w:val="00934688"/>
    <w:pPr>
      <w:spacing w:after="0"/>
      <w:ind w:left="1760"/>
    </w:pPr>
    <w:rPr>
      <w:rFonts w:asciiTheme="minorHAnsi" w:hAnsiTheme="minorHAnsi"/>
      <w:sz w:val="20"/>
      <w:szCs w:val="20"/>
    </w:rPr>
  </w:style>
  <w:style w:type="character" w:styleId="Platshllartext">
    <w:name w:val="Placeholder Text"/>
    <w:basedOn w:val="Standardstycketeckensnitt"/>
    <w:uiPriority w:val="99"/>
    <w:semiHidden/>
    <w:locked/>
    <w:rsid w:val="00934688"/>
    <w:rPr>
      <w:color w:val="808080"/>
    </w:rPr>
  </w:style>
  <w:style w:type="paragraph" w:styleId="Innehllsfrteckningsrubrik">
    <w:name w:val="TOC Heading"/>
    <w:basedOn w:val="Rubrik1"/>
    <w:next w:val="Normal"/>
    <w:uiPriority w:val="39"/>
    <w:qFormat/>
    <w:locked/>
    <w:rsid w:val="00934688"/>
    <w:pPr>
      <w:keepLines/>
      <w:pageBreakBefore w:val="0"/>
      <w:spacing w:before="480" w:after="0" w:line="276" w:lineRule="auto"/>
      <w:outlineLvl w:val="9"/>
    </w:pPr>
    <w:rPr>
      <w:rFonts w:asciiTheme="majorHAnsi" w:eastAsiaTheme="majorEastAsia" w:hAnsiTheme="majorHAnsi" w:cstheme="majorBidi"/>
      <w:b/>
      <w:color w:val="365F91" w:themeColor="accent1" w:themeShade="BF"/>
      <w:spacing w:val="0"/>
      <w:sz w:val="28"/>
      <w:szCs w:val="28"/>
    </w:rPr>
  </w:style>
  <w:style w:type="character" w:customStyle="1" w:styleId="Rubrik3Char">
    <w:name w:val="Rubrik 3 Char"/>
    <w:basedOn w:val="Standardstycketeckensnitt"/>
    <w:link w:val="Rubrik3"/>
    <w:rsid w:val="00822D13"/>
    <w:rPr>
      <w:rFonts w:ascii="Arial" w:hAnsi="Arial" w:cs="Arial"/>
      <w:b/>
      <w:bCs/>
      <w:w w:val="90"/>
      <w:sz w:val="22"/>
      <w:szCs w:val="26"/>
    </w:rPr>
  </w:style>
  <w:style w:type="paragraph" w:customStyle="1" w:styleId="Fr1lFristende1sifframedluft">
    <w:name w:val="Fr1l Fristående 1 siffra med luft"/>
    <w:basedOn w:val="Normal"/>
    <w:semiHidden/>
    <w:locked/>
    <w:rsid w:val="00934688"/>
    <w:pPr>
      <w:widowControl w:val="0"/>
      <w:autoSpaceDE w:val="0"/>
      <w:autoSpaceDN w:val="0"/>
      <w:adjustRightInd w:val="0"/>
      <w:spacing w:after="0"/>
      <w:ind w:left="2884" w:hanging="464"/>
      <w:jc w:val="both"/>
    </w:pPr>
    <w:rPr>
      <w:rFonts w:ascii="Univers" w:hAnsi="Univers" w:cs="Univers"/>
      <w:color w:val="000000"/>
      <w:sz w:val="18"/>
      <w:szCs w:val="18"/>
      <w:lang w:val="en-US"/>
    </w:rPr>
  </w:style>
  <w:style w:type="character" w:customStyle="1" w:styleId="Fet">
    <w:name w:val="Fet"/>
    <w:semiHidden/>
    <w:locked/>
    <w:rsid w:val="00934688"/>
    <w:rPr>
      <w:color w:val="000000"/>
      <w:sz w:val="18"/>
      <w:szCs w:val="18"/>
    </w:rPr>
  </w:style>
  <w:style w:type="paragraph" w:customStyle="1" w:styleId="FormatmallFr1Fristende1siffraArialVnster0cm">
    <w:name w:val="Formatmall Fr1 Fristående 1 siffra + Arial Vänster:  0 cm"/>
    <w:basedOn w:val="Normal"/>
    <w:autoRedefine/>
    <w:semiHidden/>
    <w:locked/>
    <w:rsid w:val="00934688"/>
    <w:pPr>
      <w:widowControl w:val="0"/>
      <w:autoSpaceDE w:val="0"/>
      <w:autoSpaceDN w:val="0"/>
      <w:adjustRightInd w:val="0"/>
      <w:spacing w:after="0"/>
      <w:ind w:left="464" w:hanging="464"/>
      <w:jc w:val="both"/>
    </w:pPr>
    <w:rPr>
      <w:rFonts w:ascii="Arial" w:hAnsi="Arial" w:cs="Arial"/>
      <w:color w:val="000000"/>
      <w:sz w:val="18"/>
      <w:szCs w:val="18"/>
      <w:lang w:val="en-US"/>
    </w:rPr>
  </w:style>
  <w:style w:type="character" w:styleId="Kommentarsreferens">
    <w:name w:val="annotation reference"/>
    <w:basedOn w:val="Standardstycketeckensnitt"/>
    <w:uiPriority w:val="99"/>
    <w:semiHidden/>
    <w:unhideWhenUsed/>
    <w:locked/>
    <w:rsid w:val="00934688"/>
    <w:rPr>
      <w:sz w:val="16"/>
      <w:szCs w:val="16"/>
    </w:rPr>
  </w:style>
  <w:style w:type="paragraph" w:styleId="Kommentarsmne">
    <w:name w:val="annotation subject"/>
    <w:basedOn w:val="Normal"/>
    <w:next w:val="Normal"/>
    <w:link w:val="KommentarsmneChar"/>
    <w:uiPriority w:val="99"/>
    <w:semiHidden/>
    <w:unhideWhenUsed/>
    <w:locked/>
    <w:rsid w:val="00001FED"/>
    <w:pPr>
      <w:jc w:val="both"/>
    </w:pPr>
    <w:rPr>
      <w:b/>
      <w:bCs/>
    </w:rPr>
  </w:style>
  <w:style w:type="character" w:customStyle="1" w:styleId="KommentarsmneChar">
    <w:name w:val="Kommentarsämne Char"/>
    <w:basedOn w:val="Standardstycketeckensnitt"/>
    <w:link w:val="Kommentarsmne"/>
    <w:uiPriority w:val="99"/>
    <w:semiHidden/>
    <w:rsid w:val="00001FED"/>
    <w:rPr>
      <w:rFonts w:ascii="Book Antiqua" w:hAnsi="Book Antiqua"/>
      <w:b/>
      <w:bCs/>
    </w:rPr>
  </w:style>
  <w:style w:type="paragraph" w:styleId="Revision">
    <w:name w:val="Revision"/>
    <w:hidden/>
    <w:uiPriority w:val="99"/>
    <w:semiHidden/>
    <w:rsid w:val="00934688"/>
    <w:rPr>
      <w:rFonts w:ascii="Book Antiqua" w:hAnsi="Book Antiqua"/>
      <w:sz w:val="22"/>
      <w:szCs w:val="24"/>
    </w:rPr>
  </w:style>
  <w:style w:type="paragraph" w:customStyle="1" w:styleId="TalTabelltextmedluft">
    <w:name w:val="Tal Tabelltext med luft"/>
    <w:semiHidden/>
    <w:locked/>
    <w:rsid w:val="00934688"/>
    <w:pPr>
      <w:spacing w:before="109" w:line="235" w:lineRule="exact"/>
    </w:pPr>
    <w:rPr>
      <w:rFonts w:ascii="Univers" w:hAnsi="Univers"/>
      <w:color w:val="C0C0C0"/>
      <w:sz w:val="18"/>
    </w:rPr>
  </w:style>
  <w:style w:type="character" w:styleId="Betoning">
    <w:name w:val="Emphasis"/>
    <w:basedOn w:val="Standardstycketeckensnitt"/>
    <w:uiPriority w:val="20"/>
    <w:semiHidden/>
    <w:qFormat/>
    <w:locked/>
    <w:rsid w:val="00934688"/>
    <w:rPr>
      <w:b/>
      <w:bCs/>
      <w:i w:val="0"/>
      <w:iCs w:val="0"/>
    </w:rPr>
  </w:style>
  <w:style w:type="character" w:customStyle="1" w:styleId="st1">
    <w:name w:val="st1"/>
    <w:basedOn w:val="Standardstycketeckensnitt"/>
    <w:semiHidden/>
    <w:locked/>
    <w:rsid w:val="00934688"/>
  </w:style>
  <w:style w:type="paragraph" w:customStyle="1" w:styleId="Fotnot">
    <w:name w:val="Fotnot"/>
    <w:basedOn w:val="Normal"/>
    <w:next w:val="Normal"/>
    <w:uiPriority w:val="99"/>
    <w:semiHidden/>
    <w:unhideWhenUsed/>
    <w:locked/>
    <w:rsid w:val="00934688"/>
    <w:pPr>
      <w:tabs>
        <w:tab w:val="left" w:pos="171"/>
      </w:tabs>
      <w:autoSpaceDE w:val="0"/>
      <w:autoSpaceDN w:val="0"/>
      <w:adjustRightInd w:val="0"/>
      <w:spacing w:after="0" w:line="180" w:lineRule="atLeast"/>
      <w:jc w:val="both"/>
      <w:textAlignment w:val="center"/>
    </w:pPr>
    <w:rPr>
      <w:rFonts w:eastAsia="Calibri" w:cs="Book Antiqua"/>
      <w:color w:val="000000"/>
      <w:sz w:val="16"/>
      <w:szCs w:val="16"/>
    </w:rPr>
  </w:style>
  <w:style w:type="character" w:customStyle="1" w:styleId="KommentarerChar1">
    <w:name w:val="Kommentarer Char1"/>
    <w:basedOn w:val="Standardstycketeckensnitt"/>
    <w:uiPriority w:val="99"/>
    <w:semiHidden/>
    <w:locked/>
    <w:rsid w:val="00934688"/>
    <w:rPr>
      <w:rFonts w:ascii="Book Antiqua" w:hAnsi="Book Antiqua"/>
    </w:rPr>
  </w:style>
  <w:style w:type="paragraph" w:customStyle="1" w:styleId="Par-numberi">
    <w:name w:val="Par-number (i)"/>
    <w:basedOn w:val="Normal"/>
    <w:next w:val="Normal"/>
    <w:semiHidden/>
    <w:locked/>
    <w:rsid w:val="00934688"/>
    <w:pPr>
      <w:widowControl w:val="0"/>
      <w:numPr>
        <w:numId w:val="2"/>
      </w:numPr>
      <w:tabs>
        <w:tab w:val="left" w:pos="567"/>
      </w:tabs>
      <w:spacing w:after="0" w:line="360" w:lineRule="auto"/>
    </w:pPr>
    <w:rPr>
      <w:rFonts w:ascii="Times New Roman" w:hAnsi="Times New Roman"/>
      <w:sz w:val="24"/>
      <w:szCs w:val="20"/>
      <w:lang w:eastAsia="fr-BE"/>
    </w:rPr>
  </w:style>
  <w:style w:type="paragraph" w:customStyle="1" w:styleId="Par-numbera">
    <w:name w:val="Par-number (a)"/>
    <w:basedOn w:val="Normal"/>
    <w:next w:val="Normal"/>
    <w:semiHidden/>
    <w:locked/>
    <w:rsid w:val="00934688"/>
    <w:pPr>
      <w:widowControl w:val="0"/>
      <w:numPr>
        <w:numId w:val="3"/>
      </w:numPr>
      <w:spacing w:after="0" w:line="360" w:lineRule="auto"/>
    </w:pPr>
    <w:rPr>
      <w:rFonts w:ascii="Times New Roman" w:hAnsi="Times New Roman"/>
      <w:sz w:val="24"/>
      <w:szCs w:val="20"/>
      <w:lang w:eastAsia="fr-BE"/>
    </w:rPr>
  </w:style>
  <w:style w:type="character" w:customStyle="1" w:styleId="A02">
    <w:name w:val="A0+2"/>
    <w:uiPriority w:val="99"/>
    <w:semiHidden/>
    <w:locked/>
    <w:rsid w:val="00934688"/>
    <w:rPr>
      <w:rFonts w:cs="Myriad Pro"/>
      <w:color w:val="000000"/>
      <w:sz w:val="48"/>
      <w:szCs w:val="48"/>
    </w:rPr>
  </w:style>
  <w:style w:type="numbering" w:customStyle="1" w:styleId="Formatmall1">
    <w:name w:val="Formatmall1"/>
    <w:uiPriority w:val="99"/>
    <w:locked/>
    <w:rsid w:val="00934688"/>
    <w:pPr>
      <w:numPr>
        <w:numId w:val="4"/>
      </w:numPr>
    </w:pPr>
  </w:style>
  <w:style w:type="character" w:customStyle="1" w:styleId="Olstomnmnande1">
    <w:name w:val="Olöst omnämnande1"/>
    <w:basedOn w:val="Standardstycketeckensnitt"/>
    <w:uiPriority w:val="99"/>
    <w:semiHidden/>
    <w:unhideWhenUsed/>
    <w:locked/>
    <w:rsid w:val="00934688"/>
    <w:rPr>
      <w:color w:val="605E5C"/>
      <w:shd w:val="clear" w:color="auto" w:fill="E1DFDD"/>
    </w:rPr>
  </w:style>
  <w:style w:type="paragraph" w:customStyle="1" w:styleId="Inne4biltext">
    <w:name w:val="Inne 4 bil text"/>
    <w:basedOn w:val="Normal"/>
    <w:uiPriority w:val="99"/>
    <w:semiHidden/>
    <w:unhideWhenUsed/>
    <w:locked/>
    <w:rsid w:val="00934688"/>
    <w:pPr>
      <w:tabs>
        <w:tab w:val="left" w:pos="895"/>
        <w:tab w:val="left" w:pos="5882"/>
        <w:tab w:val="right" w:pos="6380"/>
      </w:tabs>
      <w:autoSpaceDE w:val="0"/>
      <w:autoSpaceDN w:val="0"/>
      <w:adjustRightInd w:val="0"/>
      <w:spacing w:after="0" w:line="240" w:lineRule="atLeast"/>
      <w:ind w:left="895" w:hanging="895"/>
      <w:textAlignment w:val="center"/>
    </w:pPr>
    <w:rPr>
      <w:rFonts w:eastAsia="Calibri" w:cs="Book Antiqua"/>
      <w:color w:val="000000"/>
      <w:sz w:val="19"/>
      <w:szCs w:val="19"/>
    </w:rPr>
  </w:style>
  <w:style w:type="character" w:customStyle="1" w:styleId="Rubrik1Char">
    <w:name w:val="Rubrik 1 Char"/>
    <w:basedOn w:val="Standardstycketeckensnitt"/>
    <w:link w:val="Rubrik1"/>
    <w:semiHidden/>
    <w:rsid w:val="00822D13"/>
    <w:rPr>
      <w:rFonts w:ascii="Arial Narrow" w:hAnsi="Arial Narrow" w:cs="Arial"/>
      <w:bCs/>
      <w:spacing w:val="10"/>
      <w:sz w:val="36"/>
      <w:szCs w:val="32"/>
    </w:rPr>
  </w:style>
  <w:style w:type="character" w:customStyle="1" w:styleId="Rubrik2Char">
    <w:name w:val="Rubrik 2 Char"/>
    <w:basedOn w:val="Standardstycketeckensnitt"/>
    <w:link w:val="Rubrik2"/>
    <w:rsid w:val="00822D13"/>
    <w:rPr>
      <w:rFonts w:ascii="Arial" w:hAnsi="Arial" w:cs="Arial"/>
      <w:b/>
      <w:bCs/>
      <w:iCs/>
      <w:sz w:val="22"/>
      <w:szCs w:val="28"/>
    </w:rPr>
  </w:style>
  <w:style w:type="table" w:customStyle="1" w:styleId="Oformateradtabell11">
    <w:name w:val="Oformaterad tabell 11"/>
    <w:basedOn w:val="Normaltabell"/>
    <w:uiPriority w:val="41"/>
    <w:locked/>
    <w:rsid w:val="0093468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1">
    <w:name w:val="Text 1"/>
    <w:basedOn w:val="Normal"/>
    <w:semiHidden/>
    <w:locked/>
    <w:rsid w:val="00934688"/>
    <w:pPr>
      <w:spacing w:before="120" w:line="360" w:lineRule="auto"/>
      <w:ind w:left="850"/>
    </w:pPr>
    <w:rPr>
      <w:rFonts w:ascii="Times New Roman" w:hAnsi="Times New Roman"/>
      <w:sz w:val="24"/>
      <w:szCs w:val="20"/>
      <w:lang w:eastAsia="zh-CN"/>
    </w:rPr>
  </w:style>
  <w:style w:type="paragraph" w:customStyle="1" w:styleId="Text2">
    <w:name w:val="Text 2"/>
    <w:basedOn w:val="Normal"/>
    <w:semiHidden/>
    <w:locked/>
    <w:rsid w:val="00934688"/>
    <w:pPr>
      <w:spacing w:before="120" w:line="360" w:lineRule="auto"/>
      <w:ind w:left="850"/>
    </w:pPr>
    <w:rPr>
      <w:rFonts w:ascii="Times New Roman" w:hAnsi="Times New Roman"/>
      <w:sz w:val="24"/>
      <w:szCs w:val="20"/>
      <w:lang w:eastAsia="zh-CN"/>
    </w:rPr>
  </w:style>
  <w:style w:type="paragraph" w:customStyle="1" w:styleId="Text3">
    <w:name w:val="Text 3"/>
    <w:basedOn w:val="Normal"/>
    <w:semiHidden/>
    <w:locked/>
    <w:rsid w:val="00934688"/>
    <w:pPr>
      <w:spacing w:before="120" w:line="360" w:lineRule="auto"/>
      <w:ind w:left="850"/>
    </w:pPr>
    <w:rPr>
      <w:rFonts w:ascii="Times New Roman" w:hAnsi="Times New Roman"/>
      <w:sz w:val="24"/>
      <w:szCs w:val="20"/>
      <w:lang w:eastAsia="zh-CN"/>
    </w:rPr>
  </w:style>
  <w:style w:type="paragraph" w:customStyle="1" w:styleId="Text4">
    <w:name w:val="Text 4"/>
    <w:basedOn w:val="Normal"/>
    <w:semiHidden/>
    <w:locked/>
    <w:rsid w:val="00934688"/>
    <w:pPr>
      <w:spacing w:before="120" w:line="360" w:lineRule="auto"/>
      <w:ind w:left="850"/>
    </w:pPr>
    <w:rPr>
      <w:rFonts w:ascii="Times New Roman" w:hAnsi="Times New Roman"/>
      <w:sz w:val="24"/>
      <w:szCs w:val="20"/>
      <w:lang w:eastAsia="zh-CN"/>
    </w:rPr>
  </w:style>
  <w:style w:type="paragraph" w:styleId="Punktlista2">
    <w:name w:val="List Bullet 2"/>
    <w:basedOn w:val="Normal"/>
    <w:semiHidden/>
    <w:locked/>
    <w:rsid w:val="00934688"/>
    <w:pPr>
      <w:numPr>
        <w:numId w:val="27"/>
      </w:numPr>
      <w:spacing w:before="120" w:line="360" w:lineRule="auto"/>
    </w:pPr>
    <w:rPr>
      <w:rFonts w:ascii="Times New Roman" w:hAnsi="Times New Roman"/>
      <w:sz w:val="24"/>
      <w:szCs w:val="20"/>
      <w:lang w:eastAsia="zh-CN"/>
    </w:rPr>
  </w:style>
  <w:style w:type="paragraph" w:styleId="Punktlista3">
    <w:name w:val="List Bullet 3"/>
    <w:basedOn w:val="Normal"/>
    <w:semiHidden/>
    <w:locked/>
    <w:rsid w:val="00934688"/>
    <w:pPr>
      <w:numPr>
        <w:numId w:val="28"/>
      </w:numPr>
      <w:spacing w:before="120" w:line="360" w:lineRule="auto"/>
    </w:pPr>
    <w:rPr>
      <w:rFonts w:ascii="Times New Roman" w:hAnsi="Times New Roman"/>
      <w:sz w:val="24"/>
      <w:szCs w:val="20"/>
      <w:lang w:eastAsia="zh-CN"/>
    </w:rPr>
  </w:style>
  <w:style w:type="paragraph" w:styleId="Punktlista4">
    <w:name w:val="List Bullet 4"/>
    <w:basedOn w:val="Normal"/>
    <w:semiHidden/>
    <w:locked/>
    <w:rsid w:val="00934688"/>
    <w:pPr>
      <w:numPr>
        <w:numId w:val="29"/>
      </w:numPr>
      <w:spacing w:before="120" w:line="360" w:lineRule="auto"/>
    </w:pPr>
    <w:rPr>
      <w:rFonts w:ascii="Times New Roman" w:hAnsi="Times New Roman"/>
      <w:sz w:val="24"/>
      <w:szCs w:val="20"/>
      <w:lang w:eastAsia="zh-CN"/>
    </w:rPr>
  </w:style>
  <w:style w:type="paragraph" w:styleId="Numreradlista">
    <w:name w:val="List Number"/>
    <w:basedOn w:val="Normal"/>
    <w:semiHidden/>
    <w:locked/>
    <w:rsid w:val="00934688"/>
    <w:pPr>
      <w:numPr>
        <w:numId w:val="30"/>
      </w:numPr>
      <w:spacing w:before="120" w:line="360" w:lineRule="auto"/>
    </w:pPr>
    <w:rPr>
      <w:rFonts w:ascii="Times New Roman" w:hAnsi="Times New Roman"/>
      <w:sz w:val="24"/>
      <w:szCs w:val="20"/>
      <w:lang w:eastAsia="zh-CN"/>
    </w:rPr>
  </w:style>
  <w:style w:type="paragraph" w:styleId="Numreradlista2">
    <w:name w:val="List Number 2"/>
    <w:basedOn w:val="Normal"/>
    <w:semiHidden/>
    <w:locked/>
    <w:rsid w:val="00934688"/>
    <w:pPr>
      <w:numPr>
        <w:numId w:val="31"/>
      </w:numPr>
      <w:spacing w:before="120" w:line="360" w:lineRule="auto"/>
    </w:pPr>
    <w:rPr>
      <w:rFonts w:ascii="Times New Roman" w:hAnsi="Times New Roman"/>
      <w:sz w:val="24"/>
      <w:szCs w:val="20"/>
      <w:lang w:eastAsia="zh-CN"/>
    </w:rPr>
  </w:style>
  <w:style w:type="paragraph" w:styleId="Numreradlista3">
    <w:name w:val="List Number 3"/>
    <w:basedOn w:val="Normal"/>
    <w:semiHidden/>
    <w:locked/>
    <w:rsid w:val="00934688"/>
    <w:pPr>
      <w:numPr>
        <w:numId w:val="32"/>
      </w:numPr>
      <w:spacing w:before="120" w:line="360" w:lineRule="auto"/>
    </w:pPr>
    <w:rPr>
      <w:rFonts w:ascii="Times New Roman" w:hAnsi="Times New Roman"/>
      <w:sz w:val="24"/>
      <w:szCs w:val="20"/>
      <w:lang w:eastAsia="zh-CN"/>
    </w:rPr>
  </w:style>
  <w:style w:type="paragraph" w:customStyle="1" w:styleId="HeaderLandscape">
    <w:name w:val="HeaderLandscape"/>
    <w:basedOn w:val="Normal"/>
    <w:semiHidden/>
    <w:locked/>
    <w:rsid w:val="00934688"/>
    <w:pPr>
      <w:tabs>
        <w:tab w:val="right" w:pos="14570"/>
      </w:tabs>
      <w:spacing w:before="120" w:line="360" w:lineRule="auto"/>
    </w:pPr>
    <w:rPr>
      <w:rFonts w:ascii="Times New Roman" w:hAnsi="Times New Roman"/>
      <w:sz w:val="24"/>
      <w:szCs w:val="20"/>
      <w:lang w:eastAsia="zh-CN"/>
    </w:rPr>
  </w:style>
  <w:style w:type="paragraph" w:customStyle="1" w:styleId="FooterLandscape">
    <w:name w:val="FooterLandscape"/>
    <w:basedOn w:val="Normal"/>
    <w:semiHidden/>
    <w:locked/>
    <w:rsid w:val="00934688"/>
    <w:pPr>
      <w:tabs>
        <w:tab w:val="center" w:pos="7285"/>
        <w:tab w:val="center" w:pos="10930"/>
        <w:tab w:val="right" w:pos="14570"/>
      </w:tabs>
      <w:spacing w:after="0"/>
    </w:pPr>
    <w:rPr>
      <w:rFonts w:ascii="Times New Roman" w:hAnsi="Times New Roman"/>
      <w:sz w:val="24"/>
      <w:szCs w:val="20"/>
      <w:lang w:eastAsia="zh-CN"/>
    </w:rPr>
  </w:style>
  <w:style w:type="paragraph" w:customStyle="1" w:styleId="NormalCentered">
    <w:name w:val="Normal Centered"/>
    <w:basedOn w:val="Normal"/>
    <w:semiHidden/>
    <w:locked/>
    <w:rsid w:val="00934688"/>
    <w:pPr>
      <w:spacing w:before="120" w:line="360" w:lineRule="auto"/>
      <w:jc w:val="center"/>
    </w:pPr>
    <w:rPr>
      <w:rFonts w:ascii="Times New Roman" w:hAnsi="Times New Roman"/>
      <w:sz w:val="24"/>
      <w:szCs w:val="20"/>
      <w:lang w:eastAsia="zh-CN"/>
    </w:rPr>
  </w:style>
  <w:style w:type="paragraph" w:customStyle="1" w:styleId="NormalLeft">
    <w:name w:val="Normal Left"/>
    <w:basedOn w:val="Normal"/>
    <w:semiHidden/>
    <w:locked/>
    <w:rsid w:val="00934688"/>
    <w:pPr>
      <w:spacing w:before="120" w:line="360" w:lineRule="auto"/>
    </w:pPr>
    <w:rPr>
      <w:rFonts w:ascii="Times New Roman" w:hAnsi="Times New Roman"/>
      <w:sz w:val="24"/>
      <w:szCs w:val="20"/>
      <w:lang w:eastAsia="zh-CN"/>
    </w:rPr>
  </w:style>
  <w:style w:type="paragraph" w:customStyle="1" w:styleId="NormalRight">
    <w:name w:val="Normal Right"/>
    <w:basedOn w:val="Normal"/>
    <w:semiHidden/>
    <w:locked/>
    <w:rsid w:val="00934688"/>
    <w:pPr>
      <w:spacing w:before="120" w:line="360" w:lineRule="auto"/>
      <w:jc w:val="right"/>
    </w:pPr>
    <w:rPr>
      <w:rFonts w:ascii="Times New Roman" w:hAnsi="Times New Roman"/>
      <w:sz w:val="24"/>
      <w:szCs w:val="20"/>
      <w:lang w:eastAsia="zh-CN"/>
    </w:rPr>
  </w:style>
  <w:style w:type="paragraph" w:customStyle="1" w:styleId="QuotedText">
    <w:name w:val="Quoted Text"/>
    <w:basedOn w:val="Normal"/>
    <w:semiHidden/>
    <w:locked/>
    <w:rsid w:val="00934688"/>
    <w:pPr>
      <w:spacing w:before="120" w:line="360" w:lineRule="auto"/>
      <w:ind w:left="1417"/>
    </w:pPr>
    <w:rPr>
      <w:rFonts w:ascii="Times New Roman" w:hAnsi="Times New Roman"/>
      <w:sz w:val="24"/>
      <w:szCs w:val="20"/>
      <w:lang w:eastAsia="zh-CN"/>
    </w:rPr>
  </w:style>
  <w:style w:type="paragraph" w:customStyle="1" w:styleId="Point0">
    <w:name w:val="Point 0"/>
    <w:basedOn w:val="Normal"/>
    <w:semiHidden/>
    <w:locked/>
    <w:rsid w:val="00934688"/>
    <w:pPr>
      <w:spacing w:before="120" w:line="360" w:lineRule="auto"/>
      <w:ind w:left="850" w:hanging="850"/>
    </w:pPr>
    <w:rPr>
      <w:rFonts w:ascii="Times New Roman" w:hAnsi="Times New Roman"/>
      <w:sz w:val="24"/>
      <w:szCs w:val="20"/>
      <w:lang w:eastAsia="zh-CN"/>
    </w:rPr>
  </w:style>
  <w:style w:type="paragraph" w:customStyle="1" w:styleId="Point1">
    <w:name w:val="Point 1"/>
    <w:basedOn w:val="Normal"/>
    <w:semiHidden/>
    <w:locked/>
    <w:rsid w:val="00934688"/>
    <w:pPr>
      <w:spacing w:before="120" w:line="360" w:lineRule="auto"/>
      <w:ind w:left="1417" w:hanging="567"/>
    </w:pPr>
    <w:rPr>
      <w:rFonts w:ascii="Times New Roman" w:hAnsi="Times New Roman"/>
      <w:sz w:val="24"/>
      <w:szCs w:val="20"/>
      <w:lang w:eastAsia="zh-CN"/>
    </w:rPr>
  </w:style>
  <w:style w:type="paragraph" w:customStyle="1" w:styleId="Point2">
    <w:name w:val="Point 2"/>
    <w:basedOn w:val="Normal"/>
    <w:semiHidden/>
    <w:locked/>
    <w:rsid w:val="00934688"/>
    <w:pPr>
      <w:spacing w:before="120" w:line="360" w:lineRule="auto"/>
      <w:ind w:left="1984" w:hanging="567"/>
    </w:pPr>
    <w:rPr>
      <w:rFonts w:ascii="Times New Roman" w:hAnsi="Times New Roman"/>
      <w:sz w:val="24"/>
      <w:szCs w:val="20"/>
      <w:lang w:eastAsia="zh-CN"/>
    </w:rPr>
  </w:style>
  <w:style w:type="paragraph" w:customStyle="1" w:styleId="Point3">
    <w:name w:val="Point 3"/>
    <w:basedOn w:val="Normal"/>
    <w:semiHidden/>
    <w:locked/>
    <w:rsid w:val="00934688"/>
    <w:pPr>
      <w:spacing w:before="120" w:line="360" w:lineRule="auto"/>
      <w:ind w:left="2551" w:hanging="567"/>
    </w:pPr>
    <w:rPr>
      <w:rFonts w:ascii="Times New Roman" w:hAnsi="Times New Roman"/>
      <w:sz w:val="24"/>
      <w:szCs w:val="20"/>
      <w:lang w:eastAsia="zh-CN"/>
    </w:rPr>
  </w:style>
  <w:style w:type="paragraph" w:customStyle="1" w:styleId="Point4">
    <w:name w:val="Point 4"/>
    <w:basedOn w:val="Normal"/>
    <w:semiHidden/>
    <w:locked/>
    <w:rsid w:val="00934688"/>
    <w:pPr>
      <w:spacing w:before="120" w:line="360" w:lineRule="auto"/>
      <w:ind w:left="3118" w:hanging="567"/>
    </w:pPr>
    <w:rPr>
      <w:rFonts w:ascii="Times New Roman" w:hAnsi="Times New Roman"/>
      <w:sz w:val="24"/>
      <w:szCs w:val="20"/>
      <w:lang w:eastAsia="zh-CN"/>
    </w:rPr>
  </w:style>
  <w:style w:type="paragraph" w:customStyle="1" w:styleId="Tiret0">
    <w:name w:val="Tiret 0"/>
    <w:basedOn w:val="Point0"/>
    <w:semiHidden/>
    <w:locked/>
    <w:rsid w:val="00934688"/>
    <w:pPr>
      <w:numPr>
        <w:numId w:val="5"/>
      </w:numPr>
    </w:pPr>
  </w:style>
  <w:style w:type="paragraph" w:customStyle="1" w:styleId="Tiret1">
    <w:name w:val="Tiret 1"/>
    <w:basedOn w:val="Point1"/>
    <w:semiHidden/>
    <w:locked/>
    <w:rsid w:val="00934688"/>
    <w:pPr>
      <w:numPr>
        <w:numId w:val="6"/>
      </w:numPr>
    </w:pPr>
  </w:style>
  <w:style w:type="paragraph" w:customStyle="1" w:styleId="Tiret2">
    <w:name w:val="Tiret 2"/>
    <w:basedOn w:val="Point2"/>
    <w:semiHidden/>
    <w:locked/>
    <w:rsid w:val="00934688"/>
    <w:pPr>
      <w:numPr>
        <w:numId w:val="7"/>
      </w:numPr>
    </w:pPr>
  </w:style>
  <w:style w:type="paragraph" w:customStyle="1" w:styleId="Tiret3">
    <w:name w:val="Tiret 3"/>
    <w:basedOn w:val="Point3"/>
    <w:semiHidden/>
    <w:locked/>
    <w:rsid w:val="00934688"/>
    <w:pPr>
      <w:numPr>
        <w:numId w:val="8"/>
      </w:numPr>
    </w:pPr>
  </w:style>
  <w:style w:type="paragraph" w:customStyle="1" w:styleId="Tiret4">
    <w:name w:val="Tiret 4"/>
    <w:basedOn w:val="Point4"/>
    <w:semiHidden/>
    <w:locked/>
    <w:rsid w:val="00934688"/>
    <w:pPr>
      <w:numPr>
        <w:numId w:val="9"/>
      </w:numPr>
    </w:pPr>
  </w:style>
  <w:style w:type="paragraph" w:customStyle="1" w:styleId="PointDouble0">
    <w:name w:val="PointDouble 0"/>
    <w:basedOn w:val="Normal"/>
    <w:semiHidden/>
    <w:locked/>
    <w:rsid w:val="00934688"/>
    <w:pPr>
      <w:tabs>
        <w:tab w:val="left" w:pos="850"/>
      </w:tabs>
      <w:spacing w:before="120" w:line="360" w:lineRule="auto"/>
      <w:ind w:left="1417" w:hanging="1417"/>
    </w:pPr>
    <w:rPr>
      <w:rFonts w:ascii="Times New Roman" w:hAnsi="Times New Roman"/>
      <w:sz w:val="24"/>
      <w:szCs w:val="20"/>
      <w:lang w:eastAsia="zh-CN"/>
    </w:rPr>
  </w:style>
  <w:style w:type="paragraph" w:customStyle="1" w:styleId="PointDouble1">
    <w:name w:val="PointDouble 1"/>
    <w:basedOn w:val="Normal"/>
    <w:semiHidden/>
    <w:locked/>
    <w:rsid w:val="00934688"/>
    <w:pPr>
      <w:tabs>
        <w:tab w:val="left" w:pos="1417"/>
      </w:tabs>
      <w:spacing w:before="120" w:line="360" w:lineRule="auto"/>
      <w:ind w:left="1984" w:hanging="1134"/>
    </w:pPr>
    <w:rPr>
      <w:rFonts w:ascii="Times New Roman" w:hAnsi="Times New Roman"/>
      <w:sz w:val="24"/>
      <w:szCs w:val="20"/>
      <w:lang w:eastAsia="zh-CN"/>
    </w:rPr>
  </w:style>
  <w:style w:type="paragraph" w:customStyle="1" w:styleId="PointDouble2">
    <w:name w:val="PointDouble 2"/>
    <w:basedOn w:val="Normal"/>
    <w:semiHidden/>
    <w:locked/>
    <w:rsid w:val="00934688"/>
    <w:pPr>
      <w:tabs>
        <w:tab w:val="left" w:pos="1984"/>
      </w:tabs>
      <w:spacing w:before="120" w:line="360" w:lineRule="auto"/>
      <w:ind w:left="2551" w:hanging="1134"/>
    </w:pPr>
    <w:rPr>
      <w:rFonts w:ascii="Times New Roman" w:hAnsi="Times New Roman"/>
      <w:sz w:val="24"/>
      <w:szCs w:val="20"/>
      <w:lang w:eastAsia="zh-CN"/>
    </w:rPr>
  </w:style>
  <w:style w:type="paragraph" w:customStyle="1" w:styleId="PointDouble3">
    <w:name w:val="PointDouble 3"/>
    <w:basedOn w:val="Normal"/>
    <w:semiHidden/>
    <w:locked/>
    <w:rsid w:val="00934688"/>
    <w:pPr>
      <w:tabs>
        <w:tab w:val="left" w:pos="2551"/>
      </w:tabs>
      <w:spacing w:before="120" w:line="360" w:lineRule="auto"/>
      <w:ind w:left="3118" w:hanging="1134"/>
    </w:pPr>
    <w:rPr>
      <w:rFonts w:ascii="Times New Roman" w:hAnsi="Times New Roman"/>
      <w:sz w:val="24"/>
      <w:szCs w:val="20"/>
      <w:lang w:eastAsia="zh-CN"/>
    </w:rPr>
  </w:style>
  <w:style w:type="paragraph" w:customStyle="1" w:styleId="PointDouble4">
    <w:name w:val="PointDouble 4"/>
    <w:basedOn w:val="Normal"/>
    <w:semiHidden/>
    <w:locked/>
    <w:rsid w:val="00934688"/>
    <w:pPr>
      <w:tabs>
        <w:tab w:val="left" w:pos="3118"/>
      </w:tabs>
      <w:spacing w:before="120" w:line="360" w:lineRule="auto"/>
      <w:ind w:left="3685" w:hanging="1134"/>
    </w:pPr>
    <w:rPr>
      <w:rFonts w:ascii="Times New Roman" w:hAnsi="Times New Roman"/>
      <w:sz w:val="24"/>
      <w:szCs w:val="20"/>
      <w:lang w:eastAsia="zh-CN"/>
    </w:rPr>
  </w:style>
  <w:style w:type="paragraph" w:customStyle="1" w:styleId="PointTriple0">
    <w:name w:val="PointTriple 0"/>
    <w:basedOn w:val="Normal"/>
    <w:semiHidden/>
    <w:locked/>
    <w:rsid w:val="00934688"/>
    <w:pPr>
      <w:tabs>
        <w:tab w:val="left" w:pos="850"/>
        <w:tab w:val="left" w:pos="1417"/>
      </w:tabs>
      <w:spacing w:before="120" w:line="360" w:lineRule="auto"/>
      <w:ind w:left="1984" w:hanging="1984"/>
    </w:pPr>
    <w:rPr>
      <w:rFonts w:ascii="Times New Roman" w:hAnsi="Times New Roman"/>
      <w:sz w:val="24"/>
      <w:szCs w:val="20"/>
      <w:lang w:eastAsia="zh-CN"/>
    </w:rPr>
  </w:style>
  <w:style w:type="paragraph" w:customStyle="1" w:styleId="PointTriple1">
    <w:name w:val="PointTriple 1"/>
    <w:basedOn w:val="Normal"/>
    <w:semiHidden/>
    <w:locked/>
    <w:rsid w:val="00934688"/>
    <w:pPr>
      <w:tabs>
        <w:tab w:val="left" w:pos="1417"/>
        <w:tab w:val="left" w:pos="1984"/>
      </w:tabs>
      <w:spacing w:before="120" w:line="360" w:lineRule="auto"/>
      <w:ind w:left="2551" w:hanging="1701"/>
    </w:pPr>
    <w:rPr>
      <w:rFonts w:ascii="Times New Roman" w:hAnsi="Times New Roman"/>
      <w:sz w:val="24"/>
      <w:szCs w:val="20"/>
      <w:lang w:eastAsia="zh-CN"/>
    </w:rPr>
  </w:style>
  <w:style w:type="paragraph" w:customStyle="1" w:styleId="PointTriple2">
    <w:name w:val="PointTriple 2"/>
    <w:basedOn w:val="Normal"/>
    <w:semiHidden/>
    <w:locked/>
    <w:rsid w:val="00934688"/>
    <w:pPr>
      <w:tabs>
        <w:tab w:val="left" w:pos="1984"/>
        <w:tab w:val="left" w:pos="2551"/>
      </w:tabs>
      <w:spacing w:before="120" w:line="360" w:lineRule="auto"/>
      <w:ind w:left="3118" w:hanging="1701"/>
    </w:pPr>
    <w:rPr>
      <w:rFonts w:ascii="Times New Roman" w:hAnsi="Times New Roman"/>
      <w:sz w:val="24"/>
      <w:szCs w:val="20"/>
      <w:lang w:eastAsia="zh-CN"/>
    </w:rPr>
  </w:style>
  <w:style w:type="paragraph" w:customStyle="1" w:styleId="PointTriple3">
    <w:name w:val="PointTriple 3"/>
    <w:basedOn w:val="Normal"/>
    <w:semiHidden/>
    <w:locked/>
    <w:rsid w:val="00934688"/>
    <w:pPr>
      <w:tabs>
        <w:tab w:val="left" w:pos="2551"/>
        <w:tab w:val="left" w:pos="3118"/>
      </w:tabs>
      <w:spacing w:before="120" w:line="360" w:lineRule="auto"/>
      <w:ind w:left="3685" w:hanging="1701"/>
    </w:pPr>
    <w:rPr>
      <w:rFonts w:ascii="Times New Roman" w:hAnsi="Times New Roman"/>
      <w:sz w:val="24"/>
      <w:szCs w:val="20"/>
      <w:lang w:eastAsia="zh-CN"/>
    </w:rPr>
  </w:style>
  <w:style w:type="paragraph" w:customStyle="1" w:styleId="PointTriple4">
    <w:name w:val="PointTriple 4"/>
    <w:basedOn w:val="Normal"/>
    <w:semiHidden/>
    <w:locked/>
    <w:rsid w:val="00934688"/>
    <w:pPr>
      <w:tabs>
        <w:tab w:val="left" w:pos="3118"/>
        <w:tab w:val="left" w:pos="3685"/>
      </w:tabs>
      <w:spacing w:before="120" w:line="360" w:lineRule="auto"/>
      <w:ind w:left="4252" w:hanging="1701"/>
    </w:pPr>
    <w:rPr>
      <w:rFonts w:ascii="Times New Roman" w:hAnsi="Times New Roman"/>
      <w:sz w:val="24"/>
      <w:szCs w:val="20"/>
      <w:lang w:eastAsia="zh-CN"/>
    </w:rPr>
  </w:style>
  <w:style w:type="paragraph" w:customStyle="1" w:styleId="NumPar1">
    <w:name w:val="NumPar 1"/>
    <w:basedOn w:val="Normal"/>
    <w:next w:val="Text1"/>
    <w:semiHidden/>
    <w:locked/>
    <w:rsid w:val="00934688"/>
    <w:pPr>
      <w:numPr>
        <w:numId w:val="10"/>
      </w:numPr>
      <w:spacing w:before="120" w:line="360" w:lineRule="auto"/>
    </w:pPr>
    <w:rPr>
      <w:rFonts w:ascii="Times New Roman" w:hAnsi="Times New Roman"/>
      <w:sz w:val="24"/>
      <w:szCs w:val="20"/>
      <w:lang w:eastAsia="zh-CN"/>
    </w:rPr>
  </w:style>
  <w:style w:type="paragraph" w:customStyle="1" w:styleId="NumPar2">
    <w:name w:val="NumPar 2"/>
    <w:basedOn w:val="Normal"/>
    <w:next w:val="Text2"/>
    <w:semiHidden/>
    <w:locked/>
    <w:rsid w:val="00934688"/>
    <w:pPr>
      <w:numPr>
        <w:ilvl w:val="1"/>
        <w:numId w:val="10"/>
      </w:numPr>
      <w:spacing w:before="120" w:line="360" w:lineRule="auto"/>
    </w:pPr>
    <w:rPr>
      <w:rFonts w:ascii="Times New Roman" w:hAnsi="Times New Roman"/>
      <w:sz w:val="24"/>
      <w:szCs w:val="20"/>
      <w:lang w:eastAsia="zh-CN"/>
    </w:rPr>
  </w:style>
  <w:style w:type="paragraph" w:customStyle="1" w:styleId="NumPar3">
    <w:name w:val="NumPar 3"/>
    <w:basedOn w:val="Normal"/>
    <w:next w:val="Text3"/>
    <w:semiHidden/>
    <w:locked/>
    <w:rsid w:val="00934688"/>
    <w:pPr>
      <w:numPr>
        <w:ilvl w:val="2"/>
        <w:numId w:val="10"/>
      </w:numPr>
      <w:spacing w:before="120" w:line="360" w:lineRule="auto"/>
    </w:pPr>
    <w:rPr>
      <w:rFonts w:ascii="Times New Roman" w:hAnsi="Times New Roman"/>
      <w:sz w:val="24"/>
      <w:szCs w:val="20"/>
      <w:lang w:eastAsia="zh-CN"/>
    </w:rPr>
  </w:style>
  <w:style w:type="paragraph" w:customStyle="1" w:styleId="NumPar4">
    <w:name w:val="NumPar 4"/>
    <w:basedOn w:val="Normal"/>
    <w:next w:val="Text4"/>
    <w:semiHidden/>
    <w:locked/>
    <w:rsid w:val="00934688"/>
    <w:pPr>
      <w:numPr>
        <w:ilvl w:val="3"/>
        <w:numId w:val="10"/>
      </w:numPr>
      <w:spacing w:before="120" w:line="360" w:lineRule="auto"/>
    </w:pPr>
    <w:rPr>
      <w:rFonts w:ascii="Times New Roman" w:hAnsi="Times New Roman"/>
      <w:sz w:val="24"/>
      <w:szCs w:val="20"/>
      <w:lang w:eastAsia="zh-CN"/>
    </w:rPr>
  </w:style>
  <w:style w:type="paragraph" w:customStyle="1" w:styleId="ManualNumPar1">
    <w:name w:val="Manual NumPar 1"/>
    <w:basedOn w:val="Normal"/>
    <w:next w:val="Text1"/>
    <w:semiHidden/>
    <w:unhideWhenUsed/>
    <w:locked/>
    <w:rsid w:val="00934688"/>
    <w:pPr>
      <w:spacing w:before="120" w:line="360" w:lineRule="auto"/>
      <w:ind w:left="850" w:hanging="850"/>
    </w:pPr>
    <w:rPr>
      <w:rFonts w:ascii="Times New Roman" w:hAnsi="Times New Roman"/>
      <w:sz w:val="24"/>
      <w:szCs w:val="20"/>
      <w:lang w:eastAsia="zh-CN"/>
    </w:rPr>
  </w:style>
  <w:style w:type="paragraph" w:customStyle="1" w:styleId="ManualNumPar2">
    <w:name w:val="Manual NumPar 2"/>
    <w:basedOn w:val="Normal"/>
    <w:next w:val="Text2"/>
    <w:semiHidden/>
    <w:locked/>
    <w:rsid w:val="00934688"/>
    <w:pPr>
      <w:spacing w:before="120" w:line="360" w:lineRule="auto"/>
      <w:ind w:left="850" w:hanging="850"/>
    </w:pPr>
    <w:rPr>
      <w:rFonts w:ascii="Times New Roman" w:hAnsi="Times New Roman"/>
      <w:sz w:val="24"/>
      <w:szCs w:val="20"/>
      <w:lang w:eastAsia="zh-CN"/>
    </w:rPr>
  </w:style>
  <w:style w:type="paragraph" w:customStyle="1" w:styleId="ManualNumPar3">
    <w:name w:val="Manual NumPar 3"/>
    <w:basedOn w:val="Normal"/>
    <w:next w:val="Text3"/>
    <w:semiHidden/>
    <w:locked/>
    <w:rsid w:val="00934688"/>
    <w:pPr>
      <w:spacing w:before="120" w:line="360" w:lineRule="auto"/>
      <w:ind w:left="850" w:hanging="850"/>
    </w:pPr>
    <w:rPr>
      <w:rFonts w:ascii="Times New Roman" w:hAnsi="Times New Roman"/>
      <w:sz w:val="24"/>
      <w:szCs w:val="20"/>
      <w:lang w:eastAsia="zh-CN"/>
    </w:rPr>
  </w:style>
  <w:style w:type="paragraph" w:customStyle="1" w:styleId="ManualNumPar4">
    <w:name w:val="Manual NumPar 4"/>
    <w:basedOn w:val="Normal"/>
    <w:next w:val="Text4"/>
    <w:semiHidden/>
    <w:locked/>
    <w:rsid w:val="00934688"/>
    <w:pPr>
      <w:spacing w:before="120" w:line="360" w:lineRule="auto"/>
      <w:ind w:left="850" w:hanging="850"/>
    </w:pPr>
    <w:rPr>
      <w:rFonts w:ascii="Times New Roman" w:hAnsi="Times New Roman"/>
      <w:sz w:val="24"/>
      <w:szCs w:val="20"/>
      <w:lang w:eastAsia="zh-CN"/>
    </w:rPr>
  </w:style>
  <w:style w:type="paragraph" w:customStyle="1" w:styleId="QuotedNumPar">
    <w:name w:val="Quoted NumPar"/>
    <w:basedOn w:val="Normal"/>
    <w:semiHidden/>
    <w:locked/>
    <w:rsid w:val="00934688"/>
    <w:pPr>
      <w:spacing w:before="120" w:line="360" w:lineRule="auto"/>
      <w:ind w:left="1417" w:hanging="567"/>
    </w:pPr>
    <w:rPr>
      <w:rFonts w:ascii="Times New Roman" w:hAnsi="Times New Roman"/>
      <w:sz w:val="24"/>
      <w:szCs w:val="20"/>
      <w:lang w:eastAsia="zh-CN"/>
    </w:rPr>
  </w:style>
  <w:style w:type="paragraph" w:customStyle="1" w:styleId="ManualHeading1">
    <w:name w:val="Manual Heading 1"/>
    <w:basedOn w:val="Normal"/>
    <w:next w:val="Text1"/>
    <w:semiHidden/>
    <w:locked/>
    <w:rsid w:val="00934688"/>
    <w:pPr>
      <w:keepNext/>
      <w:tabs>
        <w:tab w:val="left" w:pos="850"/>
      </w:tabs>
      <w:spacing w:before="360" w:line="360" w:lineRule="auto"/>
      <w:ind w:left="850" w:hanging="850"/>
      <w:outlineLvl w:val="0"/>
    </w:pPr>
    <w:rPr>
      <w:rFonts w:ascii="Times New Roman" w:hAnsi="Times New Roman"/>
      <w:b/>
      <w:smallCaps/>
      <w:sz w:val="24"/>
      <w:szCs w:val="20"/>
      <w:lang w:eastAsia="zh-CN"/>
    </w:rPr>
  </w:style>
  <w:style w:type="paragraph" w:customStyle="1" w:styleId="ManualHeading2">
    <w:name w:val="Manual Heading 2"/>
    <w:basedOn w:val="Normal"/>
    <w:next w:val="Text2"/>
    <w:semiHidden/>
    <w:locked/>
    <w:rsid w:val="00934688"/>
    <w:pPr>
      <w:keepNext/>
      <w:tabs>
        <w:tab w:val="left" w:pos="850"/>
      </w:tabs>
      <w:spacing w:before="120" w:line="360" w:lineRule="auto"/>
      <w:ind w:left="850" w:hanging="850"/>
      <w:outlineLvl w:val="1"/>
    </w:pPr>
    <w:rPr>
      <w:rFonts w:ascii="Times New Roman" w:hAnsi="Times New Roman"/>
      <w:b/>
      <w:sz w:val="24"/>
      <w:szCs w:val="20"/>
      <w:lang w:eastAsia="zh-CN"/>
    </w:rPr>
  </w:style>
  <w:style w:type="paragraph" w:customStyle="1" w:styleId="ManualHeading3">
    <w:name w:val="Manual Heading 3"/>
    <w:basedOn w:val="Normal"/>
    <w:next w:val="Text3"/>
    <w:semiHidden/>
    <w:locked/>
    <w:rsid w:val="00934688"/>
    <w:pPr>
      <w:keepNext/>
      <w:tabs>
        <w:tab w:val="left" w:pos="850"/>
      </w:tabs>
      <w:spacing w:before="120" w:line="360" w:lineRule="auto"/>
      <w:ind w:left="850" w:hanging="850"/>
      <w:outlineLvl w:val="2"/>
    </w:pPr>
    <w:rPr>
      <w:rFonts w:ascii="Times New Roman" w:hAnsi="Times New Roman"/>
      <w:i/>
      <w:sz w:val="24"/>
      <w:szCs w:val="20"/>
      <w:lang w:eastAsia="zh-CN"/>
    </w:rPr>
  </w:style>
  <w:style w:type="paragraph" w:customStyle="1" w:styleId="ManualHeading4">
    <w:name w:val="Manual Heading 4"/>
    <w:basedOn w:val="Normal"/>
    <w:next w:val="Text4"/>
    <w:semiHidden/>
    <w:locked/>
    <w:rsid w:val="00934688"/>
    <w:pPr>
      <w:keepNext/>
      <w:tabs>
        <w:tab w:val="left" w:pos="850"/>
      </w:tabs>
      <w:spacing w:before="120" w:line="360" w:lineRule="auto"/>
      <w:ind w:left="850" w:hanging="850"/>
      <w:outlineLvl w:val="3"/>
    </w:pPr>
    <w:rPr>
      <w:rFonts w:ascii="Times New Roman" w:hAnsi="Times New Roman"/>
      <w:sz w:val="24"/>
      <w:szCs w:val="20"/>
      <w:lang w:eastAsia="zh-CN"/>
    </w:rPr>
  </w:style>
  <w:style w:type="paragraph" w:customStyle="1" w:styleId="ChapterTitle">
    <w:name w:val="ChapterTitle"/>
    <w:basedOn w:val="Normal"/>
    <w:next w:val="Normal"/>
    <w:semiHidden/>
    <w:locked/>
    <w:rsid w:val="00934688"/>
    <w:pPr>
      <w:keepNext/>
      <w:spacing w:before="120" w:after="360" w:line="360" w:lineRule="auto"/>
      <w:jc w:val="center"/>
    </w:pPr>
    <w:rPr>
      <w:rFonts w:ascii="Times New Roman" w:hAnsi="Times New Roman"/>
      <w:b/>
      <w:sz w:val="32"/>
      <w:szCs w:val="20"/>
      <w:lang w:eastAsia="zh-CN"/>
    </w:rPr>
  </w:style>
  <w:style w:type="paragraph" w:customStyle="1" w:styleId="PartTitle">
    <w:name w:val="PartTitle"/>
    <w:basedOn w:val="Normal"/>
    <w:next w:val="ChapterTitle"/>
    <w:semiHidden/>
    <w:locked/>
    <w:rsid w:val="00934688"/>
    <w:pPr>
      <w:keepNext/>
      <w:pageBreakBefore/>
      <w:spacing w:before="120" w:after="360" w:line="360" w:lineRule="auto"/>
      <w:jc w:val="center"/>
    </w:pPr>
    <w:rPr>
      <w:rFonts w:ascii="Times New Roman" w:hAnsi="Times New Roman"/>
      <w:b/>
      <w:sz w:val="36"/>
      <w:szCs w:val="20"/>
      <w:lang w:eastAsia="zh-CN"/>
    </w:rPr>
  </w:style>
  <w:style w:type="paragraph" w:customStyle="1" w:styleId="SectionTitle">
    <w:name w:val="SectionTitle"/>
    <w:basedOn w:val="Normal"/>
    <w:next w:val="Rubrik1"/>
    <w:semiHidden/>
    <w:locked/>
    <w:rsid w:val="00934688"/>
    <w:pPr>
      <w:keepNext/>
      <w:spacing w:before="120" w:after="360" w:line="360" w:lineRule="auto"/>
      <w:jc w:val="center"/>
    </w:pPr>
    <w:rPr>
      <w:rFonts w:ascii="Times New Roman" w:hAnsi="Times New Roman"/>
      <w:b/>
      <w:smallCaps/>
      <w:sz w:val="28"/>
      <w:szCs w:val="20"/>
      <w:lang w:eastAsia="zh-CN"/>
    </w:rPr>
  </w:style>
  <w:style w:type="paragraph" w:customStyle="1" w:styleId="ListBullet1">
    <w:name w:val="List Bullet 1"/>
    <w:basedOn w:val="Normal"/>
    <w:semiHidden/>
    <w:locked/>
    <w:rsid w:val="00934688"/>
    <w:pPr>
      <w:numPr>
        <w:numId w:val="11"/>
      </w:numPr>
      <w:spacing w:before="120" w:line="360" w:lineRule="auto"/>
    </w:pPr>
    <w:rPr>
      <w:rFonts w:ascii="Times New Roman" w:hAnsi="Times New Roman"/>
      <w:sz w:val="24"/>
      <w:szCs w:val="20"/>
      <w:lang w:eastAsia="zh-CN"/>
    </w:rPr>
  </w:style>
  <w:style w:type="paragraph" w:customStyle="1" w:styleId="ListDash">
    <w:name w:val="List Dash"/>
    <w:basedOn w:val="Normal"/>
    <w:semiHidden/>
    <w:locked/>
    <w:rsid w:val="00934688"/>
    <w:pPr>
      <w:numPr>
        <w:numId w:val="12"/>
      </w:numPr>
      <w:spacing w:before="120" w:line="360" w:lineRule="auto"/>
    </w:pPr>
    <w:rPr>
      <w:rFonts w:ascii="Times New Roman" w:hAnsi="Times New Roman"/>
      <w:sz w:val="24"/>
      <w:szCs w:val="20"/>
      <w:lang w:eastAsia="zh-CN"/>
    </w:rPr>
  </w:style>
  <w:style w:type="paragraph" w:customStyle="1" w:styleId="ListDash1">
    <w:name w:val="List Dash 1"/>
    <w:basedOn w:val="Normal"/>
    <w:semiHidden/>
    <w:locked/>
    <w:rsid w:val="00934688"/>
    <w:pPr>
      <w:numPr>
        <w:numId w:val="13"/>
      </w:numPr>
      <w:spacing w:before="120" w:line="360" w:lineRule="auto"/>
    </w:pPr>
    <w:rPr>
      <w:rFonts w:ascii="Times New Roman" w:hAnsi="Times New Roman"/>
      <w:sz w:val="24"/>
      <w:szCs w:val="20"/>
      <w:lang w:eastAsia="zh-CN"/>
    </w:rPr>
  </w:style>
  <w:style w:type="paragraph" w:customStyle="1" w:styleId="ListDash2">
    <w:name w:val="List Dash 2"/>
    <w:basedOn w:val="Normal"/>
    <w:semiHidden/>
    <w:locked/>
    <w:rsid w:val="00934688"/>
    <w:pPr>
      <w:numPr>
        <w:numId w:val="14"/>
      </w:numPr>
      <w:spacing w:before="120" w:line="360" w:lineRule="auto"/>
    </w:pPr>
    <w:rPr>
      <w:rFonts w:ascii="Times New Roman" w:hAnsi="Times New Roman"/>
      <w:sz w:val="24"/>
      <w:szCs w:val="20"/>
      <w:lang w:eastAsia="zh-CN"/>
    </w:rPr>
  </w:style>
  <w:style w:type="paragraph" w:customStyle="1" w:styleId="ListDash3">
    <w:name w:val="List Dash 3"/>
    <w:basedOn w:val="Normal"/>
    <w:semiHidden/>
    <w:locked/>
    <w:rsid w:val="00934688"/>
    <w:pPr>
      <w:numPr>
        <w:numId w:val="15"/>
      </w:numPr>
      <w:spacing w:before="120" w:line="360" w:lineRule="auto"/>
    </w:pPr>
    <w:rPr>
      <w:rFonts w:ascii="Times New Roman" w:hAnsi="Times New Roman"/>
      <w:sz w:val="24"/>
      <w:szCs w:val="20"/>
      <w:lang w:eastAsia="zh-CN"/>
    </w:rPr>
  </w:style>
  <w:style w:type="paragraph" w:customStyle="1" w:styleId="ListDash4">
    <w:name w:val="List Dash 4"/>
    <w:basedOn w:val="Normal"/>
    <w:semiHidden/>
    <w:locked/>
    <w:rsid w:val="00934688"/>
    <w:pPr>
      <w:numPr>
        <w:numId w:val="16"/>
      </w:numPr>
      <w:spacing w:before="120" w:line="360" w:lineRule="auto"/>
    </w:pPr>
    <w:rPr>
      <w:rFonts w:ascii="Times New Roman" w:hAnsi="Times New Roman"/>
      <w:sz w:val="24"/>
      <w:szCs w:val="20"/>
      <w:lang w:eastAsia="zh-CN"/>
    </w:rPr>
  </w:style>
  <w:style w:type="paragraph" w:customStyle="1" w:styleId="ListNumber1">
    <w:name w:val="List Number 1"/>
    <w:basedOn w:val="Text1"/>
    <w:semiHidden/>
    <w:locked/>
    <w:rsid w:val="00934688"/>
    <w:pPr>
      <w:numPr>
        <w:numId w:val="17"/>
      </w:numPr>
    </w:pPr>
  </w:style>
  <w:style w:type="paragraph" w:customStyle="1" w:styleId="ListNumberLevel2">
    <w:name w:val="List Number (Level 2)"/>
    <w:basedOn w:val="Normal"/>
    <w:semiHidden/>
    <w:locked/>
    <w:rsid w:val="00934688"/>
    <w:pPr>
      <w:numPr>
        <w:ilvl w:val="1"/>
        <w:numId w:val="30"/>
      </w:numPr>
      <w:spacing w:before="120" w:line="360" w:lineRule="auto"/>
    </w:pPr>
    <w:rPr>
      <w:rFonts w:ascii="Times New Roman" w:hAnsi="Times New Roman"/>
      <w:sz w:val="24"/>
      <w:szCs w:val="20"/>
      <w:lang w:eastAsia="zh-CN"/>
    </w:rPr>
  </w:style>
  <w:style w:type="paragraph" w:customStyle="1" w:styleId="ListNumber1Level2">
    <w:name w:val="List Number 1 (Level 2)"/>
    <w:basedOn w:val="Text1"/>
    <w:semiHidden/>
    <w:locked/>
    <w:rsid w:val="00934688"/>
    <w:pPr>
      <w:numPr>
        <w:ilvl w:val="1"/>
        <w:numId w:val="17"/>
      </w:numPr>
    </w:pPr>
  </w:style>
  <w:style w:type="paragraph" w:customStyle="1" w:styleId="ListNumber2Level2">
    <w:name w:val="List Number 2 (Level 2)"/>
    <w:basedOn w:val="Text2"/>
    <w:semiHidden/>
    <w:locked/>
    <w:rsid w:val="00934688"/>
    <w:pPr>
      <w:numPr>
        <w:ilvl w:val="1"/>
        <w:numId w:val="31"/>
      </w:numPr>
    </w:pPr>
  </w:style>
  <w:style w:type="paragraph" w:customStyle="1" w:styleId="ListNumber3Level2">
    <w:name w:val="List Number 3 (Level 2)"/>
    <w:basedOn w:val="Text3"/>
    <w:semiHidden/>
    <w:locked/>
    <w:rsid w:val="00934688"/>
    <w:pPr>
      <w:numPr>
        <w:ilvl w:val="1"/>
        <w:numId w:val="32"/>
      </w:numPr>
    </w:pPr>
  </w:style>
  <w:style w:type="paragraph" w:customStyle="1" w:styleId="ListNumber4Level2">
    <w:name w:val="List Number 4 (Level 2)"/>
    <w:basedOn w:val="Text4"/>
    <w:semiHidden/>
    <w:locked/>
    <w:rsid w:val="00934688"/>
    <w:pPr>
      <w:tabs>
        <w:tab w:val="num" w:pos="2268"/>
      </w:tabs>
      <w:ind w:left="2268" w:hanging="708"/>
    </w:pPr>
  </w:style>
  <w:style w:type="paragraph" w:customStyle="1" w:styleId="ListNumberLevel3">
    <w:name w:val="List Number (Level 3)"/>
    <w:basedOn w:val="Normal"/>
    <w:semiHidden/>
    <w:locked/>
    <w:rsid w:val="00934688"/>
    <w:pPr>
      <w:numPr>
        <w:ilvl w:val="2"/>
        <w:numId w:val="30"/>
      </w:numPr>
      <w:spacing w:before="120" w:line="360" w:lineRule="auto"/>
    </w:pPr>
    <w:rPr>
      <w:rFonts w:ascii="Times New Roman" w:hAnsi="Times New Roman"/>
      <w:sz w:val="24"/>
      <w:szCs w:val="20"/>
      <w:lang w:eastAsia="zh-CN"/>
    </w:rPr>
  </w:style>
  <w:style w:type="paragraph" w:customStyle="1" w:styleId="ListNumber1Level3">
    <w:name w:val="List Number 1 (Level 3)"/>
    <w:basedOn w:val="Text1"/>
    <w:semiHidden/>
    <w:locked/>
    <w:rsid w:val="00934688"/>
    <w:pPr>
      <w:numPr>
        <w:ilvl w:val="2"/>
        <w:numId w:val="17"/>
      </w:numPr>
    </w:pPr>
  </w:style>
  <w:style w:type="paragraph" w:customStyle="1" w:styleId="ListNumber2Level3">
    <w:name w:val="List Number 2 (Level 3)"/>
    <w:basedOn w:val="Text2"/>
    <w:semiHidden/>
    <w:locked/>
    <w:rsid w:val="00934688"/>
    <w:pPr>
      <w:numPr>
        <w:ilvl w:val="2"/>
        <w:numId w:val="31"/>
      </w:numPr>
    </w:pPr>
  </w:style>
  <w:style w:type="paragraph" w:customStyle="1" w:styleId="ListNumber3Level3">
    <w:name w:val="List Number 3 (Level 3)"/>
    <w:basedOn w:val="Text3"/>
    <w:semiHidden/>
    <w:locked/>
    <w:rsid w:val="00934688"/>
    <w:pPr>
      <w:numPr>
        <w:ilvl w:val="2"/>
        <w:numId w:val="32"/>
      </w:numPr>
    </w:pPr>
  </w:style>
  <w:style w:type="paragraph" w:customStyle="1" w:styleId="ListNumber4Level3">
    <w:name w:val="List Number 4 (Level 3)"/>
    <w:basedOn w:val="Text4"/>
    <w:semiHidden/>
    <w:locked/>
    <w:rsid w:val="00934688"/>
    <w:pPr>
      <w:tabs>
        <w:tab w:val="num" w:pos="2977"/>
      </w:tabs>
      <w:ind w:left="2977" w:hanging="709"/>
    </w:pPr>
  </w:style>
  <w:style w:type="paragraph" w:customStyle="1" w:styleId="ListNumberLevel4">
    <w:name w:val="List Number (Level 4)"/>
    <w:basedOn w:val="Normal"/>
    <w:semiHidden/>
    <w:locked/>
    <w:rsid w:val="00934688"/>
    <w:pPr>
      <w:numPr>
        <w:ilvl w:val="3"/>
        <w:numId w:val="30"/>
      </w:numPr>
      <w:spacing w:before="120" w:line="360" w:lineRule="auto"/>
    </w:pPr>
    <w:rPr>
      <w:rFonts w:ascii="Times New Roman" w:hAnsi="Times New Roman"/>
      <w:sz w:val="24"/>
      <w:szCs w:val="20"/>
      <w:lang w:eastAsia="zh-CN"/>
    </w:rPr>
  </w:style>
  <w:style w:type="paragraph" w:customStyle="1" w:styleId="ListNumber1Level4">
    <w:name w:val="List Number 1 (Level 4)"/>
    <w:basedOn w:val="Text1"/>
    <w:semiHidden/>
    <w:locked/>
    <w:rsid w:val="00934688"/>
    <w:pPr>
      <w:numPr>
        <w:ilvl w:val="3"/>
        <w:numId w:val="17"/>
      </w:numPr>
    </w:pPr>
  </w:style>
  <w:style w:type="paragraph" w:customStyle="1" w:styleId="ListNumber2Level4">
    <w:name w:val="List Number 2 (Level 4)"/>
    <w:basedOn w:val="Text2"/>
    <w:semiHidden/>
    <w:locked/>
    <w:rsid w:val="00934688"/>
    <w:pPr>
      <w:numPr>
        <w:ilvl w:val="3"/>
        <w:numId w:val="31"/>
      </w:numPr>
    </w:pPr>
  </w:style>
  <w:style w:type="paragraph" w:customStyle="1" w:styleId="ListNumber3Level4">
    <w:name w:val="List Number 3 (Level 4)"/>
    <w:basedOn w:val="Text3"/>
    <w:semiHidden/>
    <w:locked/>
    <w:rsid w:val="00934688"/>
    <w:pPr>
      <w:numPr>
        <w:ilvl w:val="3"/>
        <w:numId w:val="32"/>
      </w:numPr>
    </w:pPr>
  </w:style>
  <w:style w:type="paragraph" w:customStyle="1" w:styleId="ListNumber4Level4">
    <w:name w:val="List Number 4 (Level 4)"/>
    <w:basedOn w:val="Text4"/>
    <w:semiHidden/>
    <w:locked/>
    <w:rsid w:val="00934688"/>
    <w:pPr>
      <w:tabs>
        <w:tab w:val="num" w:pos="3686"/>
      </w:tabs>
      <w:ind w:left="3686" w:hanging="709"/>
    </w:pPr>
  </w:style>
  <w:style w:type="paragraph" w:customStyle="1" w:styleId="TableTitle">
    <w:name w:val="Table Title"/>
    <w:basedOn w:val="Normal"/>
    <w:next w:val="Normal"/>
    <w:semiHidden/>
    <w:locked/>
    <w:rsid w:val="00934688"/>
    <w:pPr>
      <w:spacing w:before="120" w:line="360" w:lineRule="auto"/>
      <w:jc w:val="center"/>
    </w:pPr>
    <w:rPr>
      <w:rFonts w:ascii="Times New Roman" w:hAnsi="Times New Roman"/>
      <w:b/>
      <w:sz w:val="24"/>
      <w:szCs w:val="20"/>
      <w:lang w:eastAsia="zh-CN"/>
    </w:rPr>
  </w:style>
  <w:style w:type="character" w:customStyle="1" w:styleId="Marker">
    <w:name w:val="Marker"/>
    <w:semiHidden/>
    <w:locked/>
    <w:rsid w:val="00934688"/>
    <w:rPr>
      <w:color w:val="0000FF"/>
    </w:rPr>
  </w:style>
  <w:style w:type="character" w:customStyle="1" w:styleId="Marker1">
    <w:name w:val="Marker1"/>
    <w:semiHidden/>
    <w:locked/>
    <w:rsid w:val="00934688"/>
    <w:rPr>
      <w:color w:val="008000"/>
    </w:rPr>
  </w:style>
  <w:style w:type="character" w:customStyle="1" w:styleId="Marker2">
    <w:name w:val="Marker2"/>
    <w:semiHidden/>
    <w:locked/>
    <w:rsid w:val="00934688"/>
    <w:rPr>
      <w:color w:val="FF0000"/>
    </w:rPr>
  </w:style>
  <w:style w:type="paragraph" w:customStyle="1" w:styleId="Innehllsfrteckningsrubrik1">
    <w:name w:val="Innehållsförteckningsrubrik1"/>
    <w:basedOn w:val="Normal"/>
    <w:next w:val="Normal"/>
    <w:semiHidden/>
    <w:locked/>
    <w:rsid w:val="00934688"/>
    <w:pPr>
      <w:spacing w:before="120" w:after="240" w:line="360" w:lineRule="auto"/>
      <w:jc w:val="center"/>
    </w:pPr>
    <w:rPr>
      <w:rFonts w:ascii="Times New Roman" w:hAnsi="Times New Roman"/>
      <w:b/>
      <w:sz w:val="28"/>
      <w:szCs w:val="20"/>
      <w:lang w:eastAsia="zh-CN"/>
    </w:rPr>
  </w:style>
  <w:style w:type="paragraph" w:customStyle="1" w:styleId="Fait">
    <w:name w:val="Fait à"/>
    <w:basedOn w:val="Normal"/>
    <w:next w:val="Institutionquisigne"/>
    <w:semiHidden/>
    <w:locked/>
    <w:rsid w:val="00934688"/>
    <w:pPr>
      <w:keepNext/>
      <w:spacing w:before="120" w:after="0" w:line="360" w:lineRule="auto"/>
    </w:pPr>
    <w:rPr>
      <w:rFonts w:ascii="Times New Roman" w:hAnsi="Times New Roman"/>
      <w:sz w:val="24"/>
      <w:szCs w:val="20"/>
      <w:lang w:eastAsia="zh-CN"/>
    </w:rPr>
  </w:style>
  <w:style w:type="paragraph" w:customStyle="1" w:styleId="Institutionquisigne">
    <w:name w:val="Institution qui signe"/>
    <w:basedOn w:val="Normal"/>
    <w:next w:val="Personnequisigne"/>
    <w:semiHidden/>
    <w:locked/>
    <w:rsid w:val="00934688"/>
    <w:pPr>
      <w:keepNext/>
      <w:tabs>
        <w:tab w:val="left" w:pos="4252"/>
      </w:tabs>
      <w:spacing w:before="720" w:after="0" w:line="360" w:lineRule="auto"/>
    </w:pPr>
    <w:rPr>
      <w:rFonts w:ascii="Times New Roman" w:hAnsi="Times New Roman"/>
      <w:i/>
      <w:sz w:val="24"/>
      <w:szCs w:val="20"/>
      <w:lang w:eastAsia="zh-CN"/>
    </w:rPr>
  </w:style>
  <w:style w:type="paragraph" w:customStyle="1" w:styleId="Personnequisigne">
    <w:name w:val="Personne qui signe"/>
    <w:basedOn w:val="Normal"/>
    <w:next w:val="Institutionquisigne"/>
    <w:semiHidden/>
    <w:locked/>
    <w:rsid w:val="00934688"/>
    <w:pPr>
      <w:tabs>
        <w:tab w:val="left" w:pos="4252"/>
      </w:tabs>
      <w:spacing w:after="0" w:line="360" w:lineRule="auto"/>
    </w:pPr>
    <w:rPr>
      <w:rFonts w:ascii="Times New Roman" w:hAnsi="Times New Roman"/>
      <w:i/>
      <w:sz w:val="24"/>
      <w:szCs w:val="20"/>
      <w:lang w:eastAsia="zh-CN"/>
    </w:rPr>
  </w:style>
  <w:style w:type="paragraph" w:customStyle="1" w:styleId="Considrant">
    <w:name w:val="Considérant"/>
    <w:basedOn w:val="Normal"/>
    <w:semiHidden/>
    <w:locked/>
    <w:rsid w:val="00934688"/>
    <w:pPr>
      <w:tabs>
        <w:tab w:val="num" w:pos="850"/>
      </w:tabs>
      <w:spacing w:before="120" w:line="360" w:lineRule="auto"/>
      <w:ind w:left="850" w:hanging="850"/>
    </w:pPr>
    <w:rPr>
      <w:rFonts w:ascii="Times New Roman" w:hAnsi="Times New Roman"/>
      <w:sz w:val="24"/>
      <w:szCs w:val="20"/>
      <w:lang w:eastAsia="en-US"/>
    </w:rPr>
  </w:style>
  <w:style w:type="paragraph" w:customStyle="1" w:styleId="Datedadoption">
    <w:name w:val="Date d'adoption"/>
    <w:basedOn w:val="Normal"/>
    <w:next w:val="Titreobjet"/>
    <w:semiHidden/>
    <w:locked/>
    <w:rsid w:val="00934688"/>
    <w:pPr>
      <w:spacing w:before="360" w:after="0" w:line="360" w:lineRule="auto"/>
      <w:jc w:val="center"/>
    </w:pPr>
    <w:rPr>
      <w:rFonts w:ascii="Times New Roman" w:hAnsi="Times New Roman"/>
      <w:b/>
      <w:sz w:val="24"/>
      <w:szCs w:val="20"/>
      <w:lang w:eastAsia="zh-CN"/>
    </w:rPr>
  </w:style>
  <w:style w:type="paragraph" w:customStyle="1" w:styleId="Titreobjet">
    <w:name w:val="Titre objet"/>
    <w:basedOn w:val="Normal"/>
    <w:next w:val="Sous-titreobjet"/>
    <w:semiHidden/>
    <w:locked/>
    <w:rsid w:val="00934688"/>
    <w:pPr>
      <w:spacing w:before="360" w:after="360" w:line="360" w:lineRule="auto"/>
      <w:jc w:val="center"/>
    </w:pPr>
    <w:rPr>
      <w:rFonts w:ascii="Times New Roman" w:hAnsi="Times New Roman"/>
      <w:b/>
      <w:sz w:val="24"/>
      <w:szCs w:val="20"/>
      <w:lang w:eastAsia="zh-CN"/>
    </w:rPr>
  </w:style>
  <w:style w:type="paragraph" w:customStyle="1" w:styleId="Sous-titreobjet">
    <w:name w:val="Sous-titre objet"/>
    <w:basedOn w:val="Normal"/>
    <w:semiHidden/>
    <w:locked/>
    <w:rsid w:val="00934688"/>
    <w:pPr>
      <w:spacing w:after="0" w:line="360" w:lineRule="auto"/>
      <w:jc w:val="center"/>
    </w:pPr>
    <w:rPr>
      <w:rFonts w:ascii="Times New Roman" w:hAnsi="Times New Roman"/>
      <w:b/>
      <w:sz w:val="24"/>
      <w:szCs w:val="20"/>
      <w:lang w:eastAsia="zh-CN"/>
    </w:rPr>
  </w:style>
  <w:style w:type="paragraph" w:customStyle="1" w:styleId="Formuledadoption">
    <w:name w:val="Formule d'adoption"/>
    <w:basedOn w:val="Normal"/>
    <w:next w:val="Titrearticle"/>
    <w:semiHidden/>
    <w:locked/>
    <w:rsid w:val="00934688"/>
    <w:pPr>
      <w:keepNext/>
      <w:spacing w:before="120" w:line="360" w:lineRule="auto"/>
    </w:pPr>
    <w:rPr>
      <w:rFonts w:ascii="Times New Roman" w:hAnsi="Times New Roman"/>
      <w:sz w:val="24"/>
      <w:szCs w:val="20"/>
      <w:lang w:eastAsia="zh-CN"/>
    </w:rPr>
  </w:style>
  <w:style w:type="paragraph" w:customStyle="1" w:styleId="Titrearticle">
    <w:name w:val="Titre article"/>
    <w:basedOn w:val="Normal"/>
    <w:next w:val="Normal"/>
    <w:semiHidden/>
    <w:locked/>
    <w:rsid w:val="00934688"/>
    <w:pPr>
      <w:keepNext/>
      <w:spacing w:before="360" w:line="360" w:lineRule="auto"/>
      <w:jc w:val="center"/>
    </w:pPr>
    <w:rPr>
      <w:rFonts w:ascii="Times New Roman" w:hAnsi="Times New Roman"/>
      <w:i/>
      <w:sz w:val="24"/>
      <w:szCs w:val="20"/>
      <w:lang w:eastAsia="zh-CN"/>
    </w:rPr>
  </w:style>
  <w:style w:type="paragraph" w:customStyle="1" w:styleId="Institutionquiagit">
    <w:name w:val="Institution qui agit"/>
    <w:basedOn w:val="Normal"/>
    <w:next w:val="Normal"/>
    <w:semiHidden/>
    <w:locked/>
    <w:rsid w:val="00934688"/>
    <w:pPr>
      <w:keepNext/>
      <w:spacing w:before="600" w:line="360" w:lineRule="auto"/>
    </w:pPr>
    <w:rPr>
      <w:rFonts w:ascii="Times New Roman" w:hAnsi="Times New Roman"/>
      <w:sz w:val="24"/>
      <w:szCs w:val="20"/>
      <w:lang w:eastAsia="zh-CN"/>
    </w:rPr>
  </w:style>
  <w:style w:type="paragraph" w:customStyle="1" w:styleId="ManualConsidrant">
    <w:name w:val="Manual Considérant"/>
    <w:basedOn w:val="Normal"/>
    <w:semiHidden/>
    <w:locked/>
    <w:rsid w:val="00934688"/>
    <w:pPr>
      <w:spacing w:before="120" w:line="360" w:lineRule="auto"/>
      <w:ind w:left="850" w:hanging="850"/>
    </w:pPr>
    <w:rPr>
      <w:rFonts w:ascii="Times New Roman" w:hAnsi="Times New Roman"/>
      <w:sz w:val="24"/>
      <w:szCs w:val="20"/>
      <w:lang w:eastAsia="en-US"/>
    </w:rPr>
  </w:style>
  <w:style w:type="paragraph" w:customStyle="1" w:styleId="Statut">
    <w:name w:val="Statut"/>
    <w:basedOn w:val="Normal"/>
    <w:next w:val="Typedudocument"/>
    <w:semiHidden/>
    <w:locked/>
    <w:rsid w:val="00934688"/>
    <w:pPr>
      <w:spacing w:before="360" w:after="0" w:line="360" w:lineRule="auto"/>
      <w:jc w:val="center"/>
    </w:pPr>
    <w:rPr>
      <w:rFonts w:ascii="Times New Roman" w:hAnsi="Times New Roman"/>
      <w:sz w:val="24"/>
      <w:szCs w:val="20"/>
      <w:lang w:eastAsia="zh-CN"/>
    </w:rPr>
  </w:style>
  <w:style w:type="paragraph" w:customStyle="1" w:styleId="Typedudocument">
    <w:name w:val="Type du document"/>
    <w:basedOn w:val="Normal"/>
    <w:next w:val="Datedadoption"/>
    <w:semiHidden/>
    <w:locked/>
    <w:rsid w:val="00934688"/>
    <w:pPr>
      <w:spacing w:before="360" w:after="0" w:line="360" w:lineRule="auto"/>
      <w:jc w:val="center"/>
    </w:pPr>
    <w:rPr>
      <w:rFonts w:ascii="Times New Roman" w:hAnsi="Times New Roman"/>
      <w:b/>
      <w:sz w:val="24"/>
      <w:szCs w:val="20"/>
      <w:lang w:eastAsia="zh-CN"/>
    </w:rPr>
  </w:style>
  <w:style w:type="paragraph" w:customStyle="1" w:styleId="EntInstit">
    <w:name w:val="EntInstit"/>
    <w:basedOn w:val="Normal"/>
    <w:semiHidden/>
    <w:locked/>
    <w:rsid w:val="00934688"/>
    <w:pPr>
      <w:spacing w:after="0"/>
      <w:jc w:val="right"/>
    </w:pPr>
    <w:rPr>
      <w:rFonts w:ascii="Times New Roman" w:hAnsi="Times New Roman"/>
      <w:b/>
      <w:sz w:val="24"/>
      <w:szCs w:val="20"/>
      <w:lang w:eastAsia="en-US"/>
    </w:rPr>
  </w:style>
  <w:style w:type="paragraph" w:customStyle="1" w:styleId="LignefinalLandscape">
    <w:name w:val="Ligne final (Landscape)"/>
    <w:basedOn w:val="Normal"/>
    <w:next w:val="Normal"/>
    <w:semiHidden/>
    <w:locked/>
    <w:rsid w:val="00934688"/>
    <w:pPr>
      <w:pBdr>
        <w:bottom w:val="single" w:sz="4" w:space="0" w:color="000000"/>
      </w:pBdr>
      <w:spacing w:before="720" w:after="360" w:line="360" w:lineRule="auto"/>
      <w:ind w:left="5868" w:right="5868"/>
      <w:jc w:val="center"/>
    </w:pPr>
    <w:rPr>
      <w:rFonts w:ascii="Times New Roman" w:hAnsi="Times New Roman"/>
      <w:b/>
      <w:sz w:val="24"/>
      <w:szCs w:val="20"/>
      <w:lang w:eastAsia="zh-CN"/>
    </w:rPr>
  </w:style>
  <w:style w:type="paragraph" w:customStyle="1" w:styleId="Rfrenceinterinstitutionelle">
    <w:name w:val="Référence interinstitutionelle"/>
    <w:basedOn w:val="Normal"/>
    <w:next w:val="Statut"/>
    <w:semiHidden/>
    <w:locked/>
    <w:rsid w:val="00934688"/>
    <w:pPr>
      <w:spacing w:after="0" w:line="360" w:lineRule="auto"/>
      <w:ind w:left="5103"/>
    </w:pPr>
    <w:rPr>
      <w:rFonts w:ascii="Times New Roman" w:hAnsi="Times New Roman"/>
      <w:sz w:val="24"/>
      <w:szCs w:val="20"/>
      <w:lang w:eastAsia="zh-CN"/>
    </w:rPr>
  </w:style>
  <w:style w:type="paragraph" w:customStyle="1" w:styleId="EntRefer">
    <w:name w:val="EntRefer"/>
    <w:basedOn w:val="Normal"/>
    <w:semiHidden/>
    <w:locked/>
    <w:rsid w:val="00934688"/>
    <w:pPr>
      <w:spacing w:after="0"/>
    </w:pPr>
    <w:rPr>
      <w:rFonts w:ascii="Times New Roman" w:hAnsi="Times New Roman"/>
      <w:b/>
      <w:sz w:val="24"/>
      <w:szCs w:val="20"/>
      <w:lang w:eastAsia="en-US"/>
    </w:rPr>
  </w:style>
  <w:style w:type="paragraph" w:customStyle="1" w:styleId="EntEmet">
    <w:name w:val="EntEmet"/>
    <w:basedOn w:val="Normal"/>
    <w:semiHidden/>
    <w:locked/>
    <w:rsid w:val="00934688"/>
    <w:pPr>
      <w:spacing w:before="40" w:after="0"/>
    </w:pPr>
    <w:rPr>
      <w:rFonts w:ascii="Times New Roman" w:hAnsi="Times New Roman"/>
      <w:sz w:val="24"/>
      <w:szCs w:val="20"/>
      <w:lang w:eastAsia="en-US"/>
    </w:rPr>
  </w:style>
  <w:style w:type="paragraph" w:customStyle="1" w:styleId="EntLogo">
    <w:name w:val="EntLogo"/>
    <w:basedOn w:val="Normal"/>
    <w:semiHidden/>
    <w:locked/>
    <w:rsid w:val="00934688"/>
    <w:pPr>
      <w:tabs>
        <w:tab w:val="right" w:pos="9639"/>
      </w:tabs>
      <w:spacing w:after="0" w:line="360" w:lineRule="auto"/>
    </w:pPr>
    <w:rPr>
      <w:rFonts w:ascii="Times New Roman" w:hAnsi="Times New Roman"/>
      <w:b/>
      <w:sz w:val="24"/>
      <w:szCs w:val="20"/>
      <w:lang w:eastAsia="en-US"/>
    </w:rPr>
  </w:style>
  <w:style w:type="paragraph" w:customStyle="1" w:styleId="Genredudocument">
    <w:name w:val="Genre du document"/>
    <w:basedOn w:val="EntRefer"/>
    <w:next w:val="EntRefer"/>
    <w:semiHidden/>
    <w:locked/>
    <w:rsid w:val="00934688"/>
    <w:pPr>
      <w:spacing w:before="240"/>
    </w:pPr>
  </w:style>
  <w:style w:type="paragraph" w:customStyle="1" w:styleId="Lignefinal">
    <w:name w:val="Ligne final"/>
    <w:basedOn w:val="Normal"/>
    <w:next w:val="Normal"/>
    <w:semiHidden/>
    <w:locked/>
    <w:rsid w:val="00934688"/>
    <w:pPr>
      <w:pBdr>
        <w:bottom w:val="single" w:sz="4" w:space="0" w:color="000000"/>
      </w:pBdr>
      <w:spacing w:before="720" w:after="360" w:line="360" w:lineRule="auto"/>
      <w:ind w:left="3400" w:right="3400"/>
      <w:jc w:val="center"/>
    </w:pPr>
    <w:rPr>
      <w:rFonts w:ascii="Times New Roman" w:hAnsi="Times New Roman"/>
      <w:b/>
      <w:sz w:val="24"/>
      <w:szCs w:val="20"/>
      <w:lang w:eastAsia="de-DE"/>
    </w:rPr>
  </w:style>
  <w:style w:type="paragraph" w:customStyle="1" w:styleId="EntEU">
    <w:name w:val="EntEU"/>
    <w:basedOn w:val="Normal"/>
    <w:semiHidden/>
    <w:locked/>
    <w:rsid w:val="00934688"/>
    <w:pPr>
      <w:spacing w:before="240" w:after="240"/>
      <w:jc w:val="center"/>
    </w:pPr>
    <w:rPr>
      <w:rFonts w:ascii="Times New Roman" w:hAnsi="Times New Roman"/>
      <w:b/>
      <w:sz w:val="36"/>
      <w:szCs w:val="20"/>
      <w:lang w:eastAsia="en-US"/>
    </w:rPr>
  </w:style>
  <w:style w:type="paragraph" w:customStyle="1" w:styleId="FooterAccord">
    <w:name w:val="Footer Accord"/>
    <w:basedOn w:val="Normal"/>
    <w:semiHidden/>
    <w:locked/>
    <w:rsid w:val="00934688"/>
    <w:pPr>
      <w:tabs>
        <w:tab w:val="center" w:pos="4819"/>
        <w:tab w:val="center" w:pos="7370"/>
        <w:tab w:val="right" w:pos="9638"/>
      </w:tabs>
      <w:spacing w:before="360" w:after="0"/>
      <w:jc w:val="center"/>
    </w:pPr>
    <w:rPr>
      <w:rFonts w:ascii="Times New Roman" w:hAnsi="Times New Roman"/>
      <w:sz w:val="24"/>
      <w:szCs w:val="20"/>
      <w:lang w:eastAsia="en-US"/>
    </w:rPr>
  </w:style>
  <w:style w:type="paragraph" w:customStyle="1" w:styleId="FooterLandscapeAccord">
    <w:name w:val="FooterLandscape Accord"/>
    <w:basedOn w:val="Normal"/>
    <w:semiHidden/>
    <w:locked/>
    <w:rsid w:val="00934688"/>
    <w:pPr>
      <w:tabs>
        <w:tab w:val="center" w:pos="7285"/>
        <w:tab w:val="center" w:pos="10930"/>
        <w:tab w:val="right" w:pos="14570"/>
      </w:tabs>
      <w:spacing w:before="360" w:after="0"/>
      <w:jc w:val="center"/>
    </w:pPr>
    <w:rPr>
      <w:rFonts w:ascii="Times New Roman" w:hAnsi="Times New Roman"/>
      <w:sz w:val="24"/>
      <w:szCs w:val="20"/>
      <w:lang w:eastAsia="en-US"/>
    </w:rPr>
  </w:style>
  <w:style w:type="paragraph" w:styleId="Dokumentversikt">
    <w:name w:val="Document Map"/>
    <w:basedOn w:val="Normal"/>
    <w:link w:val="DokumentversiktChar"/>
    <w:semiHidden/>
    <w:locked/>
    <w:rsid w:val="00934688"/>
    <w:pPr>
      <w:shd w:val="clear" w:color="auto" w:fill="000080"/>
      <w:spacing w:before="120" w:line="360" w:lineRule="auto"/>
    </w:pPr>
    <w:rPr>
      <w:rFonts w:ascii="Tahoma" w:hAnsi="Tahoma" w:cs="Tahoma"/>
      <w:sz w:val="24"/>
      <w:szCs w:val="20"/>
      <w:lang w:eastAsia="zh-CN"/>
    </w:rPr>
  </w:style>
  <w:style w:type="character" w:customStyle="1" w:styleId="DokumentversiktChar">
    <w:name w:val="Dokumentöversikt Char"/>
    <w:basedOn w:val="Standardstycketeckensnitt"/>
    <w:link w:val="Dokumentversikt"/>
    <w:semiHidden/>
    <w:rsid w:val="00934688"/>
    <w:rPr>
      <w:rFonts w:ascii="Tahoma" w:hAnsi="Tahoma" w:cs="Tahoma"/>
      <w:sz w:val="24"/>
      <w:shd w:val="clear" w:color="auto" w:fill="000080"/>
      <w:lang w:eastAsia="zh-CN"/>
    </w:rPr>
  </w:style>
  <w:style w:type="paragraph" w:customStyle="1" w:styleId="Par-number10">
    <w:name w:val="Par-number 1)"/>
    <w:basedOn w:val="Normal"/>
    <w:next w:val="Normal"/>
    <w:semiHidden/>
    <w:locked/>
    <w:rsid w:val="00934688"/>
    <w:pPr>
      <w:widowControl w:val="0"/>
      <w:numPr>
        <w:numId w:val="24"/>
      </w:numPr>
      <w:spacing w:after="0" w:line="360" w:lineRule="auto"/>
    </w:pPr>
    <w:rPr>
      <w:rFonts w:ascii="Times New Roman" w:hAnsi="Times New Roman"/>
      <w:sz w:val="24"/>
      <w:szCs w:val="20"/>
      <w:lang w:eastAsia="fr-BE"/>
    </w:rPr>
  </w:style>
  <w:style w:type="paragraph" w:customStyle="1" w:styleId="Par-bullet">
    <w:name w:val="Par-bullet"/>
    <w:basedOn w:val="Normal"/>
    <w:next w:val="Normal"/>
    <w:semiHidden/>
    <w:locked/>
    <w:rsid w:val="00934688"/>
    <w:pPr>
      <w:widowControl w:val="0"/>
      <w:numPr>
        <w:numId w:val="18"/>
      </w:numPr>
      <w:spacing w:after="0" w:line="360" w:lineRule="auto"/>
    </w:pPr>
    <w:rPr>
      <w:rFonts w:ascii="Times New Roman" w:hAnsi="Times New Roman"/>
      <w:sz w:val="24"/>
      <w:szCs w:val="20"/>
      <w:lang w:eastAsia="fr-BE"/>
    </w:rPr>
  </w:style>
  <w:style w:type="paragraph" w:customStyle="1" w:styleId="Par-equal">
    <w:name w:val="Par-equal"/>
    <w:basedOn w:val="Normal"/>
    <w:next w:val="Normal"/>
    <w:semiHidden/>
    <w:locked/>
    <w:rsid w:val="00934688"/>
    <w:pPr>
      <w:widowControl w:val="0"/>
      <w:numPr>
        <w:numId w:val="19"/>
      </w:numPr>
      <w:spacing w:after="0" w:line="360" w:lineRule="auto"/>
    </w:pPr>
    <w:rPr>
      <w:rFonts w:ascii="Times New Roman" w:hAnsi="Times New Roman"/>
      <w:sz w:val="24"/>
      <w:szCs w:val="20"/>
      <w:lang w:eastAsia="fr-BE"/>
    </w:rPr>
  </w:style>
  <w:style w:type="paragraph" w:customStyle="1" w:styleId="Par-number1">
    <w:name w:val="Par-number (1)"/>
    <w:basedOn w:val="Normal"/>
    <w:next w:val="Normal"/>
    <w:semiHidden/>
    <w:locked/>
    <w:rsid w:val="00934688"/>
    <w:pPr>
      <w:widowControl w:val="0"/>
      <w:numPr>
        <w:numId w:val="20"/>
      </w:numPr>
      <w:spacing w:after="0" w:line="360" w:lineRule="auto"/>
    </w:pPr>
    <w:rPr>
      <w:rFonts w:ascii="Times New Roman" w:hAnsi="Times New Roman"/>
      <w:sz w:val="24"/>
      <w:szCs w:val="20"/>
      <w:lang w:eastAsia="fr-BE"/>
    </w:rPr>
  </w:style>
  <w:style w:type="paragraph" w:customStyle="1" w:styleId="Par-number11">
    <w:name w:val="Par-number 1."/>
    <w:basedOn w:val="Normal"/>
    <w:next w:val="Normal"/>
    <w:semiHidden/>
    <w:locked/>
    <w:rsid w:val="00934688"/>
    <w:pPr>
      <w:widowControl w:val="0"/>
      <w:numPr>
        <w:numId w:val="21"/>
      </w:numPr>
      <w:spacing w:after="0" w:line="360" w:lineRule="auto"/>
    </w:pPr>
    <w:rPr>
      <w:rFonts w:ascii="Times New Roman" w:hAnsi="Times New Roman"/>
      <w:sz w:val="24"/>
      <w:szCs w:val="20"/>
      <w:lang w:eastAsia="fr-BE"/>
    </w:rPr>
  </w:style>
  <w:style w:type="paragraph" w:customStyle="1" w:styleId="Par-numberI0">
    <w:name w:val="Par-number I."/>
    <w:basedOn w:val="Normal"/>
    <w:next w:val="Normal"/>
    <w:semiHidden/>
    <w:locked/>
    <w:rsid w:val="00934688"/>
    <w:pPr>
      <w:widowControl w:val="0"/>
      <w:numPr>
        <w:numId w:val="22"/>
      </w:numPr>
      <w:spacing w:after="0" w:line="360" w:lineRule="auto"/>
    </w:pPr>
    <w:rPr>
      <w:rFonts w:ascii="Times New Roman" w:hAnsi="Times New Roman"/>
      <w:sz w:val="24"/>
      <w:szCs w:val="20"/>
      <w:lang w:eastAsia="fr-BE"/>
    </w:rPr>
  </w:style>
  <w:style w:type="paragraph" w:customStyle="1" w:styleId="Par-dash">
    <w:name w:val="Par-dash"/>
    <w:basedOn w:val="Normal"/>
    <w:next w:val="Normal"/>
    <w:semiHidden/>
    <w:locked/>
    <w:rsid w:val="00934688"/>
    <w:pPr>
      <w:widowControl w:val="0"/>
      <w:numPr>
        <w:numId w:val="23"/>
      </w:numPr>
      <w:spacing w:after="0" w:line="360" w:lineRule="auto"/>
    </w:pPr>
    <w:rPr>
      <w:rFonts w:ascii="Times New Roman" w:hAnsi="Times New Roman"/>
      <w:sz w:val="24"/>
      <w:szCs w:val="20"/>
      <w:lang w:eastAsia="fr-BE"/>
    </w:rPr>
  </w:style>
  <w:style w:type="paragraph" w:customStyle="1" w:styleId="Par-numberA0">
    <w:name w:val="Par-number A."/>
    <w:basedOn w:val="Normal"/>
    <w:next w:val="Normal"/>
    <w:semiHidden/>
    <w:locked/>
    <w:rsid w:val="00934688"/>
    <w:pPr>
      <w:widowControl w:val="0"/>
      <w:numPr>
        <w:numId w:val="25"/>
      </w:numPr>
      <w:spacing w:after="0" w:line="360" w:lineRule="auto"/>
    </w:pPr>
    <w:rPr>
      <w:rFonts w:ascii="Times New Roman" w:hAnsi="Times New Roman"/>
      <w:sz w:val="24"/>
      <w:szCs w:val="20"/>
      <w:lang w:eastAsia="fr-BE"/>
    </w:rPr>
  </w:style>
  <w:style w:type="character" w:customStyle="1" w:styleId="DontTranslate">
    <w:name w:val="DontTranslate"/>
    <w:basedOn w:val="Standardstycketeckensnitt"/>
    <w:semiHidden/>
    <w:locked/>
    <w:rsid w:val="00934688"/>
  </w:style>
  <w:style w:type="paragraph" w:customStyle="1" w:styleId="PARAGRAPHZ">
    <w:name w:val="PARAGRAPH Z"/>
    <w:basedOn w:val="Normal"/>
    <w:semiHidden/>
    <w:locked/>
    <w:rsid w:val="00934688"/>
    <w:pPr>
      <w:numPr>
        <w:numId w:val="26"/>
      </w:numPr>
      <w:tabs>
        <w:tab w:val="clear" w:pos="567"/>
        <w:tab w:val="left" w:pos="851"/>
      </w:tabs>
      <w:spacing w:before="120"/>
      <w:ind w:left="0" w:firstLine="0"/>
      <w:jc w:val="center"/>
    </w:pPr>
    <w:rPr>
      <w:rFonts w:ascii="Arial" w:hAnsi="Arial"/>
      <w:sz w:val="20"/>
      <w:szCs w:val="20"/>
      <w:lang w:val="de-DE" w:eastAsia="fr-BE"/>
    </w:rPr>
  </w:style>
  <w:style w:type="paragraph" w:customStyle="1" w:styleId="NKopfzeilegerade">
    <w:name w:val="N Kopfzeile gerade"/>
    <w:basedOn w:val="Normal"/>
    <w:semiHidden/>
    <w:locked/>
    <w:rsid w:val="00001FED"/>
    <w:pPr>
      <w:tabs>
        <w:tab w:val="left" w:pos="851"/>
        <w:tab w:val="right" w:pos="9639"/>
      </w:tabs>
      <w:spacing w:after="0"/>
    </w:pPr>
    <w:rPr>
      <w:b/>
      <w:sz w:val="20"/>
      <w:lang w:val="de-DE" w:eastAsia="fr-BE"/>
    </w:rPr>
  </w:style>
  <w:style w:type="paragraph" w:customStyle="1" w:styleId="TABLE-cell-centered">
    <w:name w:val="TABLE-cell-centered"/>
    <w:basedOn w:val="Normal"/>
    <w:semiHidden/>
    <w:locked/>
    <w:rsid w:val="00934688"/>
    <w:pPr>
      <w:tabs>
        <w:tab w:val="left" w:pos="851"/>
      </w:tabs>
      <w:spacing w:before="60" w:after="60"/>
      <w:jc w:val="center"/>
    </w:pPr>
    <w:rPr>
      <w:rFonts w:ascii="Arial" w:hAnsi="Arial"/>
      <w:sz w:val="16"/>
      <w:szCs w:val="20"/>
      <w:lang w:val="de-DE" w:eastAsia="fr-BE"/>
    </w:rPr>
  </w:style>
  <w:style w:type="paragraph" w:customStyle="1" w:styleId="Table-cell-centered10">
    <w:name w:val="Table-cell-centered 10"/>
    <w:basedOn w:val="TABLE-cell-centered"/>
    <w:semiHidden/>
    <w:locked/>
    <w:rsid w:val="00934688"/>
    <w:rPr>
      <w:sz w:val="20"/>
    </w:rPr>
  </w:style>
  <w:style w:type="paragraph" w:styleId="Brdtext2">
    <w:name w:val="Body Text 2"/>
    <w:basedOn w:val="Normal"/>
    <w:link w:val="Brdtext2Char"/>
    <w:semiHidden/>
    <w:locked/>
    <w:rsid w:val="00934688"/>
    <w:pPr>
      <w:spacing w:after="0"/>
      <w:jc w:val="center"/>
    </w:pPr>
    <w:rPr>
      <w:rFonts w:ascii="Times New Roman" w:hAnsi="Times New Roman"/>
      <w:b/>
      <w:color w:val="000000"/>
      <w:sz w:val="28"/>
      <w:szCs w:val="20"/>
      <w:vertAlign w:val="superscript"/>
      <w:lang w:val="en-US" w:eastAsia="fr-BE"/>
    </w:rPr>
  </w:style>
  <w:style w:type="character" w:customStyle="1" w:styleId="Brdtext2Char">
    <w:name w:val="Brödtext 2 Char"/>
    <w:basedOn w:val="Standardstycketeckensnitt"/>
    <w:link w:val="Brdtext2"/>
    <w:semiHidden/>
    <w:rsid w:val="00822D13"/>
    <w:rPr>
      <w:b/>
      <w:color w:val="000000"/>
      <w:sz w:val="28"/>
      <w:vertAlign w:val="superscript"/>
      <w:lang w:val="en-US" w:eastAsia="fr-BE"/>
    </w:rPr>
  </w:style>
  <w:style w:type="paragraph" w:customStyle="1" w:styleId="EntText">
    <w:name w:val="EntText"/>
    <w:basedOn w:val="Normal"/>
    <w:semiHidden/>
    <w:locked/>
    <w:rsid w:val="00934688"/>
    <w:pPr>
      <w:spacing w:before="120" w:line="360" w:lineRule="auto"/>
    </w:pPr>
    <w:rPr>
      <w:rFonts w:ascii="Times New Roman" w:hAnsi="Times New Roman"/>
      <w:sz w:val="24"/>
      <w:szCs w:val="20"/>
      <w:lang w:eastAsia="en-US"/>
    </w:rPr>
  </w:style>
  <w:style w:type="paragraph" w:customStyle="1" w:styleId="EntASSOC">
    <w:name w:val="EntASSOC"/>
    <w:basedOn w:val="Normal"/>
    <w:semiHidden/>
    <w:locked/>
    <w:rsid w:val="00934688"/>
    <w:pPr>
      <w:spacing w:after="0"/>
      <w:jc w:val="center"/>
    </w:pPr>
    <w:rPr>
      <w:rFonts w:ascii="Times New Roman" w:hAnsi="Times New Roman"/>
      <w:b/>
      <w:sz w:val="24"/>
      <w:szCs w:val="20"/>
      <w:lang w:eastAsia="en-US"/>
    </w:rPr>
  </w:style>
  <w:style w:type="paragraph" w:customStyle="1" w:styleId="EntACP">
    <w:name w:val="EntACP"/>
    <w:basedOn w:val="Normal"/>
    <w:semiHidden/>
    <w:locked/>
    <w:rsid w:val="00934688"/>
    <w:pPr>
      <w:jc w:val="center"/>
    </w:pPr>
    <w:rPr>
      <w:rFonts w:ascii="Times New Roman" w:hAnsi="Times New Roman"/>
      <w:b/>
      <w:spacing w:val="40"/>
      <w:sz w:val="28"/>
      <w:szCs w:val="20"/>
      <w:lang w:eastAsia="en-US"/>
    </w:rPr>
  </w:style>
  <w:style w:type="paragraph" w:customStyle="1" w:styleId="EntInstitACP">
    <w:name w:val="EntInstitACP"/>
    <w:basedOn w:val="Normal"/>
    <w:semiHidden/>
    <w:locked/>
    <w:rsid w:val="00934688"/>
    <w:pPr>
      <w:spacing w:after="0"/>
      <w:jc w:val="center"/>
    </w:pPr>
    <w:rPr>
      <w:rFonts w:ascii="Times New Roman" w:hAnsi="Times New Roman"/>
      <w:b/>
      <w:sz w:val="24"/>
      <w:szCs w:val="20"/>
      <w:lang w:eastAsia="en-US"/>
    </w:rPr>
  </w:style>
  <w:style w:type="character" w:customStyle="1" w:styleId="Olstomnmnande2">
    <w:name w:val="Olöst omnämnande2"/>
    <w:basedOn w:val="Standardstycketeckensnitt"/>
    <w:uiPriority w:val="99"/>
    <w:semiHidden/>
    <w:unhideWhenUsed/>
    <w:locked/>
    <w:rsid w:val="00934688"/>
    <w:rPr>
      <w:color w:val="605E5C"/>
      <w:shd w:val="clear" w:color="auto" w:fill="E1DFDD"/>
    </w:rPr>
  </w:style>
  <w:style w:type="character" w:customStyle="1" w:styleId="Olstomnmnande3">
    <w:name w:val="Olöst omnämnande3"/>
    <w:basedOn w:val="Standardstycketeckensnitt"/>
    <w:uiPriority w:val="99"/>
    <w:semiHidden/>
    <w:unhideWhenUsed/>
    <w:locked/>
    <w:rsid w:val="00934688"/>
    <w:rPr>
      <w:color w:val="605E5C"/>
      <w:shd w:val="clear" w:color="auto" w:fill="E1DFDD"/>
    </w:rPr>
  </w:style>
  <w:style w:type="character" w:styleId="Radnummer">
    <w:name w:val="line number"/>
    <w:basedOn w:val="Standardstycketeckensnitt"/>
    <w:uiPriority w:val="99"/>
    <w:semiHidden/>
    <w:unhideWhenUsed/>
    <w:locked/>
    <w:rsid w:val="00934688"/>
  </w:style>
  <w:style w:type="paragraph" w:styleId="Normalwebb">
    <w:name w:val="Normal (Web)"/>
    <w:basedOn w:val="Normal"/>
    <w:uiPriority w:val="99"/>
    <w:semiHidden/>
    <w:unhideWhenUsed/>
    <w:locked/>
    <w:rsid w:val="00934688"/>
    <w:pPr>
      <w:spacing w:before="100" w:beforeAutospacing="1" w:after="100" w:afterAutospacing="1"/>
    </w:pPr>
    <w:rPr>
      <w:rFonts w:ascii="Times New Roman" w:eastAsiaTheme="minorEastAsia" w:hAnsi="Times New Roman"/>
      <w:sz w:val="24"/>
    </w:rPr>
  </w:style>
  <w:style w:type="paragraph" w:customStyle="1" w:styleId="CM46">
    <w:name w:val="CM46"/>
    <w:basedOn w:val="Normal"/>
    <w:next w:val="Normal"/>
    <w:uiPriority w:val="99"/>
    <w:semiHidden/>
    <w:locked/>
    <w:rsid w:val="00001FED"/>
    <w:rPr>
      <w:rFonts w:ascii="Arial" w:hAnsi="Arial" w:cs="Arial"/>
    </w:rPr>
  </w:style>
  <w:style w:type="table" w:customStyle="1" w:styleId="NormalTable0">
    <w:name w:val="Normal Table0"/>
    <w:uiPriority w:val="2"/>
    <w:semiHidden/>
    <w:unhideWhenUsed/>
    <w:qFormat/>
    <w:locked/>
    <w:rsid w:val="0093468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ellrutnt10">
    <w:name w:val="Tabellrutnät1"/>
    <w:basedOn w:val="Normaltabell"/>
    <w:next w:val="Tabellrutnt"/>
    <w:locked/>
    <w:rsid w:val="00934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tnotssiffra">
    <w:name w:val="Fotnotssiffra"/>
    <w:uiPriority w:val="99"/>
    <w:semiHidden/>
    <w:locked/>
    <w:rsid w:val="00934688"/>
    <w:rPr>
      <w:vertAlign w:val="superscript"/>
    </w:rPr>
  </w:style>
  <w:style w:type="numbering" w:customStyle="1" w:styleId="Listnummer">
    <w:name w:val="Listnummer"/>
    <w:uiPriority w:val="99"/>
    <w:locked/>
    <w:rsid w:val="00934688"/>
    <w:pPr>
      <w:numPr>
        <w:numId w:val="33"/>
      </w:numPr>
    </w:pPr>
  </w:style>
  <w:style w:type="character" w:customStyle="1" w:styleId="Olstomnmnande4">
    <w:name w:val="Olöst omnämnande4"/>
    <w:basedOn w:val="Standardstycketeckensnitt"/>
    <w:uiPriority w:val="99"/>
    <w:semiHidden/>
    <w:unhideWhenUsed/>
    <w:locked/>
    <w:rsid w:val="00934688"/>
    <w:rPr>
      <w:color w:val="605E5C"/>
      <w:shd w:val="clear" w:color="auto" w:fill="E1DFDD"/>
    </w:rPr>
  </w:style>
  <w:style w:type="paragraph" w:customStyle="1" w:styleId="Ingetstyckeformat">
    <w:name w:val="[Inget styckeformat]"/>
    <w:rsid w:val="009D2DC9"/>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table" w:customStyle="1" w:styleId="Rutntstabell1ljusdekorfrg61">
    <w:name w:val="Rutnätstabell 1 ljus – dekorfärg 61"/>
    <w:basedOn w:val="Normaltabell"/>
    <w:uiPriority w:val="46"/>
    <w:locked/>
    <w:rsid w:val="009D2DC9"/>
    <w:rPr>
      <w:rFonts w:ascii="Book Antiqua" w:hAnsi="Book Antiqua"/>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cPr>
      <w:vAlign w:val="center"/>
    </w:tc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numbering" w:customStyle="1" w:styleId="Ingenlista1">
    <w:name w:val="Ingen lista1"/>
    <w:next w:val="Ingenlista"/>
    <w:uiPriority w:val="99"/>
    <w:semiHidden/>
    <w:unhideWhenUsed/>
    <w:rsid w:val="00225EBF"/>
  </w:style>
  <w:style w:type="paragraph" w:customStyle="1" w:styleId="AV02-Nyttindrag">
    <w:name w:val="AV02 - Nytt/indrag"/>
    <w:qFormat/>
    <w:rsid w:val="00225EBF"/>
    <w:pPr>
      <w:ind w:firstLine="204"/>
      <w:jc w:val="both"/>
    </w:pPr>
    <w:rPr>
      <w:rFonts w:ascii="Book Antiqua" w:hAnsi="Book Antiqua"/>
      <w:szCs w:val="19"/>
    </w:rPr>
  </w:style>
  <w:style w:type="paragraph" w:customStyle="1" w:styleId="AV01-Nyttejindrag">
    <w:name w:val="AV01 - Nytt/ej indrag"/>
    <w:next w:val="AV02-Nyttindrag"/>
    <w:qFormat/>
    <w:rsid w:val="00225EBF"/>
    <w:pPr>
      <w:tabs>
        <w:tab w:val="left" w:pos="425"/>
      </w:tabs>
      <w:spacing w:before="120"/>
      <w:jc w:val="both"/>
    </w:pPr>
    <w:rPr>
      <w:rFonts w:ascii="Book Antiqua" w:hAnsi="Book Antiqua"/>
      <w:szCs w:val="19"/>
    </w:rPr>
  </w:style>
  <w:style w:type="character" w:customStyle="1" w:styleId="AnvndHyperlnk1">
    <w:name w:val="AnvändHyperlänk1"/>
    <w:basedOn w:val="Standardstycketeckensnitt"/>
    <w:uiPriority w:val="99"/>
    <w:semiHidden/>
    <w:unhideWhenUsed/>
    <w:rsid w:val="00225EBF"/>
    <w:rPr>
      <w:color w:val="800080"/>
      <w:u w:val="single"/>
    </w:rPr>
  </w:style>
  <w:style w:type="character" w:customStyle="1" w:styleId="BrdtextChar1">
    <w:name w:val="Brödtext Char1"/>
    <w:basedOn w:val="Standardstycketeckensnitt"/>
    <w:uiPriority w:val="99"/>
    <w:semiHidden/>
    <w:rsid w:val="00225EBF"/>
    <w:rPr>
      <w:rFonts w:ascii="Book Antiqua" w:hAnsi="Book Antiqua"/>
      <w:sz w:val="22"/>
      <w:szCs w:val="24"/>
    </w:rPr>
  </w:style>
  <w:style w:type="character" w:styleId="AnvndHyperlnk">
    <w:name w:val="FollowedHyperlink"/>
    <w:basedOn w:val="Standardstycketeckensnitt"/>
    <w:uiPriority w:val="99"/>
    <w:semiHidden/>
    <w:unhideWhenUsed/>
    <w:rsid w:val="00225EBF"/>
    <w:rPr>
      <w:color w:val="800080" w:themeColor="followedHyperlink"/>
      <w:u w:val="single"/>
    </w:rPr>
  </w:style>
  <w:style w:type="paragraph" w:customStyle="1" w:styleId="AV81-SidhuvudKapitelVnster">
    <w:name w:val="AV81 - Sidhuvud Kapitel Vänster"/>
    <w:basedOn w:val="Normal"/>
    <w:rsid w:val="00A05BEC"/>
    <w:pPr>
      <w:spacing w:after="0"/>
    </w:pPr>
    <w:rPr>
      <w:b/>
    </w:rPr>
  </w:style>
  <w:style w:type="paragraph" w:customStyle="1" w:styleId="AV81-SidhuvudKapitelHger">
    <w:name w:val="AV81 - Sidhuvud Kapitel Höger"/>
    <w:basedOn w:val="AV80-SidhuvudAFSHger"/>
    <w:rsid w:val="0003422E"/>
  </w:style>
  <w:style w:type="paragraph" w:customStyle="1" w:styleId="AV91-SidfotVnster">
    <w:name w:val="AV91 - Sidfot Vänster"/>
    <w:basedOn w:val="Normal"/>
    <w:qFormat/>
    <w:rsid w:val="00B01338"/>
    <w:pPr>
      <w:tabs>
        <w:tab w:val="left" w:pos="1854"/>
      </w:tabs>
      <w:spacing w:before="120"/>
    </w:pPr>
    <w:rPr>
      <w:szCs w:val="22"/>
    </w:rPr>
  </w:style>
  <w:style w:type="paragraph" w:customStyle="1" w:styleId="AV91-SidfotHger">
    <w:name w:val="AV91 - Sidfot Höger"/>
    <w:basedOn w:val="AV91-SidfotVnster"/>
    <w:qFormat/>
    <w:rsid w:val="00B01338"/>
    <w:pPr>
      <w:jc w:val="right"/>
    </w:pPr>
  </w:style>
  <w:style w:type="paragraph" w:customStyle="1" w:styleId="AV02-RubrikKapitelSidhuvudGmd">
    <w:name w:val="AV02 - Rubrik Kapitel Sidhuvud Gömd"/>
    <w:basedOn w:val="Normal"/>
    <w:link w:val="AV02-RubrikKapitelSidhuvudGmdChar"/>
    <w:qFormat/>
    <w:rsid w:val="007837C5"/>
    <w:pPr>
      <w:suppressLineNumbers/>
      <w:spacing w:after="0" w:line="14" w:lineRule="exact"/>
      <w:contextualSpacing/>
      <w:textboxTightWrap w:val="allLines"/>
    </w:pPr>
    <w:rPr>
      <w:rFonts w:ascii="Gill Sans MT" w:hAnsi="Gill Sans MT"/>
      <w:color w:val="FFFFFF" w:themeColor="background1"/>
      <w:w w:val="33"/>
      <w:sz w:val="2"/>
    </w:rPr>
  </w:style>
  <w:style w:type="character" w:customStyle="1" w:styleId="AV02-RubrikKapitelSidhuvudGmdChar">
    <w:name w:val="AV02 - Rubrik Kapitel Sidhuvud Gömd Char"/>
    <w:basedOn w:val="Standardstycketeckensnitt"/>
    <w:link w:val="AV02-RubrikKapitelSidhuvudGmd"/>
    <w:rsid w:val="007837C5"/>
    <w:rPr>
      <w:rFonts w:ascii="Gill Sans MT" w:hAnsi="Gill Sans MT"/>
      <w:color w:val="FFFFFF" w:themeColor="background1"/>
      <w:w w:val="33"/>
      <w:sz w:val="2"/>
      <w:szCs w:val="24"/>
    </w:rPr>
  </w:style>
  <w:style w:type="character" w:styleId="Hyperlnk">
    <w:name w:val="Hyperlink"/>
    <w:basedOn w:val="Standardstycketeckensnitt"/>
    <w:uiPriority w:val="99"/>
    <w:unhideWhenUsed/>
    <w:locked/>
    <w:rsid w:val="00F41A8E"/>
    <w:rPr>
      <w:color w:val="0000FF" w:themeColor="hyperlink"/>
      <w:u w:val="single"/>
    </w:rPr>
  </w:style>
  <w:style w:type="numbering" w:customStyle="1" w:styleId="Ingenlista2">
    <w:name w:val="Ingen lista2"/>
    <w:next w:val="Ingenlista"/>
    <w:uiPriority w:val="99"/>
    <w:semiHidden/>
    <w:unhideWhenUsed/>
    <w:rsid w:val="00E1154C"/>
  </w:style>
  <w:style w:type="table" w:customStyle="1" w:styleId="Tabellrutnt2">
    <w:name w:val="Tabellrutnät2"/>
    <w:basedOn w:val="Normaltabell"/>
    <w:next w:val="Tabellrutnt"/>
    <w:rsid w:val="00E1154C"/>
    <w:pPr>
      <w:spacing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link w:val="BrdtextChar"/>
    <w:uiPriority w:val="99"/>
    <w:locked/>
    <w:rsid w:val="00E1154C"/>
    <w:pPr>
      <w:widowControl w:val="0"/>
      <w:autoSpaceDE w:val="0"/>
      <w:autoSpaceDN w:val="0"/>
      <w:adjustRightInd w:val="0"/>
      <w:spacing w:after="0" w:line="240" w:lineRule="atLeast"/>
      <w:jc w:val="both"/>
      <w:textAlignment w:val="center"/>
    </w:pPr>
    <w:rPr>
      <w:rFonts w:ascii="BookAntiqua" w:eastAsia="MS Mincho" w:hAnsi="BookAntiqua" w:cs="BookAntiqua"/>
      <w:color w:val="000000"/>
      <w:sz w:val="19"/>
      <w:szCs w:val="19"/>
    </w:rPr>
  </w:style>
  <w:style w:type="character" w:customStyle="1" w:styleId="BrdtextChar">
    <w:name w:val="Brödtext Char"/>
    <w:basedOn w:val="Standardstycketeckensnitt"/>
    <w:link w:val="Brdtext"/>
    <w:uiPriority w:val="99"/>
    <w:rsid w:val="00E1154C"/>
    <w:rPr>
      <w:rFonts w:ascii="BookAntiqua" w:eastAsia="MS Mincho" w:hAnsi="BookAntiqua" w:cs="BookAntiqua"/>
      <w:color w:val="000000"/>
      <w:sz w:val="19"/>
      <w:szCs w:val="19"/>
    </w:rPr>
  </w:style>
  <w:style w:type="paragraph" w:customStyle="1" w:styleId="Noparagraphstyle">
    <w:name w:val="[No paragraph style]"/>
    <w:rsid w:val="00E1154C"/>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Kommentarer">
    <w:name w:val="annotation text"/>
    <w:basedOn w:val="Normal"/>
    <w:link w:val="KommentarerChar"/>
    <w:uiPriority w:val="99"/>
    <w:unhideWhenUsed/>
    <w:locked/>
    <w:rsid w:val="00E1154C"/>
    <w:pPr>
      <w:spacing w:after="0"/>
    </w:pPr>
    <w:rPr>
      <w:sz w:val="20"/>
      <w:szCs w:val="20"/>
    </w:rPr>
  </w:style>
  <w:style w:type="character" w:customStyle="1" w:styleId="KommentarerChar">
    <w:name w:val="Kommentarer Char"/>
    <w:basedOn w:val="Standardstycketeckensnitt"/>
    <w:link w:val="Kommentarer"/>
    <w:uiPriority w:val="99"/>
    <w:rsid w:val="00E1154C"/>
    <w:rPr>
      <w:rFonts w:ascii="Book Antiqua" w:hAnsi="Book Antiqua"/>
    </w:rPr>
  </w:style>
  <w:style w:type="table" w:customStyle="1" w:styleId="Tabellrutnt3">
    <w:name w:val="Tabellrutnät3"/>
    <w:basedOn w:val="Normaltabell"/>
    <w:next w:val="Tabellrutnt"/>
    <w:rsid w:val="00E1154C"/>
    <w:pPr>
      <w:spacing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locked/>
    <w:rsid w:val="00500389"/>
    <w:pPr>
      <w:tabs>
        <w:tab w:val="center" w:pos="4536"/>
        <w:tab w:val="right" w:pos="9072"/>
      </w:tabs>
      <w:spacing w:after="0"/>
    </w:pPr>
  </w:style>
  <w:style w:type="character" w:customStyle="1" w:styleId="SidhuvudChar">
    <w:name w:val="Sidhuvud Char"/>
    <w:basedOn w:val="Standardstycketeckensnitt"/>
    <w:link w:val="Sidhuvud"/>
    <w:uiPriority w:val="99"/>
    <w:rsid w:val="00500389"/>
    <w:rPr>
      <w:rFonts w:ascii="Book Antiqua" w:hAnsi="Book Antiqua"/>
      <w:sz w:val="22"/>
      <w:szCs w:val="24"/>
    </w:rPr>
  </w:style>
  <w:style w:type="paragraph" w:styleId="Sidfot">
    <w:name w:val="footer"/>
    <w:basedOn w:val="Normal"/>
    <w:link w:val="SidfotChar"/>
    <w:uiPriority w:val="99"/>
    <w:unhideWhenUsed/>
    <w:locked/>
    <w:rsid w:val="00500389"/>
    <w:pPr>
      <w:tabs>
        <w:tab w:val="center" w:pos="4536"/>
        <w:tab w:val="right" w:pos="9072"/>
      </w:tabs>
      <w:spacing w:after="0"/>
    </w:pPr>
  </w:style>
  <w:style w:type="character" w:customStyle="1" w:styleId="SidfotChar">
    <w:name w:val="Sidfot Char"/>
    <w:basedOn w:val="Standardstycketeckensnitt"/>
    <w:link w:val="Sidfot"/>
    <w:uiPriority w:val="99"/>
    <w:rsid w:val="00500389"/>
    <w:rPr>
      <w:rFonts w:ascii="Book Antiqua" w:hAnsi="Book Antiqua"/>
      <w:sz w:val="22"/>
      <w:szCs w:val="24"/>
    </w:rPr>
  </w:style>
  <w:style w:type="paragraph" w:customStyle="1" w:styleId="AV02-Rubrik2Kapitelutanavdelning">
    <w:name w:val="AV02 - Rubrik 2 Kapitel utan avdelning"/>
    <w:basedOn w:val="AV01-Rubrik1Avdelning"/>
    <w:next w:val="AV11-TextFreskrift"/>
    <w:qFormat/>
    <w:rsid w:val="00313D96"/>
    <w:pPr>
      <w:spacing w:before="120" w:after="60"/>
    </w:pPr>
    <w:rPr>
      <w:sz w:val="30"/>
    </w:rPr>
  </w:style>
  <w:style w:type="paragraph" w:customStyle="1" w:styleId="AV03-Rubrik3utanavdelning">
    <w:name w:val="AV03 - Rubrik 3 utan avdelning"/>
    <w:basedOn w:val="AV02-Rubrik2Kapitelutanavdelning"/>
    <w:next w:val="AV11-TextFreskrift"/>
    <w:qFormat/>
    <w:rsid w:val="00D1102D"/>
    <w:pPr>
      <w:outlineLvl w:val="1"/>
    </w:pPr>
    <w:rPr>
      <w:sz w:val="26"/>
    </w:rPr>
  </w:style>
  <w:style w:type="paragraph" w:customStyle="1" w:styleId="AV02-Rubrik2Bilaga">
    <w:name w:val="AV02 - Rubrik 2 Bilaga"/>
    <w:basedOn w:val="AV02-Rubrik2Kapitelutanavdelning"/>
    <w:next w:val="AV11-TextFreskrift"/>
    <w:qFormat/>
    <w:rsid w:val="00C708E5"/>
  </w:style>
  <w:style w:type="paragraph" w:customStyle="1" w:styleId="AV08-Tabellrubrik">
    <w:name w:val="AV08 - Tabellrubrik"/>
    <w:basedOn w:val="Normal"/>
    <w:qFormat/>
    <w:rsid w:val="00652583"/>
    <w:pPr>
      <w:keepNext/>
      <w:tabs>
        <w:tab w:val="left" w:pos="425"/>
      </w:tabs>
    </w:pPr>
    <w:rPr>
      <w:rFonts w:ascii="Arial Narrow" w:hAnsi="Arial Narrow"/>
      <w:b/>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57113">
      <w:bodyDiv w:val="1"/>
      <w:marLeft w:val="0"/>
      <w:marRight w:val="0"/>
      <w:marTop w:val="0"/>
      <w:marBottom w:val="0"/>
      <w:divBdr>
        <w:top w:val="none" w:sz="0" w:space="0" w:color="auto"/>
        <w:left w:val="none" w:sz="0" w:space="0" w:color="auto"/>
        <w:bottom w:val="none" w:sz="0" w:space="0" w:color="auto"/>
        <w:right w:val="none" w:sz="0" w:space="0" w:color="auto"/>
      </w:divBdr>
    </w:div>
    <w:div w:id="437529933">
      <w:bodyDiv w:val="1"/>
      <w:marLeft w:val="0"/>
      <w:marRight w:val="0"/>
      <w:marTop w:val="0"/>
      <w:marBottom w:val="0"/>
      <w:divBdr>
        <w:top w:val="none" w:sz="0" w:space="0" w:color="auto"/>
        <w:left w:val="none" w:sz="0" w:space="0" w:color="auto"/>
        <w:bottom w:val="none" w:sz="0" w:space="0" w:color="auto"/>
        <w:right w:val="none" w:sz="0" w:space="0" w:color="auto"/>
      </w:divBdr>
    </w:div>
    <w:div w:id="599147503">
      <w:bodyDiv w:val="1"/>
      <w:marLeft w:val="0"/>
      <w:marRight w:val="0"/>
      <w:marTop w:val="0"/>
      <w:marBottom w:val="0"/>
      <w:divBdr>
        <w:top w:val="none" w:sz="0" w:space="0" w:color="auto"/>
        <w:left w:val="none" w:sz="0" w:space="0" w:color="auto"/>
        <w:bottom w:val="none" w:sz="0" w:space="0" w:color="auto"/>
        <w:right w:val="none" w:sz="0" w:space="0" w:color="auto"/>
      </w:divBdr>
    </w:div>
    <w:div w:id="644505329">
      <w:bodyDiv w:val="1"/>
      <w:marLeft w:val="0"/>
      <w:marRight w:val="0"/>
      <w:marTop w:val="0"/>
      <w:marBottom w:val="0"/>
      <w:divBdr>
        <w:top w:val="none" w:sz="0" w:space="0" w:color="auto"/>
        <w:left w:val="none" w:sz="0" w:space="0" w:color="auto"/>
        <w:bottom w:val="none" w:sz="0" w:space="0" w:color="auto"/>
        <w:right w:val="none" w:sz="0" w:space="0" w:color="auto"/>
      </w:divBdr>
    </w:div>
    <w:div w:id="743912815">
      <w:bodyDiv w:val="1"/>
      <w:marLeft w:val="0"/>
      <w:marRight w:val="0"/>
      <w:marTop w:val="0"/>
      <w:marBottom w:val="0"/>
      <w:divBdr>
        <w:top w:val="none" w:sz="0" w:space="0" w:color="auto"/>
        <w:left w:val="none" w:sz="0" w:space="0" w:color="auto"/>
        <w:bottom w:val="none" w:sz="0" w:space="0" w:color="auto"/>
        <w:right w:val="none" w:sz="0" w:space="0" w:color="auto"/>
      </w:divBdr>
    </w:div>
    <w:div w:id="906502027">
      <w:bodyDiv w:val="1"/>
      <w:marLeft w:val="0"/>
      <w:marRight w:val="0"/>
      <w:marTop w:val="0"/>
      <w:marBottom w:val="0"/>
      <w:divBdr>
        <w:top w:val="none" w:sz="0" w:space="0" w:color="auto"/>
        <w:left w:val="none" w:sz="0" w:space="0" w:color="auto"/>
        <w:bottom w:val="none" w:sz="0" w:space="0" w:color="auto"/>
        <w:right w:val="none" w:sz="0" w:space="0" w:color="auto"/>
      </w:divBdr>
    </w:div>
    <w:div w:id="939727934">
      <w:bodyDiv w:val="1"/>
      <w:marLeft w:val="0"/>
      <w:marRight w:val="0"/>
      <w:marTop w:val="0"/>
      <w:marBottom w:val="0"/>
      <w:divBdr>
        <w:top w:val="none" w:sz="0" w:space="0" w:color="auto"/>
        <w:left w:val="none" w:sz="0" w:space="0" w:color="auto"/>
        <w:bottom w:val="none" w:sz="0" w:space="0" w:color="auto"/>
        <w:right w:val="none" w:sz="0" w:space="0" w:color="auto"/>
      </w:divBdr>
    </w:div>
    <w:div w:id="1072042728">
      <w:bodyDiv w:val="1"/>
      <w:marLeft w:val="0"/>
      <w:marRight w:val="0"/>
      <w:marTop w:val="0"/>
      <w:marBottom w:val="0"/>
      <w:divBdr>
        <w:top w:val="none" w:sz="0" w:space="0" w:color="auto"/>
        <w:left w:val="none" w:sz="0" w:space="0" w:color="auto"/>
        <w:bottom w:val="none" w:sz="0" w:space="0" w:color="auto"/>
        <w:right w:val="none" w:sz="0" w:space="0" w:color="auto"/>
      </w:divBdr>
    </w:div>
    <w:div w:id="1142499032">
      <w:bodyDiv w:val="1"/>
      <w:marLeft w:val="0"/>
      <w:marRight w:val="0"/>
      <w:marTop w:val="0"/>
      <w:marBottom w:val="0"/>
      <w:divBdr>
        <w:top w:val="none" w:sz="0" w:space="0" w:color="auto"/>
        <w:left w:val="none" w:sz="0" w:space="0" w:color="auto"/>
        <w:bottom w:val="none" w:sz="0" w:space="0" w:color="auto"/>
        <w:right w:val="none" w:sz="0" w:space="0" w:color="auto"/>
      </w:divBdr>
    </w:div>
    <w:div w:id="1352103003">
      <w:bodyDiv w:val="1"/>
      <w:marLeft w:val="0"/>
      <w:marRight w:val="0"/>
      <w:marTop w:val="0"/>
      <w:marBottom w:val="0"/>
      <w:divBdr>
        <w:top w:val="none" w:sz="0" w:space="0" w:color="auto"/>
        <w:left w:val="none" w:sz="0" w:space="0" w:color="auto"/>
        <w:bottom w:val="none" w:sz="0" w:space="0" w:color="auto"/>
        <w:right w:val="none" w:sz="0" w:space="0" w:color="auto"/>
      </w:divBdr>
    </w:div>
    <w:div w:id="1502507346">
      <w:bodyDiv w:val="1"/>
      <w:marLeft w:val="0"/>
      <w:marRight w:val="0"/>
      <w:marTop w:val="0"/>
      <w:marBottom w:val="0"/>
      <w:divBdr>
        <w:top w:val="none" w:sz="0" w:space="0" w:color="auto"/>
        <w:left w:val="none" w:sz="0" w:space="0" w:color="auto"/>
        <w:bottom w:val="none" w:sz="0" w:space="0" w:color="auto"/>
        <w:right w:val="none" w:sz="0" w:space="0" w:color="auto"/>
      </w:divBdr>
    </w:div>
    <w:div w:id="1602104368">
      <w:bodyDiv w:val="1"/>
      <w:marLeft w:val="0"/>
      <w:marRight w:val="0"/>
      <w:marTop w:val="0"/>
      <w:marBottom w:val="0"/>
      <w:divBdr>
        <w:top w:val="none" w:sz="0" w:space="0" w:color="auto"/>
        <w:left w:val="none" w:sz="0" w:space="0" w:color="auto"/>
        <w:bottom w:val="none" w:sz="0" w:space="0" w:color="auto"/>
        <w:right w:val="none" w:sz="0" w:space="0" w:color="auto"/>
      </w:divBdr>
    </w:div>
    <w:div w:id="1801726288">
      <w:bodyDiv w:val="1"/>
      <w:marLeft w:val="0"/>
      <w:marRight w:val="0"/>
      <w:marTop w:val="0"/>
      <w:marBottom w:val="0"/>
      <w:divBdr>
        <w:top w:val="none" w:sz="0" w:space="0" w:color="auto"/>
        <w:left w:val="none" w:sz="0" w:space="0" w:color="auto"/>
        <w:bottom w:val="none" w:sz="0" w:space="0" w:color="auto"/>
        <w:right w:val="none" w:sz="0" w:space="0" w:color="auto"/>
      </w:divBdr>
    </w:div>
    <w:div w:id="1832409733">
      <w:bodyDiv w:val="1"/>
      <w:marLeft w:val="0"/>
      <w:marRight w:val="0"/>
      <w:marTop w:val="0"/>
      <w:marBottom w:val="0"/>
      <w:divBdr>
        <w:top w:val="none" w:sz="0" w:space="0" w:color="auto"/>
        <w:left w:val="none" w:sz="0" w:space="0" w:color="auto"/>
        <w:bottom w:val="none" w:sz="0" w:space="0" w:color="auto"/>
        <w:right w:val="none" w:sz="0" w:space="0" w:color="auto"/>
      </w:divBdr>
    </w:div>
    <w:div w:id="1859075174">
      <w:bodyDiv w:val="1"/>
      <w:marLeft w:val="0"/>
      <w:marRight w:val="0"/>
      <w:marTop w:val="0"/>
      <w:marBottom w:val="0"/>
      <w:divBdr>
        <w:top w:val="none" w:sz="0" w:space="0" w:color="auto"/>
        <w:left w:val="none" w:sz="0" w:space="0" w:color="auto"/>
        <w:bottom w:val="none" w:sz="0" w:space="0" w:color="auto"/>
        <w:right w:val="none" w:sz="0" w:space="0" w:color="auto"/>
      </w:divBdr>
    </w:div>
    <w:div w:id="1868057524">
      <w:bodyDiv w:val="1"/>
      <w:marLeft w:val="0"/>
      <w:marRight w:val="0"/>
      <w:marTop w:val="0"/>
      <w:marBottom w:val="0"/>
      <w:divBdr>
        <w:top w:val="none" w:sz="0" w:space="0" w:color="auto"/>
        <w:left w:val="none" w:sz="0" w:space="0" w:color="auto"/>
        <w:bottom w:val="none" w:sz="0" w:space="0" w:color="auto"/>
        <w:right w:val="none" w:sz="0" w:space="0" w:color="auto"/>
      </w:divBdr>
    </w:div>
    <w:div w:id="211381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35.xml"/><Relationship Id="rId21" Type="http://schemas.openxmlformats.org/officeDocument/2006/relationships/header" Target="header5.xml"/><Relationship Id="rId42" Type="http://schemas.openxmlformats.org/officeDocument/2006/relationships/image" Target="media/image8.emf"/><Relationship Id="rId47" Type="http://schemas.openxmlformats.org/officeDocument/2006/relationships/image" Target="media/image13.emf"/><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image" Target="media/image46.emf"/><Relationship Id="rId89" Type="http://schemas.openxmlformats.org/officeDocument/2006/relationships/image" Target="media/image49.emf"/><Relationship Id="rId112" Type="http://schemas.openxmlformats.org/officeDocument/2006/relationships/image" Target="media/image62.jpeg"/><Relationship Id="rId16" Type="http://schemas.openxmlformats.org/officeDocument/2006/relationships/header" Target="header3.xml"/><Relationship Id="rId107" Type="http://schemas.openxmlformats.org/officeDocument/2006/relationships/image" Target="media/image57.jpeg"/><Relationship Id="rId11" Type="http://schemas.openxmlformats.org/officeDocument/2006/relationships/footnotes" Target="footnotes.xml"/><Relationship Id="rId32" Type="http://schemas.openxmlformats.org/officeDocument/2006/relationships/footer" Target="footer5.xml"/><Relationship Id="rId37" Type="http://schemas.openxmlformats.org/officeDocument/2006/relationships/image" Target="media/image3.emf"/><Relationship Id="rId53" Type="http://schemas.openxmlformats.org/officeDocument/2006/relationships/image" Target="media/image19.emf"/><Relationship Id="rId58" Type="http://schemas.openxmlformats.org/officeDocument/2006/relationships/header" Target="header18.xml"/><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header" Target="header32.xml"/><Relationship Id="rId123"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25.emf"/><Relationship Id="rId82" Type="http://schemas.openxmlformats.org/officeDocument/2006/relationships/image" Target="media/image44.emf"/><Relationship Id="rId90" Type="http://schemas.openxmlformats.org/officeDocument/2006/relationships/image" Target="media/image50.emf"/><Relationship Id="rId95" Type="http://schemas.openxmlformats.org/officeDocument/2006/relationships/image" Target="media/image53.png"/><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image" Target="media/image28.emf"/><Relationship Id="rId69" Type="http://schemas.openxmlformats.org/officeDocument/2006/relationships/image" Target="media/image33.emf"/><Relationship Id="rId77" Type="http://schemas.openxmlformats.org/officeDocument/2006/relationships/image" Target="media/image39.jpeg"/><Relationship Id="rId100" Type="http://schemas.openxmlformats.org/officeDocument/2006/relationships/header" Target="header30.xml"/><Relationship Id="rId105" Type="http://schemas.openxmlformats.org/officeDocument/2006/relationships/image" Target="media/image55.jpeg"/><Relationship Id="rId113" Type="http://schemas.openxmlformats.org/officeDocument/2006/relationships/image" Target="media/image63.jpeg"/><Relationship Id="rId118" Type="http://schemas.openxmlformats.org/officeDocument/2006/relationships/header" Target="header36.xml"/><Relationship Id="rId8" Type="http://schemas.openxmlformats.org/officeDocument/2006/relationships/styles" Target="styles.xml"/><Relationship Id="rId51" Type="http://schemas.openxmlformats.org/officeDocument/2006/relationships/image" Target="media/image17.emf"/><Relationship Id="rId72" Type="http://schemas.openxmlformats.org/officeDocument/2006/relationships/header" Target="header21.xml"/><Relationship Id="rId80" Type="http://schemas.openxmlformats.org/officeDocument/2006/relationships/image" Target="media/image42.emf"/><Relationship Id="rId85" Type="http://schemas.openxmlformats.org/officeDocument/2006/relationships/header" Target="header22.xml"/><Relationship Id="rId93" Type="http://schemas.openxmlformats.org/officeDocument/2006/relationships/header" Target="header24.xml"/><Relationship Id="rId98" Type="http://schemas.openxmlformats.org/officeDocument/2006/relationships/header" Target="header28.xm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image" Target="media/image4.emf"/><Relationship Id="rId46" Type="http://schemas.openxmlformats.org/officeDocument/2006/relationships/image" Target="media/image12.emf"/><Relationship Id="rId59" Type="http://schemas.openxmlformats.org/officeDocument/2006/relationships/header" Target="header19.xml"/><Relationship Id="rId67" Type="http://schemas.openxmlformats.org/officeDocument/2006/relationships/image" Target="media/image31.emf"/><Relationship Id="rId103" Type="http://schemas.openxmlformats.org/officeDocument/2006/relationships/header" Target="header33.xml"/><Relationship Id="rId108" Type="http://schemas.openxmlformats.org/officeDocument/2006/relationships/image" Target="media/image58.jpeg"/><Relationship Id="rId116" Type="http://schemas.openxmlformats.org/officeDocument/2006/relationships/header" Target="header34.xml"/><Relationship Id="rId124" Type="http://schemas.microsoft.com/office/2018/08/relationships/commentsExtensible" Target="commentsExtensible.xml"/><Relationship Id="rId20" Type="http://schemas.openxmlformats.org/officeDocument/2006/relationships/header" Target="header4.xml"/><Relationship Id="rId41" Type="http://schemas.openxmlformats.org/officeDocument/2006/relationships/image" Target="media/image7.emf"/><Relationship Id="rId54" Type="http://schemas.openxmlformats.org/officeDocument/2006/relationships/image" Target="media/image20.emf"/><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image" Target="media/image37.emf"/><Relationship Id="rId83" Type="http://schemas.openxmlformats.org/officeDocument/2006/relationships/image" Target="media/image45.emf"/><Relationship Id="rId88" Type="http://schemas.openxmlformats.org/officeDocument/2006/relationships/image" Target="media/image48.emf"/><Relationship Id="rId91" Type="http://schemas.openxmlformats.org/officeDocument/2006/relationships/image" Target="media/image51.emf"/><Relationship Id="rId96" Type="http://schemas.openxmlformats.org/officeDocument/2006/relationships/header" Target="header26.xml"/><Relationship Id="rId111"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image" Target="media/image15.emf"/><Relationship Id="rId57" Type="http://schemas.openxmlformats.org/officeDocument/2006/relationships/image" Target="media/image23.jpeg"/><Relationship Id="rId106" Type="http://schemas.openxmlformats.org/officeDocument/2006/relationships/image" Target="media/image56.jpeg"/><Relationship Id="rId114" Type="http://schemas.openxmlformats.org/officeDocument/2006/relationships/image" Target="media/image64.jpeg"/><Relationship Id="rId119" Type="http://schemas.openxmlformats.org/officeDocument/2006/relationships/header" Target="header37.xml"/><Relationship Id="rId10" Type="http://schemas.openxmlformats.org/officeDocument/2006/relationships/webSettings" Target="webSettings.xml"/><Relationship Id="rId31" Type="http://schemas.openxmlformats.org/officeDocument/2006/relationships/header" Target="header13.xml"/><Relationship Id="rId44" Type="http://schemas.openxmlformats.org/officeDocument/2006/relationships/image" Target="media/image10.emf"/><Relationship Id="rId52" Type="http://schemas.openxmlformats.org/officeDocument/2006/relationships/image" Target="media/image18.emf"/><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image" Target="media/image35.emf"/><Relationship Id="rId78" Type="http://schemas.openxmlformats.org/officeDocument/2006/relationships/image" Target="media/image40.jpeg"/><Relationship Id="rId81" Type="http://schemas.openxmlformats.org/officeDocument/2006/relationships/image" Target="media/image43.emf"/><Relationship Id="rId86" Type="http://schemas.openxmlformats.org/officeDocument/2006/relationships/header" Target="header23.xml"/><Relationship Id="rId94" Type="http://schemas.openxmlformats.org/officeDocument/2006/relationships/header" Target="header25.xml"/><Relationship Id="rId99" Type="http://schemas.openxmlformats.org/officeDocument/2006/relationships/header" Target="header29.xml"/><Relationship Id="rId101" Type="http://schemas.openxmlformats.org/officeDocument/2006/relationships/header" Target="header31.xm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5.emf"/><Relationship Id="rId109" Type="http://schemas.openxmlformats.org/officeDocument/2006/relationships/image" Target="media/image59.jpeg"/><Relationship Id="rId34" Type="http://schemas.openxmlformats.org/officeDocument/2006/relationships/header" Target="header15.xml"/><Relationship Id="rId50" Type="http://schemas.openxmlformats.org/officeDocument/2006/relationships/image" Target="media/image16.emf"/><Relationship Id="rId55" Type="http://schemas.openxmlformats.org/officeDocument/2006/relationships/image" Target="media/image21.emf"/><Relationship Id="rId76" Type="http://schemas.openxmlformats.org/officeDocument/2006/relationships/image" Target="media/image38.emf"/><Relationship Id="rId97" Type="http://schemas.openxmlformats.org/officeDocument/2006/relationships/header" Target="header27.xml"/><Relationship Id="rId104" Type="http://schemas.openxmlformats.org/officeDocument/2006/relationships/image" Target="media/image54.jpeg"/><Relationship Id="rId120"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header" Target="header20.xml"/><Relationship Id="rId92"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4.xml"/><Relationship Id="rId40" Type="http://schemas.openxmlformats.org/officeDocument/2006/relationships/image" Target="media/image6.emf"/><Relationship Id="rId45" Type="http://schemas.openxmlformats.org/officeDocument/2006/relationships/image" Target="media/image11.emf"/><Relationship Id="rId66" Type="http://schemas.openxmlformats.org/officeDocument/2006/relationships/image" Target="media/image30.emf"/><Relationship Id="rId87" Type="http://schemas.openxmlformats.org/officeDocument/2006/relationships/image" Target="media/image47.emf"/><Relationship Id="rId110" Type="http://schemas.openxmlformats.org/officeDocument/2006/relationships/image" Target="media/image60.jpeg"/><Relationship Id="rId115" Type="http://schemas.openxmlformats.org/officeDocument/2006/relationships/image" Target="media/image6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hm\AppData\Local\AV%20Mallsystem\Mallar\AFS-mall%20-%20Inf&#246;randeprojektet.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V Arbetsdokument" ma:contentTypeID="0x0101005EE8213BF6F8074EB097186248BEF55600B68CA3CDBA18104884D0B45E488B8BE5" ma:contentTypeVersion="6" ma:contentTypeDescription="" ma:contentTypeScope="" ma:versionID="7388d99359d056ebed315ddbc6fd30df">
  <xsd:schema xmlns:xsd="http://www.w3.org/2001/XMLSchema" xmlns:xs="http://www.w3.org/2001/XMLSchema" xmlns:p="http://schemas.microsoft.com/office/2006/metadata/properties" xmlns:ns2="3dfa30f2-961e-40d2-b975-2e161dbeda36" targetNamespace="http://schemas.microsoft.com/office/2006/metadata/properties" ma:root="true" ma:fieldsID="3d574ce91fa4f6dfcf2672247fec5a05" ns2:_="">
    <xsd:import namespace="3dfa30f2-961e-40d2-b975-2e161dbeda36"/>
    <xsd:element name="properties">
      <xsd:complexType>
        <xsd:sequence>
          <xsd:element name="documentManagement">
            <xsd:complexType>
              <xsd:all>
                <xsd:element ref="ns2:AV_DokumentdatumKvalitetssakrat" minOccurs="0"/>
                <xsd:element ref="ns2:AV_Informationsansvarig"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a30f2-961e-40d2-b975-2e161dbeda36" elementFormDefault="qualified">
    <xsd:import namespace="http://schemas.microsoft.com/office/2006/documentManagement/types"/>
    <xsd:import namespace="http://schemas.microsoft.com/office/infopath/2007/PartnerControls"/>
    <xsd:element name="AV_DokumentdatumKvalitetssakrat" ma:index="2" nillable="true" ma:displayName="Dokumentdatum" ma:description="Datum när dokumentet senast är kontrollerat och giltigt." ma:format="DateOnly" ma:internalName="AV_DokumentdatumKvalitetssakrat">
      <xsd:simpleType>
        <xsd:restriction base="dms:DateTime"/>
      </xsd:simpleType>
    </xsd:element>
    <xsd:element name="AV_Informationsansvarig" ma:index="3" nillable="true" ma:displayName="Informationsansvarig" ma:list="UserInfo" ma:SharePointGroup="0" ma:internalName="AV_Informationsansvar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9" nillable="true" ma:taxonomy="true" ma:internalName="TaxKeywordTaxHTField" ma:taxonomyFieldName="TaxKeyword" ma:displayName="Nyckelord-AV" ma:fieldId="{23f27201-bee3-471e-b2e7-b64fd8b7ca38}" ma:taxonomyMulti="true" ma:sspId="4d50ff13-ac69-4119-9bdc-87d0a0d4bcb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4998f60f-2df1-43c5-b039-f72f95fb73ed}" ma:internalName="TaxCatchAll" ma:showField="CatchAllData" ma:web="368cdfdc-3055-4073-88c1-b59b4ff23ab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98f60f-2df1-43c5-b039-f72f95fb73ed}" ma:internalName="TaxCatchAllLabel" ma:readOnly="true" ma:showField="CatchAllDataLabel" ma:web="368cdfdc-3055-4073-88c1-b59b4ff23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V_DokumentdatumKvalitetssakrat xmlns="3dfa30f2-961e-40d2-b975-2e161dbeda36" xsi:nil="true"/>
    <TaxCatchAll xmlns="3dfa30f2-961e-40d2-b975-2e161dbeda36"/>
    <TaxKeywordTaxHTField xmlns="3dfa30f2-961e-40d2-b975-2e161dbeda36">
      <Terms xmlns="http://schemas.microsoft.com/office/infopath/2007/PartnerControls"/>
    </TaxKeywordTaxHTField>
    <AV_Informationsansvarig xmlns="3dfa30f2-961e-40d2-b975-2e161dbeda36">
      <UserInfo>
        <DisplayName>Rosenius, Ulla</DisplayName>
        <AccountId>26</AccountId>
        <AccountType/>
      </UserInfo>
    </AV_Informationsansvarig>
  </documentManagement>
</p:properties>
</file>

<file path=customXml/item3.xml><?xml version="1.0" encoding="utf-8"?>
<?mso-contentType ?>
<spe:Receivers xmlns:spe="http://schemas.microsoft.com/sharepoint/events">
  <Receiver>
    <Name/>
    <Synchronization>Synchronous</Synchronization>
    <Type>1</Type>
    <SequenceNumber>10000</SequenceNumber>
    <Url/>
    <Assembly>AV.SharePoint, Version=1.0.0.0, Culture=neutral, PublicKeyToken=336857e3b9c0dc26</Assembly>
    <Class>AV.SharePoint.ContentTypes.DocumentEventReceiver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4d50ff13-ac69-4119-9bdc-87d0a0d4bcbf" ContentTypeId="0x0101005EE8213BF6F8074EB097186248BEF556"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4BD1F-6CF5-4EBE-AC83-44977A4F8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fa30f2-961e-40d2-b975-2e161dbed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FEF39F-B3F9-4A50-8E06-DE40DC1507A4}">
  <ds:schemaRefs>
    <ds:schemaRef ds:uri="3dfa30f2-961e-40d2-b975-2e161dbeda3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93919AD-FA76-4B95-B59A-443B78284AA2}">
  <ds:schemaRefs>
    <ds:schemaRef ds:uri="http://schemas.microsoft.com/sharepoint/events"/>
  </ds:schemaRefs>
</ds:datastoreItem>
</file>

<file path=customXml/itemProps4.xml><?xml version="1.0" encoding="utf-8"?>
<ds:datastoreItem xmlns:ds="http://schemas.openxmlformats.org/officeDocument/2006/customXml" ds:itemID="{159D875E-2BAF-4640-B7E8-EBECD59D03C1}">
  <ds:schemaRefs>
    <ds:schemaRef ds:uri="http://schemas.microsoft.com/sharepoint/v3/contenttype/forms"/>
  </ds:schemaRefs>
</ds:datastoreItem>
</file>

<file path=customXml/itemProps5.xml><?xml version="1.0" encoding="utf-8"?>
<ds:datastoreItem xmlns:ds="http://schemas.openxmlformats.org/officeDocument/2006/customXml" ds:itemID="{4D197A8B-00A3-4966-B769-73412CAA970B}">
  <ds:schemaRefs>
    <ds:schemaRef ds:uri="Microsoft.SharePoint.Taxonomy.ContentTypeSync"/>
  </ds:schemaRefs>
</ds:datastoreItem>
</file>

<file path=customXml/itemProps6.xml><?xml version="1.0" encoding="utf-8"?>
<ds:datastoreItem xmlns:ds="http://schemas.openxmlformats.org/officeDocument/2006/customXml" ds:itemID="{78B118E8-C074-42F3-9F30-19188490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AFS-mall - Införandeprojektet.dotm</Template>
  <TotalTime>1</TotalTime>
  <Pages>98</Pages>
  <Words>16064</Words>
  <Characters>85144</Characters>
  <Application>Microsoft Office Word</Application>
  <DocSecurity>0</DocSecurity>
  <Lines>709</Lines>
  <Paragraphs>202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AFSMall</vt:lpstr>
      <vt:lpstr>AFSMall</vt:lpstr>
    </vt:vector>
  </TitlesOfParts>
  <Company>Arbetsmiljöverket</Company>
  <LinksUpToDate>false</LinksUpToDate>
  <CharactersWithSpaces>101006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AFSMall</dc:title>
  <dc:creator>Malmberg, Christer</dc:creator>
  <cp:keywords/>
  <cp:lastModifiedBy>Kero, AnnSofie</cp:lastModifiedBy>
  <cp:revision>2</cp:revision>
  <cp:lastPrinted>2006-05-15T08:30:00Z</cp:lastPrinted>
  <dcterms:created xsi:type="dcterms:W3CDTF">2021-12-20T07:35:00Z</dcterms:created>
  <dcterms:modified xsi:type="dcterms:W3CDTF">2021-12-20T07:35:00Z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0x0101005EE8213BF6F8074EB097186248BEF55600B68CA3CDBA18104884D0B45E488B8BE5</vt:lpwstr>
  </property>
  <property fmtid="{D5CDD505-2E9C-101B-9397-08002B2CF9AE}" pid="3" name="TaxKeyword">
    <vt:lpwstr/>
  </property>
</Properties>
</file>